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05B90" w:rsidRDefault="000122ED" w:rsidP="00DD199C">
      <w:pPr>
        <w:spacing w:line="360" w:lineRule="auto"/>
        <w:jc w:val="center"/>
        <w:rPr>
          <w:rFonts w:eastAsia="Calibri"/>
          <w:b/>
          <w:color w:val="000000"/>
          <w:sz w:val="28"/>
          <w:szCs w:val="28"/>
          <w:u w:val="single"/>
          <w:lang w:eastAsia="en-US"/>
        </w:rPr>
      </w:pPr>
      <w:r w:rsidRPr="00F05B90">
        <w:rPr>
          <w:rFonts w:eastAsia="Calibri"/>
          <w:b/>
          <w:i/>
          <w:iCs/>
          <w:color w:val="000000"/>
          <w:sz w:val="28"/>
          <w:szCs w:val="28"/>
          <w:u w:val="single"/>
          <w:lang w:eastAsia="en-US"/>
        </w:rPr>
        <w:t>Regulaminu udzielania zamówień w Polskiej Grupie Górniczej S.A</w:t>
      </w:r>
      <w:r w:rsidRPr="00F05B90">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sidRPr="00F05B90">
        <w:rPr>
          <w:rFonts w:eastAsia="Calibri"/>
          <w:b/>
          <w:color w:val="000000"/>
          <w:sz w:val="28"/>
          <w:szCs w:val="28"/>
          <w:lang w:eastAsia="en-US"/>
        </w:rPr>
        <w:t>w trybie p</w:t>
      </w:r>
      <w:r w:rsidR="0056144A" w:rsidRPr="00F05B90">
        <w:rPr>
          <w:rFonts w:eastAsia="Calibri"/>
          <w:b/>
          <w:color w:val="000000"/>
          <w:sz w:val="28"/>
          <w:szCs w:val="28"/>
          <w:lang w:eastAsia="en-US"/>
        </w:rPr>
        <w:t>rzetarg</w:t>
      </w:r>
      <w:r w:rsidRPr="00F05B90">
        <w:rPr>
          <w:rFonts w:eastAsia="Calibri"/>
          <w:b/>
          <w:color w:val="000000"/>
          <w:sz w:val="28"/>
          <w:szCs w:val="28"/>
          <w:lang w:eastAsia="en-US"/>
        </w:rPr>
        <w:t>u</w:t>
      </w:r>
      <w:r w:rsidR="0056144A" w:rsidRPr="00F05B90">
        <w:rPr>
          <w:rFonts w:eastAsia="Calibri"/>
          <w:b/>
          <w:color w:val="000000"/>
          <w:sz w:val="28"/>
          <w:szCs w:val="28"/>
          <w:lang w:eastAsia="en-US"/>
        </w:rPr>
        <w:t xml:space="preserve"> nieograniczon</w:t>
      </w:r>
      <w:r w:rsidRPr="00F05B90">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475BECC" w14:textId="77777777" w:rsidR="00B54561" w:rsidRPr="00F76785" w:rsidRDefault="00B54561" w:rsidP="00DD199C">
      <w:pPr>
        <w:spacing w:line="360" w:lineRule="auto"/>
        <w:jc w:val="center"/>
        <w:rPr>
          <w:rFonts w:eastAsia="Calibri"/>
          <w:b/>
          <w:color w:val="000000"/>
          <w:sz w:val="28"/>
          <w:szCs w:val="28"/>
          <w:lang w:eastAsia="en-US"/>
        </w:rPr>
      </w:pPr>
    </w:p>
    <w:p w14:paraId="4033754C" w14:textId="5C5E59E4" w:rsidR="00F05B90" w:rsidRDefault="00B574BB" w:rsidP="00C103DA">
      <w:pPr>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w:t>
      </w:r>
      <w:bookmarkStart w:id="0" w:name="_Hlk221266605"/>
      <w:r w:rsidR="00C103DA" w:rsidRPr="00C103DA">
        <w:rPr>
          <w:rFonts w:eastAsia="Calibri"/>
          <w:b/>
          <w:color w:val="000000"/>
          <w:sz w:val="28"/>
          <w:szCs w:val="28"/>
          <w:lang w:eastAsia="en-US"/>
        </w:rPr>
        <w:t>Wykonanie wymiany uszczelnień powietrzno-ciężarowych napędów hamulców typu HOP VI maszyn wyciągowych w Polskiej Grupie Górniczej S.A. Oddział KWK Sośnica</w:t>
      </w:r>
      <w:bookmarkEnd w:id="0"/>
      <w:r w:rsidR="00F05B90" w:rsidRPr="00F05B90">
        <w:rPr>
          <w:rFonts w:eastAsia="Calibri"/>
          <w:b/>
          <w:color w:val="000000"/>
          <w:sz w:val="28"/>
          <w:szCs w:val="28"/>
          <w:lang w:eastAsia="en-US"/>
        </w:rPr>
        <w:t>”</w:t>
      </w:r>
    </w:p>
    <w:p w14:paraId="54061053" w14:textId="77777777" w:rsidR="00F05B90" w:rsidRPr="009804E4" w:rsidRDefault="00F05B90" w:rsidP="00817766">
      <w:pPr>
        <w:spacing w:before="120" w:line="312" w:lineRule="auto"/>
        <w:jc w:val="center"/>
        <w:rPr>
          <w:rFonts w:eastAsia="Calibri"/>
          <w:b/>
          <w:sz w:val="28"/>
          <w:szCs w:val="28"/>
          <w:lang w:eastAsia="en-US"/>
        </w:rPr>
      </w:pPr>
    </w:p>
    <w:p w14:paraId="3DE14426" w14:textId="5A270B26" w:rsidR="00817766" w:rsidRPr="009804E4" w:rsidRDefault="00817766" w:rsidP="00817766">
      <w:pPr>
        <w:spacing w:before="120" w:line="312" w:lineRule="auto"/>
        <w:jc w:val="center"/>
        <w:rPr>
          <w:rFonts w:eastAsia="Calibri"/>
          <w:b/>
          <w:sz w:val="28"/>
          <w:szCs w:val="28"/>
          <w:lang w:eastAsia="en-US"/>
        </w:rPr>
      </w:pPr>
      <w:r w:rsidRPr="009804E4">
        <w:rPr>
          <w:rFonts w:eastAsia="Calibri"/>
          <w:b/>
          <w:sz w:val="28"/>
          <w:szCs w:val="28"/>
          <w:lang w:eastAsia="en-US"/>
        </w:rPr>
        <w:t>nr sprawy</w:t>
      </w:r>
      <w:r w:rsidRPr="009804E4">
        <w:rPr>
          <w:rFonts w:eastAsia="Calibri"/>
          <w:b/>
          <w:sz w:val="24"/>
          <w:szCs w:val="24"/>
          <w:lang w:eastAsia="en-US"/>
        </w:rPr>
        <w:t xml:space="preserve"> </w:t>
      </w:r>
      <w:r w:rsidR="00721394" w:rsidRPr="009804E4">
        <w:rPr>
          <w:rFonts w:eastAsia="Calibri"/>
          <w:b/>
          <w:sz w:val="28"/>
          <w:szCs w:val="28"/>
          <w:lang w:eastAsia="en-US"/>
        </w:rPr>
        <w:t>412501</w:t>
      </w:r>
      <w:r w:rsidR="009003B3" w:rsidRPr="009804E4">
        <w:rPr>
          <w:rFonts w:eastAsia="Calibri"/>
          <w:b/>
          <w:sz w:val="28"/>
          <w:szCs w:val="28"/>
          <w:lang w:eastAsia="en-US"/>
        </w:rPr>
        <w:t>8</w:t>
      </w:r>
      <w:r w:rsidR="00C103DA">
        <w:rPr>
          <w:rFonts w:eastAsia="Calibri"/>
          <w:b/>
          <w:sz w:val="28"/>
          <w:szCs w:val="28"/>
          <w:lang w:eastAsia="en-US"/>
        </w:rPr>
        <w:t>99</w:t>
      </w:r>
    </w:p>
    <w:p w14:paraId="6529140C" w14:textId="77777777" w:rsidR="00F13DFD" w:rsidRPr="009804E4" w:rsidRDefault="00F13DFD" w:rsidP="00804500">
      <w:pPr>
        <w:spacing w:before="120" w:line="312" w:lineRule="auto"/>
        <w:jc w:val="both"/>
        <w:rPr>
          <w:rFonts w:eastAsia="Calibri"/>
          <w:sz w:val="24"/>
          <w:szCs w:val="24"/>
          <w:u w:val="single"/>
          <w:lang w:eastAsia="en-US"/>
        </w:rPr>
      </w:pPr>
      <w:r w:rsidRPr="009804E4">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20E11FDE" w:rsidR="00ED28D9" w:rsidRPr="00052816" w:rsidRDefault="00ED28D9" w:rsidP="005C24FC">
          <w:pPr>
            <w:pStyle w:val="Nagwekspisutreci"/>
            <w:tabs>
              <w:tab w:val="left" w:pos="1755"/>
            </w:tabs>
            <w:rPr>
              <w:color w:val="auto"/>
            </w:rPr>
          </w:pPr>
          <w:r w:rsidRPr="00052816">
            <w:rPr>
              <w:color w:val="auto"/>
            </w:rPr>
            <w:t>Spis treści</w:t>
          </w:r>
          <w:r w:rsidR="005C24FC">
            <w:rPr>
              <w:color w:val="auto"/>
            </w:rPr>
            <w:tab/>
          </w:r>
        </w:p>
        <w:p w14:paraId="5C523D09" w14:textId="4857AD31" w:rsidR="00064F01"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60449161" w:history="1">
            <w:r w:rsidR="00064F01" w:rsidRPr="005E005C">
              <w:rPr>
                <w:rStyle w:val="Hipercze"/>
                <w:noProof/>
              </w:rPr>
              <w:t>Część I. Zamawiający:</w:t>
            </w:r>
            <w:r w:rsidR="00064F01">
              <w:rPr>
                <w:noProof/>
                <w:webHidden/>
              </w:rPr>
              <w:tab/>
            </w:r>
            <w:r w:rsidR="00064F01">
              <w:rPr>
                <w:noProof/>
                <w:webHidden/>
              </w:rPr>
              <w:fldChar w:fldCharType="begin"/>
            </w:r>
            <w:r w:rsidR="00064F01">
              <w:rPr>
                <w:noProof/>
                <w:webHidden/>
              </w:rPr>
              <w:instrText xml:space="preserve"> PAGEREF _Toc160449161 \h </w:instrText>
            </w:r>
            <w:r w:rsidR="00064F01">
              <w:rPr>
                <w:noProof/>
                <w:webHidden/>
              </w:rPr>
            </w:r>
            <w:r w:rsidR="00064F01">
              <w:rPr>
                <w:noProof/>
                <w:webHidden/>
              </w:rPr>
              <w:fldChar w:fldCharType="separate"/>
            </w:r>
            <w:r w:rsidR="00182A70">
              <w:rPr>
                <w:noProof/>
                <w:webHidden/>
              </w:rPr>
              <w:t>3</w:t>
            </w:r>
            <w:r w:rsidR="00064F01">
              <w:rPr>
                <w:noProof/>
                <w:webHidden/>
              </w:rPr>
              <w:fldChar w:fldCharType="end"/>
            </w:r>
          </w:hyperlink>
        </w:p>
        <w:p w14:paraId="59FC68EC" w14:textId="26A4BBA3" w:rsidR="00064F01" w:rsidRDefault="00064F01">
          <w:pPr>
            <w:pStyle w:val="Spistreci1"/>
            <w:rPr>
              <w:rFonts w:asciiTheme="minorHAnsi" w:eastAsiaTheme="minorEastAsia" w:hAnsiTheme="minorHAnsi" w:cstheme="minorBidi"/>
              <w:noProof/>
              <w:sz w:val="22"/>
              <w:szCs w:val="22"/>
            </w:rPr>
          </w:pPr>
          <w:hyperlink w:anchor="_Toc160449162" w:history="1">
            <w:r w:rsidRPr="005E005C">
              <w:rPr>
                <w:rStyle w:val="Hipercze"/>
                <w:noProof/>
              </w:rPr>
              <w:t>Część II. Postępowanie</w:t>
            </w:r>
            <w:r>
              <w:rPr>
                <w:noProof/>
                <w:webHidden/>
              </w:rPr>
              <w:tab/>
            </w:r>
            <w:r>
              <w:rPr>
                <w:noProof/>
                <w:webHidden/>
              </w:rPr>
              <w:fldChar w:fldCharType="begin"/>
            </w:r>
            <w:r>
              <w:rPr>
                <w:noProof/>
                <w:webHidden/>
              </w:rPr>
              <w:instrText xml:space="preserve"> PAGEREF _Toc160449162 \h </w:instrText>
            </w:r>
            <w:r>
              <w:rPr>
                <w:noProof/>
                <w:webHidden/>
              </w:rPr>
            </w:r>
            <w:r>
              <w:rPr>
                <w:noProof/>
                <w:webHidden/>
              </w:rPr>
              <w:fldChar w:fldCharType="separate"/>
            </w:r>
            <w:r w:rsidR="00182A70">
              <w:rPr>
                <w:noProof/>
                <w:webHidden/>
              </w:rPr>
              <w:t>3</w:t>
            </w:r>
            <w:r>
              <w:rPr>
                <w:noProof/>
                <w:webHidden/>
              </w:rPr>
              <w:fldChar w:fldCharType="end"/>
            </w:r>
          </w:hyperlink>
        </w:p>
        <w:p w14:paraId="4351F9BB" w14:textId="77B24979" w:rsidR="00064F01" w:rsidRDefault="00064F01">
          <w:pPr>
            <w:pStyle w:val="Spistreci1"/>
            <w:rPr>
              <w:rFonts w:asciiTheme="minorHAnsi" w:eastAsiaTheme="minorEastAsia" w:hAnsiTheme="minorHAnsi" w:cstheme="minorBidi"/>
              <w:noProof/>
              <w:sz w:val="22"/>
              <w:szCs w:val="22"/>
            </w:rPr>
          </w:pPr>
          <w:hyperlink w:anchor="_Toc160449163" w:history="1">
            <w:r w:rsidRPr="005E005C">
              <w:rPr>
                <w:rStyle w:val="Hipercze"/>
                <w:noProof/>
              </w:rPr>
              <w:t>Część III. Przedmiot zamówienia. Termin wykonania.</w:t>
            </w:r>
            <w:r>
              <w:rPr>
                <w:noProof/>
                <w:webHidden/>
              </w:rPr>
              <w:tab/>
            </w:r>
            <w:r>
              <w:rPr>
                <w:noProof/>
                <w:webHidden/>
              </w:rPr>
              <w:fldChar w:fldCharType="begin"/>
            </w:r>
            <w:r>
              <w:rPr>
                <w:noProof/>
                <w:webHidden/>
              </w:rPr>
              <w:instrText xml:space="preserve"> PAGEREF _Toc160449163 \h </w:instrText>
            </w:r>
            <w:r>
              <w:rPr>
                <w:noProof/>
                <w:webHidden/>
              </w:rPr>
            </w:r>
            <w:r>
              <w:rPr>
                <w:noProof/>
                <w:webHidden/>
              </w:rPr>
              <w:fldChar w:fldCharType="separate"/>
            </w:r>
            <w:r w:rsidR="00182A70">
              <w:rPr>
                <w:noProof/>
                <w:webHidden/>
              </w:rPr>
              <w:t>3</w:t>
            </w:r>
            <w:r>
              <w:rPr>
                <w:noProof/>
                <w:webHidden/>
              </w:rPr>
              <w:fldChar w:fldCharType="end"/>
            </w:r>
          </w:hyperlink>
        </w:p>
        <w:p w14:paraId="3AE6462A" w14:textId="2742F693" w:rsidR="00064F01" w:rsidRDefault="00064F01">
          <w:pPr>
            <w:pStyle w:val="Spistreci1"/>
            <w:rPr>
              <w:rFonts w:asciiTheme="minorHAnsi" w:eastAsiaTheme="minorEastAsia" w:hAnsiTheme="minorHAnsi" w:cstheme="minorBidi"/>
              <w:noProof/>
              <w:sz w:val="22"/>
              <w:szCs w:val="22"/>
            </w:rPr>
          </w:pPr>
          <w:hyperlink w:anchor="_Toc160449164" w:history="1">
            <w:r w:rsidRPr="005E005C">
              <w:rPr>
                <w:rStyle w:val="Hipercze"/>
                <w:noProof/>
              </w:rPr>
              <w:t>Część IV. Oferty częściowe</w:t>
            </w:r>
            <w:r>
              <w:rPr>
                <w:noProof/>
                <w:webHidden/>
              </w:rPr>
              <w:tab/>
            </w:r>
            <w:r>
              <w:rPr>
                <w:noProof/>
                <w:webHidden/>
              </w:rPr>
              <w:fldChar w:fldCharType="begin"/>
            </w:r>
            <w:r>
              <w:rPr>
                <w:noProof/>
                <w:webHidden/>
              </w:rPr>
              <w:instrText xml:space="preserve"> PAGEREF _Toc160449164 \h </w:instrText>
            </w:r>
            <w:r>
              <w:rPr>
                <w:noProof/>
                <w:webHidden/>
              </w:rPr>
            </w:r>
            <w:r>
              <w:rPr>
                <w:noProof/>
                <w:webHidden/>
              </w:rPr>
              <w:fldChar w:fldCharType="separate"/>
            </w:r>
            <w:r w:rsidR="00182A70">
              <w:rPr>
                <w:noProof/>
                <w:webHidden/>
              </w:rPr>
              <w:t>4</w:t>
            </w:r>
            <w:r>
              <w:rPr>
                <w:noProof/>
                <w:webHidden/>
              </w:rPr>
              <w:fldChar w:fldCharType="end"/>
            </w:r>
          </w:hyperlink>
        </w:p>
        <w:p w14:paraId="2F1E7AD2" w14:textId="708728A2" w:rsidR="00064F01" w:rsidRDefault="00064F01">
          <w:pPr>
            <w:pStyle w:val="Spistreci1"/>
            <w:rPr>
              <w:rFonts w:asciiTheme="minorHAnsi" w:eastAsiaTheme="minorEastAsia" w:hAnsiTheme="minorHAnsi" w:cstheme="minorBidi"/>
              <w:noProof/>
              <w:sz w:val="22"/>
              <w:szCs w:val="22"/>
            </w:rPr>
          </w:pPr>
          <w:hyperlink w:anchor="_Toc160449165" w:history="1">
            <w:r w:rsidRPr="005E005C">
              <w:rPr>
                <w:rStyle w:val="Hipercze"/>
                <w:noProof/>
              </w:rPr>
              <w:t>Część V. Kwalifikacja podmiotowa Wykonawców</w:t>
            </w:r>
            <w:r>
              <w:rPr>
                <w:noProof/>
                <w:webHidden/>
              </w:rPr>
              <w:tab/>
            </w:r>
            <w:r>
              <w:rPr>
                <w:noProof/>
                <w:webHidden/>
              </w:rPr>
              <w:fldChar w:fldCharType="begin"/>
            </w:r>
            <w:r>
              <w:rPr>
                <w:noProof/>
                <w:webHidden/>
              </w:rPr>
              <w:instrText xml:space="preserve"> PAGEREF _Toc160449165 \h </w:instrText>
            </w:r>
            <w:r>
              <w:rPr>
                <w:noProof/>
                <w:webHidden/>
              </w:rPr>
            </w:r>
            <w:r>
              <w:rPr>
                <w:noProof/>
                <w:webHidden/>
              </w:rPr>
              <w:fldChar w:fldCharType="separate"/>
            </w:r>
            <w:r w:rsidR="00182A70">
              <w:rPr>
                <w:noProof/>
                <w:webHidden/>
              </w:rPr>
              <w:t>4</w:t>
            </w:r>
            <w:r>
              <w:rPr>
                <w:noProof/>
                <w:webHidden/>
              </w:rPr>
              <w:fldChar w:fldCharType="end"/>
            </w:r>
          </w:hyperlink>
        </w:p>
        <w:p w14:paraId="3F5AA1A8" w14:textId="79D00902" w:rsidR="00064F01" w:rsidRDefault="00064F01">
          <w:pPr>
            <w:pStyle w:val="Spistreci1"/>
            <w:rPr>
              <w:rFonts w:asciiTheme="minorHAnsi" w:eastAsiaTheme="minorEastAsia" w:hAnsiTheme="minorHAnsi" w:cstheme="minorBidi"/>
              <w:noProof/>
              <w:sz w:val="22"/>
              <w:szCs w:val="22"/>
            </w:rPr>
          </w:pPr>
          <w:hyperlink w:anchor="_Toc160449166" w:history="1">
            <w:r w:rsidRPr="005E005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_Toc160449166 \h </w:instrText>
            </w:r>
            <w:r>
              <w:rPr>
                <w:noProof/>
                <w:webHidden/>
              </w:rPr>
            </w:r>
            <w:r>
              <w:rPr>
                <w:noProof/>
                <w:webHidden/>
              </w:rPr>
              <w:fldChar w:fldCharType="separate"/>
            </w:r>
            <w:r w:rsidR="00182A70">
              <w:rPr>
                <w:noProof/>
                <w:webHidden/>
              </w:rPr>
              <w:t>8</w:t>
            </w:r>
            <w:r>
              <w:rPr>
                <w:noProof/>
                <w:webHidden/>
              </w:rPr>
              <w:fldChar w:fldCharType="end"/>
            </w:r>
          </w:hyperlink>
        </w:p>
        <w:p w14:paraId="12F87BEE" w14:textId="5674F562" w:rsidR="00064F01" w:rsidRDefault="00064F01">
          <w:pPr>
            <w:pStyle w:val="Spistreci1"/>
            <w:rPr>
              <w:rFonts w:asciiTheme="minorHAnsi" w:eastAsiaTheme="minorEastAsia" w:hAnsiTheme="minorHAnsi" w:cstheme="minorBidi"/>
              <w:noProof/>
              <w:sz w:val="22"/>
              <w:szCs w:val="22"/>
            </w:rPr>
          </w:pPr>
          <w:hyperlink w:anchor="_Toc160449167" w:history="1">
            <w:r w:rsidRPr="005E005C">
              <w:rPr>
                <w:rStyle w:val="Hipercze"/>
                <w:noProof/>
              </w:rPr>
              <w:t>Część VII. Udostępnienie zasobów</w:t>
            </w:r>
            <w:r>
              <w:rPr>
                <w:noProof/>
                <w:webHidden/>
              </w:rPr>
              <w:tab/>
            </w:r>
            <w:r>
              <w:rPr>
                <w:noProof/>
                <w:webHidden/>
              </w:rPr>
              <w:fldChar w:fldCharType="begin"/>
            </w:r>
            <w:r>
              <w:rPr>
                <w:noProof/>
                <w:webHidden/>
              </w:rPr>
              <w:instrText xml:space="preserve"> PAGEREF _Toc160449167 \h </w:instrText>
            </w:r>
            <w:r>
              <w:rPr>
                <w:noProof/>
                <w:webHidden/>
              </w:rPr>
            </w:r>
            <w:r>
              <w:rPr>
                <w:noProof/>
                <w:webHidden/>
              </w:rPr>
              <w:fldChar w:fldCharType="separate"/>
            </w:r>
            <w:r w:rsidR="00182A70">
              <w:rPr>
                <w:noProof/>
                <w:webHidden/>
              </w:rPr>
              <w:t>8</w:t>
            </w:r>
            <w:r>
              <w:rPr>
                <w:noProof/>
                <w:webHidden/>
              </w:rPr>
              <w:fldChar w:fldCharType="end"/>
            </w:r>
          </w:hyperlink>
        </w:p>
        <w:p w14:paraId="61B72164" w14:textId="101003E4" w:rsidR="00064F01" w:rsidRDefault="00064F01">
          <w:pPr>
            <w:pStyle w:val="Spistreci1"/>
            <w:rPr>
              <w:rFonts w:asciiTheme="minorHAnsi" w:eastAsiaTheme="minorEastAsia" w:hAnsiTheme="minorHAnsi" w:cstheme="minorBidi"/>
              <w:noProof/>
              <w:sz w:val="22"/>
              <w:szCs w:val="22"/>
            </w:rPr>
          </w:pPr>
          <w:hyperlink w:anchor="_Toc160449168" w:history="1">
            <w:r w:rsidRPr="005E005C">
              <w:rPr>
                <w:rStyle w:val="Hipercze"/>
                <w:noProof/>
              </w:rPr>
              <w:t>Część VIII. Podmiotowe środki dowodowe.</w:t>
            </w:r>
            <w:r>
              <w:rPr>
                <w:noProof/>
                <w:webHidden/>
              </w:rPr>
              <w:tab/>
            </w:r>
            <w:r>
              <w:rPr>
                <w:noProof/>
                <w:webHidden/>
              </w:rPr>
              <w:fldChar w:fldCharType="begin"/>
            </w:r>
            <w:r>
              <w:rPr>
                <w:noProof/>
                <w:webHidden/>
              </w:rPr>
              <w:instrText xml:space="preserve"> PAGEREF _Toc160449168 \h </w:instrText>
            </w:r>
            <w:r>
              <w:rPr>
                <w:noProof/>
                <w:webHidden/>
              </w:rPr>
            </w:r>
            <w:r>
              <w:rPr>
                <w:noProof/>
                <w:webHidden/>
              </w:rPr>
              <w:fldChar w:fldCharType="separate"/>
            </w:r>
            <w:r w:rsidR="00182A70">
              <w:rPr>
                <w:noProof/>
                <w:webHidden/>
              </w:rPr>
              <w:t>9</w:t>
            </w:r>
            <w:r>
              <w:rPr>
                <w:noProof/>
                <w:webHidden/>
              </w:rPr>
              <w:fldChar w:fldCharType="end"/>
            </w:r>
          </w:hyperlink>
        </w:p>
        <w:p w14:paraId="4988E18E" w14:textId="1B9A65FC" w:rsidR="00064F01" w:rsidRDefault="00064F01">
          <w:pPr>
            <w:pStyle w:val="Spistreci1"/>
            <w:rPr>
              <w:rFonts w:asciiTheme="minorHAnsi" w:eastAsiaTheme="minorEastAsia" w:hAnsiTheme="minorHAnsi" w:cstheme="minorBidi"/>
              <w:noProof/>
              <w:sz w:val="22"/>
              <w:szCs w:val="22"/>
            </w:rPr>
          </w:pPr>
          <w:hyperlink w:anchor="_Toc160449169" w:history="1">
            <w:r w:rsidRPr="005E005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_Toc160449169 \h </w:instrText>
            </w:r>
            <w:r>
              <w:rPr>
                <w:noProof/>
                <w:webHidden/>
              </w:rPr>
            </w:r>
            <w:r>
              <w:rPr>
                <w:noProof/>
                <w:webHidden/>
              </w:rPr>
              <w:fldChar w:fldCharType="separate"/>
            </w:r>
            <w:r w:rsidR="00182A70">
              <w:rPr>
                <w:noProof/>
                <w:webHidden/>
              </w:rPr>
              <w:t>13</w:t>
            </w:r>
            <w:r>
              <w:rPr>
                <w:noProof/>
                <w:webHidden/>
              </w:rPr>
              <w:fldChar w:fldCharType="end"/>
            </w:r>
          </w:hyperlink>
        </w:p>
        <w:p w14:paraId="2341D177" w14:textId="007AC177" w:rsidR="00064F01" w:rsidRDefault="00064F01">
          <w:pPr>
            <w:pStyle w:val="Spistreci1"/>
            <w:rPr>
              <w:rFonts w:asciiTheme="minorHAnsi" w:eastAsiaTheme="minorEastAsia" w:hAnsiTheme="minorHAnsi" w:cstheme="minorBidi"/>
              <w:noProof/>
              <w:sz w:val="22"/>
              <w:szCs w:val="22"/>
            </w:rPr>
          </w:pPr>
          <w:hyperlink w:anchor="_Toc160449170" w:history="1">
            <w:r w:rsidRPr="005E005C">
              <w:rPr>
                <w:rStyle w:val="Hipercze"/>
                <w:noProof/>
              </w:rPr>
              <w:t>Część X. Podwykonawstwo</w:t>
            </w:r>
            <w:r>
              <w:rPr>
                <w:noProof/>
                <w:webHidden/>
              </w:rPr>
              <w:tab/>
            </w:r>
            <w:r>
              <w:rPr>
                <w:noProof/>
                <w:webHidden/>
              </w:rPr>
              <w:fldChar w:fldCharType="begin"/>
            </w:r>
            <w:r>
              <w:rPr>
                <w:noProof/>
                <w:webHidden/>
              </w:rPr>
              <w:instrText xml:space="preserve"> PAGEREF _Toc160449170 \h </w:instrText>
            </w:r>
            <w:r>
              <w:rPr>
                <w:noProof/>
                <w:webHidden/>
              </w:rPr>
            </w:r>
            <w:r>
              <w:rPr>
                <w:noProof/>
                <w:webHidden/>
              </w:rPr>
              <w:fldChar w:fldCharType="separate"/>
            </w:r>
            <w:r w:rsidR="00182A70">
              <w:rPr>
                <w:noProof/>
                <w:webHidden/>
              </w:rPr>
              <w:t>14</w:t>
            </w:r>
            <w:r>
              <w:rPr>
                <w:noProof/>
                <w:webHidden/>
              </w:rPr>
              <w:fldChar w:fldCharType="end"/>
            </w:r>
          </w:hyperlink>
        </w:p>
        <w:p w14:paraId="2F0D83A5" w14:textId="7BD5535E" w:rsidR="00064F01" w:rsidRDefault="00064F01">
          <w:pPr>
            <w:pStyle w:val="Spistreci1"/>
            <w:rPr>
              <w:rFonts w:asciiTheme="minorHAnsi" w:eastAsiaTheme="minorEastAsia" w:hAnsiTheme="minorHAnsi" w:cstheme="minorBidi"/>
              <w:noProof/>
              <w:sz w:val="22"/>
              <w:szCs w:val="22"/>
            </w:rPr>
          </w:pPr>
          <w:hyperlink w:anchor="_Toc160449171" w:history="1">
            <w:r w:rsidRPr="005E005C">
              <w:rPr>
                <w:rStyle w:val="Hipercze"/>
                <w:noProof/>
              </w:rPr>
              <w:t>Część XI. Wadium</w:t>
            </w:r>
            <w:r>
              <w:rPr>
                <w:noProof/>
                <w:webHidden/>
              </w:rPr>
              <w:tab/>
            </w:r>
            <w:r>
              <w:rPr>
                <w:noProof/>
                <w:webHidden/>
              </w:rPr>
              <w:fldChar w:fldCharType="begin"/>
            </w:r>
            <w:r>
              <w:rPr>
                <w:noProof/>
                <w:webHidden/>
              </w:rPr>
              <w:instrText xml:space="preserve"> PAGEREF _Toc160449171 \h </w:instrText>
            </w:r>
            <w:r>
              <w:rPr>
                <w:noProof/>
                <w:webHidden/>
              </w:rPr>
            </w:r>
            <w:r>
              <w:rPr>
                <w:noProof/>
                <w:webHidden/>
              </w:rPr>
              <w:fldChar w:fldCharType="separate"/>
            </w:r>
            <w:r w:rsidR="00182A70">
              <w:rPr>
                <w:noProof/>
                <w:webHidden/>
              </w:rPr>
              <w:t>15</w:t>
            </w:r>
            <w:r>
              <w:rPr>
                <w:noProof/>
                <w:webHidden/>
              </w:rPr>
              <w:fldChar w:fldCharType="end"/>
            </w:r>
          </w:hyperlink>
        </w:p>
        <w:p w14:paraId="34801A5F" w14:textId="1B4CFDAE" w:rsidR="00064F01" w:rsidRDefault="00064F01">
          <w:pPr>
            <w:pStyle w:val="Spistreci1"/>
            <w:rPr>
              <w:rFonts w:asciiTheme="minorHAnsi" w:eastAsiaTheme="minorEastAsia" w:hAnsiTheme="minorHAnsi" w:cstheme="minorBidi"/>
              <w:noProof/>
              <w:sz w:val="22"/>
              <w:szCs w:val="22"/>
            </w:rPr>
          </w:pPr>
          <w:hyperlink w:anchor="_Toc160449172" w:history="1">
            <w:r w:rsidRPr="005E005C">
              <w:rPr>
                <w:rStyle w:val="Hipercze"/>
                <w:noProof/>
              </w:rPr>
              <w:t>Część XII. Opis sposobu przygotowania oferty</w:t>
            </w:r>
            <w:r>
              <w:rPr>
                <w:noProof/>
                <w:webHidden/>
              </w:rPr>
              <w:tab/>
            </w:r>
            <w:r>
              <w:rPr>
                <w:noProof/>
                <w:webHidden/>
              </w:rPr>
              <w:fldChar w:fldCharType="begin"/>
            </w:r>
            <w:r>
              <w:rPr>
                <w:noProof/>
                <w:webHidden/>
              </w:rPr>
              <w:instrText xml:space="preserve"> PAGEREF _Toc160449172 \h </w:instrText>
            </w:r>
            <w:r>
              <w:rPr>
                <w:noProof/>
                <w:webHidden/>
              </w:rPr>
            </w:r>
            <w:r>
              <w:rPr>
                <w:noProof/>
                <w:webHidden/>
              </w:rPr>
              <w:fldChar w:fldCharType="separate"/>
            </w:r>
            <w:r w:rsidR="00182A70">
              <w:rPr>
                <w:noProof/>
                <w:webHidden/>
              </w:rPr>
              <w:t>15</w:t>
            </w:r>
            <w:r>
              <w:rPr>
                <w:noProof/>
                <w:webHidden/>
              </w:rPr>
              <w:fldChar w:fldCharType="end"/>
            </w:r>
          </w:hyperlink>
        </w:p>
        <w:p w14:paraId="318088A7" w14:textId="46327E33" w:rsidR="00064F01" w:rsidRDefault="00064F01">
          <w:pPr>
            <w:pStyle w:val="Spistreci1"/>
            <w:rPr>
              <w:rFonts w:asciiTheme="minorHAnsi" w:eastAsiaTheme="minorEastAsia" w:hAnsiTheme="minorHAnsi" w:cstheme="minorBidi"/>
              <w:noProof/>
              <w:sz w:val="22"/>
              <w:szCs w:val="22"/>
            </w:rPr>
          </w:pPr>
          <w:hyperlink w:anchor="_Toc160449173" w:history="1">
            <w:r w:rsidRPr="005E005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_Toc160449173 \h </w:instrText>
            </w:r>
            <w:r>
              <w:rPr>
                <w:noProof/>
                <w:webHidden/>
              </w:rPr>
            </w:r>
            <w:r>
              <w:rPr>
                <w:noProof/>
                <w:webHidden/>
              </w:rPr>
              <w:fldChar w:fldCharType="separate"/>
            </w:r>
            <w:r w:rsidR="00182A70">
              <w:rPr>
                <w:noProof/>
                <w:webHidden/>
              </w:rPr>
              <w:t>17</w:t>
            </w:r>
            <w:r>
              <w:rPr>
                <w:noProof/>
                <w:webHidden/>
              </w:rPr>
              <w:fldChar w:fldCharType="end"/>
            </w:r>
          </w:hyperlink>
        </w:p>
        <w:p w14:paraId="2B0735DA" w14:textId="636A1621" w:rsidR="00064F01" w:rsidRDefault="00064F01">
          <w:pPr>
            <w:pStyle w:val="Spistreci1"/>
            <w:rPr>
              <w:rFonts w:asciiTheme="minorHAnsi" w:eastAsiaTheme="minorEastAsia" w:hAnsiTheme="minorHAnsi" w:cstheme="minorBidi"/>
              <w:noProof/>
              <w:sz w:val="22"/>
              <w:szCs w:val="22"/>
            </w:rPr>
          </w:pPr>
          <w:hyperlink w:anchor="_Toc160449174" w:history="1">
            <w:r w:rsidRPr="005E005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_Toc160449174 \h </w:instrText>
            </w:r>
            <w:r>
              <w:rPr>
                <w:noProof/>
                <w:webHidden/>
              </w:rPr>
            </w:r>
            <w:r>
              <w:rPr>
                <w:noProof/>
                <w:webHidden/>
              </w:rPr>
              <w:fldChar w:fldCharType="separate"/>
            </w:r>
            <w:r w:rsidR="00182A70">
              <w:rPr>
                <w:noProof/>
                <w:webHidden/>
              </w:rPr>
              <w:t>18</w:t>
            </w:r>
            <w:r>
              <w:rPr>
                <w:noProof/>
                <w:webHidden/>
              </w:rPr>
              <w:fldChar w:fldCharType="end"/>
            </w:r>
          </w:hyperlink>
        </w:p>
        <w:p w14:paraId="4EA9B51A" w14:textId="60CFCA5B" w:rsidR="00064F01" w:rsidRDefault="00064F01">
          <w:pPr>
            <w:pStyle w:val="Spistreci1"/>
            <w:rPr>
              <w:rFonts w:asciiTheme="minorHAnsi" w:eastAsiaTheme="minorEastAsia" w:hAnsiTheme="minorHAnsi" w:cstheme="minorBidi"/>
              <w:noProof/>
              <w:sz w:val="22"/>
              <w:szCs w:val="22"/>
            </w:rPr>
          </w:pPr>
          <w:hyperlink w:anchor="_Toc160449175" w:history="1">
            <w:r w:rsidRPr="005E005C">
              <w:rPr>
                <w:rStyle w:val="Hipercze"/>
                <w:noProof/>
              </w:rPr>
              <w:t>Część XV. Opis sposobu obliczenia ceny</w:t>
            </w:r>
            <w:r>
              <w:rPr>
                <w:noProof/>
                <w:webHidden/>
              </w:rPr>
              <w:tab/>
            </w:r>
            <w:r>
              <w:rPr>
                <w:noProof/>
                <w:webHidden/>
              </w:rPr>
              <w:fldChar w:fldCharType="begin"/>
            </w:r>
            <w:r>
              <w:rPr>
                <w:noProof/>
                <w:webHidden/>
              </w:rPr>
              <w:instrText xml:space="preserve"> PAGEREF _Toc160449175 \h </w:instrText>
            </w:r>
            <w:r>
              <w:rPr>
                <w:noProof/>
                <w:webHidden/>
              </w:rPr>
            </w:r>
            <w:r>
              <w:rPr>
                <w:noProof/>
                <w:webHidden/>
              </w:rPr>
              <w:fldChar w:fldCharType="separate"/>
            </w:r>
            <w:r w:rsidR="00182A70">
              <w:rPr>
                <w:noProof/>
                <w:webHidden/>
              </w:rPr>
              <w:t>18</w:t>
            </w:r>
            <w:r>
              <w:rPr>
                <w:noProof/>
                <w:webHidden/>
              </w:rPr>
              <w:fldChar w:fldCharType="end"/>
            </w:r>
          </w:hyperlink>
        </w:p>
        <w:p w14:paraId="5F95762B" w14:textId="06E7C7EA" w:rsidR="00064F01" w:rsidRDefault="00064F01">
          <w:pPr>
            <w:pStyle w:val="Spistreci1"/>
            <w:rPr>
              <w:rFonts w:asciiTheme="minorHAnsi" w:eastAsiaTheme="minorEastAsia" w:hAnsiTheme="minorHAnsi" w:cstheme="minorBidi"/>
              <w:noProof/>
              <w:sz w:val="22"/>
              <w:szCs w:val="22"/>
            </w:rPr>
          </w:pPr>
          <w:hyperlink w:anchor="_Toc160449176" w:history="1">
            <w:r w:rsidRPr="005E005C">
              <w:rPr>
                <w:rStyle w:val="Hipercze"/>
                <w:noProof/>
              </w:rPr>
              <w:t>Część XVI. Kryteria oceny ofert</w:t>
            </w:r>
            <w:r>
              <w:rPr>
                <w:noProof/>
                <w:webHidden/>
              </w:rPr>
              <w:tab/>
            </w:r>
            <w:r>
              <w:rPr>
                <w:noProof/>
                <w:webHidden/>
              </w:rPr>
              <w:fldChar w:fldCharType="begin"/>
            </w:r>
            <w:r>
              <w:rPr>
                <w:noProof/>
                <w:webHidden/>
              </w:rPr>
              <w:instrText xml:space="preserve"> PAGEREF _Toc160449176 \h </w:instrText>
            </w:r>
            <w:r>
              <w:rPr>
                <w:noProof/>
                <w:webHidden/>
              </w:rPr>
            </w:r>
            <w:r>
              <w:rPr>
                <w:noProof/>
                <w:webHidden/>
              </w:rPr>
              <w:fldChar w:fldCharType="separate"/>
            </w:r>
            <w:r w:rsidR="00182A70">
              <w:rPr>
                <w:noProof/>
                <w:webHidden/>
              </w:rPr>
              <w:t>19</w:t>
            </w:r>
            <w:r>
              <w:rPr>
                <w:noProof/>
                <w:webHidden/>
              </w:rPr>
              <w:fldChar w:fldCharType="end"/>
            </w:r>
          </w:hyperlink>
        </w:p>
        <w:p w14:paraId="03E333A8" w14:textId="176083BC" w:rsidR="00064F01" w:rsidRDefault="00064F01">
          <w:pPr>
            <w:pStyle w:val="Spistreci1"/>
            <w:rPr>
              <w:rFonts w:asciiTheme="minorHAnsi" w:eastAsiaTheme="minorEastAsia" w:hAnsiTheme="minorHAnsi" w:cstheme="minorBidi"/>
              <w:noProof/>
              <w:sz w:val="22"/>
              <w:szCs w:val="22"/>
            </w:rPr>
          </w:pPr>
          <w:hyperlink w:anchor="_Toc160449177" w:history="1">
            <w:r w:rsidRPr="005E005C">
              <w:rPr>
                <w:rStyle w:val="Hipercze"/>
                <w:noProof/>
              </w:rPr>
              <w:t>Część XVII. Aukcja elektroniczna</w:t>
            </w:r>
            <w:r>
              <w:rPr>
                <w:noProof/>
                <w:webHidden/>
              </w:rPr>
              <w:tab/>
            </w:r>
            <w:r>
              <w:rPr>
                <w:noProof/>
                <w:webHidden/>
              </w:rPr>
              <w:fldChar w:fldCharType="begin"/>
            </w:r>
            <w:r>
              <w:rPr>
                <w:noProof/>
                <w:webHidden/>
              </w:rPr>
              <w:instrText xml:space="preserve"> PAGEREF _Toc160449177 \h </w:instrText>
            </w:r>
            <w:r>
              <w:rPr>
                <w:noProof/>
                <w:webHidden/>
              </w:rPr>
            </w:r>
            <w:r>
              <w:rPr>
                <w:noProof/>
                <w:webHidden/>
              </w:rPr>
              <w:fldChar w:fldCharType="separate"/>
            </w:r>
            <w:r w:rsidR="00182A70">
              <w:rPr>
                <w:noProof/>
                <w:webHidden/>
              </w:rPr>
              <w:t>19</w:t>
            </w:r>
            <w:r>
              <w:rPr>
                <w:noProof/>
                <w:webHidden/>
              </w:rPr>
              <w:fldChar w:fldCharType="end"/>
            </w:r>
          </w:hyperlink>
        </w:p>
        <w:p w14:paraId="3E4153F3" w14:textId="66C8AB7E" w:rsidR="00064F01" w:rsidRDefault="00064F01">
          <w:pPr>
            <w:pStyle w:val="Spistreci1"/>
            <w:rPr>
              <w:rFonts w:asciiTheme="minorHAnsi" w:eastAsiaTheme="minorEastAsia" w:hAnsiTheme="minorHAnsi" w:cstheme="minorBidi"/>
              <w:noProof/>
              <w:sz w:val="22"/>
              <w:szCs w:val="22"/>
            </w:rPr>
          </w:pPr>
          <w:hyperlink w:anchor="_Toc160449178" w:history="1">
            <w:r w:rsidRPr="005E005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_Toc160449178 \h </w:instrText>
            </w:r>
            <w:r>
              <w:rPr>
                <w:noProof/>
                <w:webHidden/>
              </w:rPr>
            </w:r>
            <w:r>
              <w:rPr>
                <w:noProof/>
                <w:webHidden/>
              </w:rPr>
              <w:fldChar w:fldCharType="separate"/>
            </w:r>
            <w:r w:rsidR="00182A70">
              <w:rPr>
                <w:noProof/>
                <w:webHidden/>
              </w:rPr>
              <w:t>23</w:t>
            </w:r>
            <w:r>
              <w:rPr>
                <w:noProof/>
                <w:webHidden/>
              </w:rPr>
              <w:fldChar w:fldCharType="end"/>
            </w:r>
          </w:hyperlink>
        </w:p>
        <w:p w14:paraId="6B3E79A6" w14:textId="1A6888A4" w:rsidR="00064F01" w:rsidRDefault="00064F01">
          <w:pPr>
            <w:pStyle w:val="Spistreci1"/>
            <w:rPr>
              <w:rFonts w:asciiTheme="minorHAnsi" w:eastAsiaTheme="minorEastAsia" w:hAnsiTheme="minorHAnsi" w:cstheme="minorBidi"/>
              <w:noProof/>
              <w:sz w:val="22"/>
              <w:szCs w:val="22"/>
            </w:rPr>
          </w:pPr>
          <w:hyperlink w:anchor="_Toc160449179" w:history="1">
            <w:r w:rsidRPr="005E005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_Toc160449179 \h </w:instrText>
            </w:r>
            <w:r>
              <w:rPr>
                <w:noProof/>
                <w:webHidden/>
              </w:rPr>
            </w:r>
            <w:r>
              <w:rPr>
                <w:noProof/>
                <w:webHidden/>
              </w:rPr>
              <w:fldChar w:fldCharType="separate"/>
            </w:r>
            <w:r w:rsidR="00182A70">
              <w:rPr>
                <w:noProof/>
                <w:webHidden/>
              </w:rPr>
              <w:t>23</w:t>
            </w:r>
            <w:r>
              <w:rPr>
                <w:noProof/>
                <w:webHidden/>
              </w:rPr>
              <w:fldChar w:fldCharType="end"/>
            </w:r>
          </w:hyperlink>
        </w:p>
        <w:p w14:paraId="56CDD67B" w14:textId="622B2BE9" w:rsidR="00064F01" w:rsidRDefault="00064F01">
          <w:pPr>
            <w:pStyle w:val="Spistreci1"/>
            <w:rPr>
              <w:rFonts w:asciiTheme="minorHAnsi" w:eastAsiaTheme="minorEastAsia" w:hAnsiTheme="minorHAnsi" w:cstheme="minorBidi"/>
              <w:noProof/>
              <w:sz w:val="22"/>
              <w:szCs w:val="22"/>
            </w:rPr>
          </w:pPr>
          <w:hyperlink w:anchor="_Toc160449180" w:history="1">
            <w:r w:rsidRPr="005E005C">
              <w:rPr>
                <w:rStyle w:val="Hipercze"/>
                <w:noProof/>
              </w:rPr>
              <w:t>Część XX. Istotne postanowienia umowy</w:t>
            </w:r>
            <w:r>
              <w:rPr>
                <w:noProof/>
                <w:webHidden/>
              </w:rPr>
              <w:tab/>
            </w:r>
            <w:r>
              <w:rPr>
                <w:noProof/>
                <w:webHidden/>
              </w:rPr>
              <w:fldChar w:fldCharType="begin"/>
            </w:r>
            <w:r>
              <w:rPr>
                <w:noProof/>
                <w:webHidden/>
              </w:rPr>
              <w:instrText xml:space="preserve"> PAGEREF _Toc160449180 \h </w:instrText>
            </w:r>
            <w:r>
              <w:rPr>
                <w:noProof/>
                <w:webHidden/>
              </w:rPr>
            </w:r>
            <w:r>
              <w:rPr>
                <w:noProof/>
                <w:webHidden/>
              </w:rPr>
              <w:fldChar w:fldCharType="separate"/>
            </w:r>
            <w:r w:rsidR="00182A70">
              <w:rPr>
                <w:noProof/>
                <w:webHidden/>
              </w:rPr>
              <w:t>23</w:t>
            </w:r>
            <w:r>
              <w:rPr>
                <w:noProof/>
                <w:webHidden/>
              </w:rPr>
              <w:fldChar w:fldCharType="end"/>
            </w:r>
          </w:hyperlink>
        </w:p>
        <w:p w14:paraId="31AA0C38" w14:textId="1B26D2DC" w:rsidR="00064F01" w:rsidRDefault="00064F01">
          <w:pPr>
            <w:pStyle w:val="Spistreci1"/>
            <w:rPr>
              <w:rFonts w:asciiTheme="minorHAnsi" w:eastAsiaTheme="minorEastAsia" w:hAnsiTheme="minorHAnsi" w:cstheme="minorBidi"/>
              <w:noProof/>
              <w:sz w:val="22"/>
              <w:szCs w:val="22"/>
            </w:rPr>
          </w:pPr>
          <w:hyperlink w:anchor="_Toc160449181" w:history="1">
            <w:r w:rsidRPr="005E005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_Toc160449181 \h </w:instrText>
            </w:r>
            <w:r>
              <w:rPr>
                <w:noProof/>
                <w:webHidden/>
              </w:rPr>
            </w:r>
            <w:r>
              <w:rPr>
                <w:noProof/>
                <w:webHidden/>
              </w:rPr>
              <w:fldChar w:fldCharType="separate"/>
            </w:r>
            <w:r w:rsidR="00182A70">
              <w:rPr>
                <w:noProof/>
                <w:webHidden/>
              </w:rPr>
              <w:t>24</w:t>
            </w:r>
            <w:r>
              <w:rPr>
                <w:noProof/>
                <w:webHidden/>
              </w:rPr>
              <w:fldChar w:fldCharType="end"/>
            </w:r>
          </w:hyperlink>
        </w:p>
        <w:p w14:paraId="63A38A85" w14:textId="6A665E0D" w:rsidR="00064F01" w:rsidRDefault="00064F01">
          <w:pPr>
            <w:pStyle w:val="Spistreci1"/>
            <w:rPr>
              <w:rFonts w:asciiTheme="minorHAnsi" w:eastAsiaTheme="minorEastAsia" w:hAnsiTheme="minorHAnsi" w:cstheme="minorBidi"/>
              <w:noProof/>
              <w:sz w:val="22"/>
              <w:szCs w:val="22"/>
            </w:rPr>
          </w:pPr>
          <w:hyperlink w:anchor="_Toc160449182" w:history="1">
            <w:r w:rsidRPr="005E005C">
              <w:rPr>
                <w:rStyle w:val="Hipercze"/>
                <w:noProof/>
              </w:rPr>
              <w:t>Część XXII. Pouczenie o środkach ochrony prawnej.</w:t>
            </w:r>
            <w:r>
              <w:rPr>
                <w:noProof/>
                <w:webHidden/>
              </w:rPr>
              <w:tab/>
            </w:r>
            <w:r>
              <w:rPr>
                <w:noProof/>
                <w:webHidden/>
              </w:rPr>
              <w:fldChar w:fldCharType="begin"/>
            </w:r>
            <w:r>
              <w:rPr>
                <w:noProof/>
                <w:webHidden/>
              </w:rPr>
              <w:instrText xml:space="preserve"> PAGEREF _Toc160449182 \h </w:instrText>
            </w:r>
            <w:r>
              <w:rPr>
                <w:noProof/>
                <w:webHidden/>
              </w:rPr>
            </w:r>
            <w:r>
              <w:rPr>
                <w:noProof/>
                <w:webHidden/>
              </w:rPr>
              <w:fldChar w:fldCharType="separate"/>
            </w:r>
            <w:r w:rsidR="00182A70">
              <w:rPr>
                <w:noProof/>
                <w:webHidden/>
              </w:rPr>
              <w:t>24</w:t>
            </w:r>
            <w:r>
              <w:rPr>
                <w:noProof/>
                <w:webHidden/>
              </w:rPr>
              <w:fldChar w:fldCharType="end"/>
            </w:r>
          </w:hyperlink>
        </w:p>
        <w:p w14:paraId="140609C7" w14:textId="66DD12F1" w:rsidR="00064F01" w:rsidRDefault="00064F01">
          <w:pPr>
            <w:pStyle w:val="Spistreci1"/>
            <w:rPr>
              <w:rFonts w:asciiTheme="minorHAnsi" w:eastAsiaTheme="minorEastAsia" w:hAnsiTheme="minorHAnsi" w:cstheme="minorBidi"/>
              <w:noProof/>
              <w:sz w:val="22"/>
              <w:szCs w:val="22"/>
            </w:rPr>
          </w:pPr>
          <w:hyperlink w:anchor="_Toc160449183" w:history="1">
            <w:r w:rsidRPr="005E005C">
              <w:rPr>
                <w:rStyle w:val="Hipercze"/>
                <w:noProof/>
              </w:rPr>
              <w:t>Wykaz załączników</w:t>
            </w:r>
            <w:r>
              <w:rPr>
                <w:noProof/>
                <w:webHidden/>
              </w:rPr>
              <w:tab/>
            </w:r>
            <w:r>
              <w:rPr>
                <w:noProof/>
                <w:webHidden/>
              </w:rPr>
              <w:fldChar w:fldCharType="begin"/>
            </w:r>
            <w:r>
              <w:rPr>
                <w:noProof/>
                <w:webHidden/>
              </w:rPr>
              <w:instrText xml:space="preserve"> PAGEREF _Toc160449183 \h </w:instrText>
            </w:r>
            <w:r>
              <w:rPr>
                <w:noProof/>
                <w:webHidden/>
              </w:rPr>
            </w:r>
            <w:r>
              <w:rPr>
                <w:noProof/>
                <w:webHidden/>
              </w:rPr>
              <w:fldChar w:fldCharType="separate"/>
            </w:r>
            <w:r w:rsidR="00182A70">
              <w:rPr>
                <w:noProof/>
                <w:webHidden/>
              </w:rPr>
              <w:t>25</w:t>
            </w:r>
            <w:r>
              <w:rPr>
                <w:noProof/>
                <w:webHidden/>
              </w:rPr>
              <w:fldChar w:fldCharType="end"/>
            </w:r>
          </w:hyperlink>
        </w:p>
        <w:p w14:paraId="0F395070" w14:textId="6F959D8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6F2352">
      <w:pPr>
        <w:pStyle w:val="Nagwek1"/>
        <w:shd w:val="clear" w:color="auto" w:fill="E7E6E6" w:themeFill="background2"/>
        <w:spacing w:before="0" w:line="312" w:lineRule="auto"/>
        <w:jc w:val="both"/>
        <w:rPr>
          <w:rFonts w:ascii="Times New Roman" w:hAnsi="Times New Roman" w:cs="Times New Roman"/>
          <w:color w:val="auto"/>
          <w:sz w:val="24"/>
          <w:szCs w:val="24"/>
        </w:rPr>
      </w:pPr>
      <w:bookmarkStart w:id="1" w:name="_Toc106095837"/>
      <w:bookmarkStart w:id="2" w:name="_Toc106096381"/>
      <w:bookmarkStart w:id="3" w:name="_Toc16044916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6F2352">
      <w:pPr>
        <w:spacing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6F2352">
      <w:pPr>
        <w:spacing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6F2352">
      <w:pPr>
        <w:spacing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6F2352">
      <w:pPr>
        <w:spacing w:line="312" w:lineRule="auto"/>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6F2352">
      <w:pPr>
        <w:spacing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6F2352">
      <w:pPr>
        <w:spacing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6F2352">
      <w:pPr>
        <w:spacing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7B03FDB" w14:textId="2DED4BCA" w:rsidR="00AA2694" w:rsidRDefault="00F05B90" w:rsidP="006F2352">
      <w:pPr>
        <w:spacing w:line="312" w:lineRule="auto"/>
        <w:jc w:val="both"/>
        <w:rPr>
          <w:bCs/>
          <w:iCs/>
          <w:sz w:val="24"/>
          <w:szCs w:val="24"/>
        </w:rPr>
      </w:pPr>
      <w:r w:rsidRPr="00F05B90">
        <w:rPr>
          <w:bCs/>
          <w:iCs/>
          <w:sz w:val="24"/>
          <w:szCs w:val="24"/>
        </w:rPr>
        <w:t xml:space="preserve">Oddział KWK </w:t>
      </w:r>
      <w:r w:rsidR="00452084">
        <w:rPr>
          <w:bCs/>
          <w:iCs/>
          <w:sz w:val="24"/>
          <w:szCs w:val="24"/>
        </w:rPr>
        <w:t>Sośnica</w:t>
      </w:r>
    </w:p>
    <w:p w14:paraId="3F5A33F7" w14:textId="2A7453B9" w:rsidR="00F13DFD" w:rsidRDefault="00F05B90" w:rsidP="006F2352">
      <w:pPr>
        <w:spacing w:line="312" w:lineRule="auto"/>
        <w:jc w:val="both"/>
        <w:rPr>
          <w:bCs/>
          <w:iCs/>
          <w:sz w:val="24"/>
          <w:szCs w:val="24"/>
        </w:rPr>
      </w:pPr>
      <w:r w:rsidRPr="00F05B90">
        <w:rPr>
          <w:bCs/>
          <w:iCs/>
          <w:sz w:val="24"/>
          <w:szCs w:val="24"/>
        </w:rPr>
        <w:t xml:space="preserve">ul. </w:t>
      </w:r>
      <w:r w:rsidR="00452084">
        <w:rPr>
          <w:bCs/>
          <w:iCs/>
          <w:sz w:val="24"/>
          <w:szCs w:val="24"/>
        </w:rPr>
        <w:t>Błonie 6</w:t>
      </w:r>
      <w:r w:rsidRPr="00F05B90">
        <w:rPr>
          <w:bCs/>
          <w:iCs/>
          <w:sz w:val="24"/>
          <w:szCs w:val="24"/>
        </w:rPr>
        <w:t xml:space="preserve">, </w:t>
      </w:r>
      <w:r w:rsidR="00452084">
        <w:rPr>
          <w:bCs/>
          <w:iCs/>
          <w:sz w:val="24"/>
          <w:szCs w:val="24"/>
        </w:rPr>
        <w:t>44-103 Gliwice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160449162"/>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34A96CC"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F05B90">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16044916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23DACEC5" w14:textId="38740D68" w:rsidR="00F05B90" w:rsidRPr="009003B3" w:rsidRDefault="00F13DFD" w:rsidP="00F05B90">
      <w:pPr>
        <w:pStyle w:val="Akapitzlist"/>
        <w:numPr>
          <w:ilvl w:val="0"/>
          <w:numId w:val="1"/>
        </w:numPr>
        <w:spacing w:before="120" w:line="312" w:lineRule="auto"/>
        <w:contextualSpacing w:val="0"/>
        <w:jc w:val="both"/>
      </w:pPr>
      <w:r w:rsidRPr="00057162">
        <w:t xml:space="preserve">Przedmiotem zamówienia jest: </w:t>
      </w:r>
      <w:r w:rsidR="00F05B90" w:rsidRPr="00F05B90">
        <w:t>„</w:t>
      </w:r>
      <w:r w:rsidR="002904C7" w:rsidRPr="002904C7">
        <w:t xml:space="preserve">Wykonanie wymiany uszczelnień </w:t>
      </w:r>
      <w:bookmarkStart w:id="11" w:name="_Hlk221267351"/>
      <w:r w:rsidR="002904C7" w:rsidRPr="002904C7">
        <w:t xml:space="preserve">powietrzno-ciężarowych napędów hamulców typu HOP VI maszyn wyciągowych </w:t>
      </w:r>
      <w:bookmarkEnd w:id="11"/>
      <w:r w:rsidR="002904C7" w:rsidRPr="002904C7">
        <w:t>w Polskiej Grupie Górniczej S.A. Oddział KWK Sośnica</w:t>
      </w:r>
      <w:r w:rsidR="006D4AE6" w:rsidRPr="006D4AE6">
        <w:t>”</w:t>
      </w:r>
    </w:p>
    <w:p w14:paraId="4D37EEC6" w14:textId="1C3B1FFA" w:rsidR="00F13DFD" w:rsidRPr="00F05B90" w:rsidRDefault="00F13DFD" w:rsidP="00F05B90">
      <w:pPr>
        <w:pStyle w:val="Akapitzlist"/>
        <w:numPr>
          <w:ilvl w:val="0"/>
          <w:numId w:val="1"/>
        </w:numPr>
        <w:spacing w:before="120" w:line="312" w:lineRule="auto"/>
        <w:contextualSpacing w:val="0"/>
        <w:jc w:val="both"/>
        <w:rPr>
          <w:b/>
          <w:bCs/>
        </w:rPr>
      </w:pPr>
      <w:r w:rsidRPr="00057162">
        <w:lastRenderedPageBreak/>
        <w:t xml:space="preserve">Szczegółowy opis przedmiotu zamówienia </w:t>
      </w:r>
      <w:r w:rsidR="00CA0422" w:rsidRPr="00057162">
        <w:t>(</w:t>
      </w:r>
      <w:r w:rsidR="00CA0422" w:rsidRPr="008616AB">
        <w:t>dalej SOPZ) zawarty jest</w:t>
      </w:r>
      <w:r w:rsidRPr="008616AB">
        <w:t xml:space="preserve"> w </w:t>
      </w:r>
      <w:r w:rsidRPr="00F05B90">
        <w:rPr>
          <w:b/>
          <w:bCs/>
          <w:iCs/>
        </w:rPr>
        <w:t>Załączniku nr 1</w:t>
      </w:r>
      <w:r w:rsidR="00CA0422" w:rsidRPr="00F05B90">
        <w:rPr>
          <w:b/>
          <w:bCs/>
        </w:rPr>
        <w:t xml:space="preserve"> do S</w:t>
      </w:r>
      <w:r w:rsidRPr="00F05B90">
        <w:rPr>
          <w:b/>
          <w:bCs/>
        </w:rPr>
        <w:t>WZ.</w:t>
      </w:r>
    </w:p>
    <w:p w14:paraId="744F00CD" w14:textId="519A1779" w:rsidR="00182B15" w:rsidRPr="00F05B90" w:rsidRDefault="00182B15" w:rsidP="00F05B90">
      <w:pPr>
        <w:pStyle w:val="Akapitzlist"/>
        <w:numPr>
          <w:ilvl w:val="0"/>
          <w:numId w:val="1"/>
        </w:numPr>
      </w:pPr>
      <w:r w:rsidRPr="008616AB">
        <w:t>Kody CPV:</w:t>
      </w:r>
      <w:r w:rsidR="00F05B90" w:rsidRPr="00F05B90">
        <w:t xml:space="preserve"> </w:t>
      </w:r>
      <w:r w:rsidR="002904C7">
        <w:t>50530000-9</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095840"/>
      <w:bookmarkStart w:id="13" w:name="_Toc106096384"/>
      <w:bookmarkStart w:id="14" w:name="_Toc16044916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2"/>
      <w:bookmarkEnd w:id="13"/>
      <w:bookmarkEnd w:id="14"/>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095841"/>
      <w:bookmarkStart w:id="16" w:name="_Toc106096385"/>
      <w:bookmarkStart w:id="17" w:name="_Toc16044916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5"/>
      <w:bookmarkEnd w:id="16"/>
      <w:bookmarkEnd w:id="17"/>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Default="00F625E4" w:rsidP="00933285">
      <w:pPr>
        <w:pStyle w:val="Akapitzlist"/>
        <w:numPr>
          <w:ilvl w:val="0"/>
          <w:numId w:val="2"/>
        </w:numPr>
        <w:spacing w:before="120" w:line="312" w:lineRule="auto"/>
        <w:contextualSpacing w:val="0"/>
        <w:jc w:val="both"/>
      </w:pPr>
      <w:bookmarkStart w:id="18" w:name="_Hlk91670677"/>
      <w:r w:rsidRPr="00D52625">
        <w:t xml:space="preserve">Wykluczeniu z postępowania </w:t>
      </w:r>
      <w:r w:rsidR="00501126" w:rsidRPr="00D52625">
        <w:t>podlega</w:t>
      </w:r>
      <w:r w:rsidRPr="00D52625">
        <w:t xml:space="preserve"> </w:t>
      </w:r>
      <w:r w:rsidR="008616AB">
        <w:t>Wykonawca</w:t>
      </w:r>
      <w:r w:rsidRPr="00D52625">
        <w:t>:</w:t>
      </w:r>
    </w:p>
    <w:p w14:paraId="12D8EF04" w14:textId="5751F4E0" w:rsidR="00DE7B6A" w:rsidRPr="00DE7B6A" w:rsidRDefault="00DE7B6A" w:rsidP="00DE7B6A">
      <w:pPr>
        <w:pStyle w:val="Akapitzlist"/>
        <w:numPr>
          <w:ilvl w:val="1"/>
          <w:numId w:val="2"/>
        </w:numPr>
        <w:spacing w:before="120" w:line="312" w:lineRule="auto"/>
        <w:ind w:left="709" w:hanging="425"/>
        <w:contextualSpacing w:val="0"/>
        <w:jc w:val="both"/>
      </w:pPr>
      <w:r w:rsidRPr="00DE7B6A">
        <w:t>w stosunku do którego otwarto likwidację, sąd zarządził likwidację majątku w</w:t>
      </w:r>
      <w:r w:rsidR="00B56905">
        <w:t> </w:t>
      </w:r>
      <w:r w:rsidRPr="00DE7B6A">
        <w:t xml:space="preserve">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B56905">
        <w:t> </w:t>
      </w:r>
      <w:r w:rsidRPr="00DE7B6A">
        <w:t xml:space="preserve">procedury przewidzianej przepisami miejsca wszczęcia tej procedury, </w:t>
      </w:r>
    </w:p>
    <w:p w14:paraId="275616B7" w14:textId="7E589FBB"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jeżeli Zamawiający może stwierdzić, na podstawie wiarygodnych przesłanek, że Wykonawca zawarł z innymi Wykonawcami porozumienie mające na celu zakłócenie konkurencji, w </w:t>
      </w:r>
      <w:r w:rsidR="00B4209A" w:rsidRPr="00DE7B6A">
        <w:t>szczególności,</w:t>
      </w:r>
      <w:r w:rsidRPr="00DE7B6A">
        <w:t xml:space="preserve"> jeżeli należąc do tej samej grupy kapitałowej w</w:t>
      </w:r>
      <w:r w:rsidR="00B56905">
        <w:t> </w:t>
      </w:r>
      <w:r w:rsidRPr="00DE7B6A">
        <w:t xml:space="preserve">rozumieniu ustawy z dnia 16 lutego 2007 r. o ochronie konkurencji i konsumentów, złożyli odrębne oferty lub oferty częściowe, chyba że wykażą, że przygotowali te oferty niezależnie od siebie; </w:t>
      </w:r>
    </w:p>
    <w:p w14:paraId="2CB22F0B"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AC37430"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74D424F"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lastRenderedPageBreak/>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9F5A79D"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który przedstawił informacje wprowadzające w błąd, co mogło mieć wpływ na decyzje podejmowane przez Zamawiającego w postępowaniu o udzielenie zamówienia; </w:t>
      </w:r>
    </w:p>
    <w:p w14:paraId="602C26D9"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E7B6A">
        <w:rPr>
          <w:rFonts w:eastAsiaTheme="minorHAnsi"/>
          <w:sz w:val="23"/>
          <w:szCs w:val="23"/>
          <w:lang w:eastAsia="en-US"/>
        </w:rPr>
        <w:t xml:space="preserve">oraz w rozporządzeniu (UE) 2022/576, </w:t>
      </w:r>
      <w:proofErr w:type="spellStart"/>
      <w:r w:rsidRPr="00DE7B6A">
        <w:rPr>
          <w:rFonts w:eastAsiaTheme="minorHAnsi"/>
          <w:sz w:val="23"/>
          <w:szCs w:val="23"/>
          <w:lang w:eastAsia="en-US"/>
        </w:rPr>
        <w:t>tj</w:t>
      </w:r>
      <w:proofErr w:type="spellEnd"/>
      <w:r w:rsidRPr="00DE7B6A">
        <w:rPr>
          <w:rFonts w:eastAsiaTheme="minorHAnsi"/>
          <w:sz w:val="23"/>
          <w:szCs w:val="23"/>
          <w:lang w:eastAsia="en-US"/>
        </w:rPr>
        <w:t xml:space="preserve">: </w:t>
      </w:r>
    </w:p>
    <w:p w14:paraId="18DB3391" w14:textId="51BE167F" w:rsidR="00DE7B6A" w:rsidRPr="00DE7B6A" w:rsidRDefault="00DE7B6A" w:rsidP="00DE7B6A">
      <w:pPr>
        <w:numPr>
          <w:ilvl w:val="2"/>
          <w:numId w:val="2"/>
        </w:numPr>
        <w:autoSpaceDE w:val="0"/>
        <w:autoSpaceDN w:val="0"/>
        <w:adjustRightInd w:val="0"/>
        <w:spacing w:line="312" w:lineRule="auto"/>
        <w:ind w:left="1077" w:hanging="357"/>
        <w:jc w:val="both"/>
        <w:rPr>
          <w:sz w:val="24"/>
          <w:szCs w:val="24"/>
        </w:rPr>
      </w:pPr>
      <w:r w:rsidRPr="00DE7B6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A73C75">
        <w:rPr>
          <w:sz w:val="24"/>
          <w:szCs w:val="24"/>
        </w:rPr>
        <w:t xml:space="preserve"> </w:t>
      </w:r>
      <w:r w:rsidRPr="00DE7B6A">
        <w:rPr>
          <w:sz w:val="24"/>
          <w:szCs w:val="24"/>
        </w:rPr>
        <w:t xml:space="preserve">Urz. UE L 134 z 20.05.2006, str. 1 z </w:t>
      </w:r>
      <w:proofErr w:type="spellStart"/>
      <w:r w:rsidRPr="00DE7B6A">
        <w:rPr>
          <w:sz w:val="24"/>
          <w:szCs w:val="24"/>
        </w:rPr>
        <w:t>późn</w:t>
      </w:r>
      <w:proofErr w:type="spellEnd"/>
      <w:r w:rsidRPr="00DE7B6A">
        <w:rPr>
          <w:sz w:val="24"/>
          <w:szCs w:val="24"/>
        </w:rPr>
        <w:t>. zm.) zwanym dalej ,,rozporządzeniem 765/2006”, lub rozporządzeniu Rady (UE) nr</w:t>
      </w:r>
      <w:r w:rsidR="00A73C75">
        <w:rPr>
          <w:sz w:val="24"/>
          <w:szCs w:val="24"/>
        </w:rPr>
        <w:t> </w:t>
      </w:r>
      <w:r w:rsidRPr="00DE7B6A">
        <w:rPr>
          <w:sz w:val="24"/>
          <w:szCs w:val="24"/>
        </w:rPr>
        <w:t>269/2014 z</w:t>
      </w:r>
      <w:r w:rsidR="00B56905">
        <w:rPr>
          <w:sz w:val="24"/>
          <w:szCs w:val="24"/>
        </w:rPr>
        <w:t> </w:t>
      </w:r>
      <w:r w:rsidRPr="00DE7B6A">
        <w:rPr>
          <w:sz w:val="24"/>
          <w:szCs w:val="24"/>
        </w:rPr>
        <w:t>dnia 17 marca 2014 r. w sprawie środków ograniczających w</w:t>
      </w:r>
      <w:r w:rsidR="00A73C75">
        <w:rPr>
          <w:sz w:val="24"/>
          <w:szCs w:val="24"/>
        </w:rPr>
        <w:t> </w:t>
      </w:r>
      <w:r w:rsidRPr="00DE7B6A">
        <w:rPr>
          <w:sz w:val="24"/>
          <w:szCs w:val="24"/>
        </w:rPr>
        <w:t>odniesieniu do działań podważających integralność terytorialną, suwerenność i</w:t>
      </w:r>
      <w:r w:rsidR="00A73C75">
        <w:rPr>
          <w:sz w:val="24"/>
          <w:szCs w:val="24"/>
        </w:rPr>
        <w:t> </w:t>
      </w:r>
      <w:r w:rsidRPr="00DE7B6A">
        <w:rPr>
          <w:sz w:val="24"/>
          <w:szCs w:val="24"/>
        </w:rPr>
        <w:t>niezależność Ukrainy lub im zagrażających (Dz.</w:t>
      </w:r>
      <w:r w:rsidR="00A73C75">
        <w:rPr>
          <w:sz w:val="24"/>
          <w:szCs w:val="24"/>
        </w:rPr>
        <w:t xml:space="preserve"> </w:t>
      </w:r>
      <w:r w:rsidRPr="00DE7B6A">
        <w:rPr>
          <w:sz w:val="24"/>
          <w:szCs w:val="24"/>
        </w:rPr>
        <w:t>Urz. UE L 78 z 17.03.2014, str.</w:t>
      </w:r>
      <w:r w:rsidR="00A73C75">
        <w:rPr>
          <w:sz w:val="24"/>
          <w:szCs w:val="24"/>
        </w:rPr>
        <w:t> </w:t>
      </w:r>
      <w:r w:rsidRPr="00DE7B6A">
        <w:rPr>
          <w:sz w:val="24"/>
          <w:szCs w:val="24"/>
        </w:rPr>
        <w:t xml:space="preserve">6, z </w:t>
      </w:r>
      <w:proofErr w:type="spellStart"/>
      <w:r w:rsidRPr="00DE7B6A">
        <w:rPr>
          <w:sz w:val="24"/>
          <w:szCs w:val="24"/>
        </w:rPr>
        <w:t>późn</w:t>
      </w:r>
      <w:proofErr w:type="spellEnd"/>
      <w:r w:rsidRPr="00DE7B6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2C560842" w14:textId="02A362CE" w:rsidR="00DE7B6A" w:rsidRPr="00DE7B6A" w:rsidRDefault="00DE7B6A" w:rsidP="00DE7B6A">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DE7B6A">
        <w:rPr>
          <w:rFonts w:eastAsiaTheme="minorHAnsi"/>
          <w:sz w:val="23"/>
          <w:szCs w:val="23"/>
          <w:lang w:eastAsia="en-US"/>
        </w:rPr>
        <w:t>Wykonawcy, których beneficjentem rzeczywistym w rozumieniu ustawy z dnia 1</w:t>
      </w:r>
      <w:r w:rsidR="00A73C75">
        <w:rPr>
          <w:rFonts w:eastAsiaTheme="minorHAnsi"/>
          <w:sz w:val="23"/>
          <w:szCs w:val="23"/>
          <w:lang w:eastAsia="en-US"/>
        </w:rPr>
        <w:t> </w:t>
      </w:r>
      <w:r w:rsidRPr="00DE7B6A">
        <w:rPr>
          <w:rFonts w:eastAsiaTheme="minorHAnsi"/>
          <w:sz w:val="23"/>
          <w:szCs w:val="23"/>
          <w:lang w:eastAsia="en-US"/>
        </w:rPr>
        <w:t>marca 2018 r. o przeciwdziałaniu praniu pieniędzy oraz finansowaniu terroryzmu (Dz. U. z</w:t>
      </w:r>
      <w:r w:rsidR="00B56905">
        <w:rPr>
          <w:rFonts w:eastAsiaTheme="minorHAnsi"/>
          <w:sz w:val="23"/>
          <w:szCs w:val="23"/>
          <w:lang w:eastAsia="en-US"/>
        </w:rPr>
        <w:t> </w:t>
      </w:r>
      <w:r w:rsidRPr="00DE7B6A">
        <w:rPr>
          <w:rFonts w:eastAsiaTheme="minorHAnsi"/>
          <w:sz w:val="23"/>
          <w:szCs w:val="23"/>
          <w:lang w:eastAsia="en-US"/>
        </w:rPr>
        <w:t>2022 r. poz. 593 i 655) jest osoba wymieniona w wykazach określonych w</w:t>
      </w:r>
      <w:r w:rsidR="00A73C75">
        <w:rPr>
          <w:rFonts w:eastAsiaTheme="minorHAnsi"/>
          <w:sz w:val="23"/>
          <w:szCs w:val="23"/>
          <w:lang w:eastAsia="en-US"/>
        </w:rPr>
        <w:t> </w:t>
      </w:r>
      <w:r w:rsidRPr="00DE7B6A">
        <w:rPr>
          <w:rFonts w:eastAsiaTheme="minorHAnsi"/>
          <w:sz w:val="23"/>
          <w:szCs w:val="23"/>
          <w:lang w:eastAsia="en-US"/>
        </w:rPr>
        <w:t>rozporządzeniu 765/2006 i rozporządzeniu 269/2014 albo wpisana na listę lub będąca takim beneficjentem rzeczywistym od dnia 24 lutego 2022 r., o ile została wpisana na listę na podstawie decyzji w sprawie wpisu na listę rozstrzygającej o</w:t>
      </w:r>
      <w:r w:rsidR="00A73C75">
        <w:rPr>
          <w:rFonts w:eastAsiaTheme="minorHAnsi"/>
          <w:sz w:val="23"/>
          <w:szCs w:val="23"/>
          <w:lang w:eastAsia="en-US"/>
        </w:rPr>
        <w:t> </w:t>
      </w:r>
      <w:r w:rsidRPr="00DE7B6A">
        <w:rPr>
          <w:rFonts w:eastAsiaTheme="minorHAnsi"/>
          <w:sz w:val="23"/>
          <w:szCs w:val="23"/>
          <w:lang w:eastAsia="en-US"/>
        </w:rPr>
        <w:t xml:space="preserve">zastosowaniu środka, o którym mowa w art. 1 pkt 3 w zw. art. 3 ustawy; </w:t>
      </w:r>
    </w:p>
    <w:p w14:paraId="7B87A9DC" w14:textId="3FFE98F6" w:rsidR="00DE7B6A" w:rsidRPr="00DE7B6A" w:rsidRDefault="00DE7B6A" w:rsidP="00DE7B6A">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DE7B6A">
        <w:rPr>
          <w:rFonts w:eastAsiaTheme="minorHAnsi"/>
          <w:sz w:val="23"/>
          <w:szCs w:val="23"/>
          <w:lang w:eastAsia="en-US"/>
        </w:rPr>
        <w:t>Wykonawcy, których jednostką dominującą w rozumieniu art. 3 ust. 1 pkt 37 ustawy z</w:t>
      </w:r>
      <w:r w:rsidR="00A73C75">
        <w:rPr>
          <w:rFonts w:eastAsiaTheme="minorHAnsi"/>
          <w:sz w:val="23"/>
          <w:szCs w:val="23"/>
          <w:lang w:eastAsia="en-US"/>
        </w:rPr>
        <w:t> </w:t>
      </w:r>
      <w:r w:rsidRPr="00DE7B6A">
        <w:rPr>
          <w:rFonts w:eastAsiaTheme="minorHAnsi"/>
          <w:sz w:val="23"/>
          <w:szCs w:val="23"/>
          <w:lang w:eastAsia="en-US"/>
        </w:rPr>
        <w:t xml:space="preserve">dnia 29 września 1994 r. o rachunkowości (Dz. U. z 2023 r. poz. 120, 295 z </w:t>
      </w:r>
      <w:proofErr w:type="spellStart"/>
      <w:r w:rsidRPr="00DE7B6A">
        <w:rPr>
          <w:rFonts w:eastAsiaTheme="minorHAnsi"/>
          <w:sz w:val="23"/>
          <w:szCs w:val="23"/>
          <w:lang w:eastAsia="en-US"/>
        </w:rPr>
        <w:t>późn</w:t>
      </w:r>
      <w:proofErr w:type="spellEnd"/>
      <w:r w:rsidRPr="00DE7B6A">
        <w:rPr>
          <w:rFonts w:eastAsiaTheme="minorHAnsi"/>
          <w:sz w:val="23"/>
          <w:szCs w:val="23"/>
          <w:lang w:eastAsia="en-US"/>
        </w:rPr>
        <w:t>. zm.) jest podmiot wymieniony w wykazach określonych w rozporządzeniu 765/2006 i</w:t>
      </w:r>
      <w:r w:rsidR="00A73C75">
        <w:rPr>
          <w:rFonts w:eastAsiaTheme="minorHAnsi"/>
          <w:sz w:val="23"/>
          <w:szCs w:val="23"/>
          <w:lang w:eastAsia="en-US"/>
        </w:rPr>
        <w:t> </w:t>
      </w:r>
      <w:r w:rsidRPr="00DE7B6A">
        <w:rPr>
          <w:rFonts w:eastAsiaTheme="minorHAnsi"/>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B56905">
        <w:rPr>
          <w:rFonts w:eastAsiaTheme="minorHAnsi"/>
          <w:sz w:val="23"/>
          <w:szCs w:val="23"/>
          <w:lang w:eastAsia="en-US"/>
        </w:rPr>
        <w:t> </w:t>
      </w:r>
      <w:r w:rsidRPr="00DE7B6A">
        <w:rPr>
          <w:rFonts w:eastAsiaTheme="minorHAnsi"/>
          <w:sz w:val="23"/>
          <w:szCs w:val="23"/>
          <w:lang w:eastAsia="en-US"/>
        </w:rPr>
        <w:t xml:space="preserve">zw. art. 3 ustawy, </w:t>
      </w:r>
    </w:p>
    <w:p w14:paraId="1E8C4D9E" w14:textId="77777777" w:rsidR="00DE7B6A" w:rsidRPr="00DE7B6A" w:rsidRDefault="00DE7B6A" w:rsidP="00DE7B6A">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DE7B6A">
        <w:rPr>
          <w:rFonts w:eastAsiaTheme="minorHAnsi"/>
          <w:sz w:val="23"/>
          <w:szCs w:val="23"/>
          <w:lang w:eastAsia="en-US"/>
        </w:rPr>
        <w:lastRenderedPageBreak/>
        <w:t>Wykonawcy, którzy realizują zamówienie na rzecz lub z udziałem:</w:t>
      </w:r>
    </w:p>
    <w:p w14:paraId="078A6112" w14:textId="7CBE9B27" w:rsidR="00DE7B6A" w:rsidRPr="00DE7B6A" w:rsidRDefault="00DE7B6A" w:rsidP="00770FC4">
      <w:pPr>
        <w:pStyle w:val="Akapitzlist"/>
        <w:numPr>
          <w:ilvl w:val="0"/>
          <w:numId w:val="74"/>
        </w:numPr>
        <w:autoSpaceDE w:val="0"/>
        <w:autoSpaceDN w:val="0"/>
        <w:adjustRightInd w:val="0"/>
        <w:spacing w:line="312" w:lineRule="auto"/>
        <w:ind w:left="1418" w:hanging="284"/>
        <w:jc w:val="both"/>
        <w:rPr>
          <w:rFonts w:eastAsiaTheme="minorHAnsi"/>
          <w:sz w:val="23"/>
          <w:szCs w:val="23"/>
          <w:lang w:eastAsia="en-US"/>
        </w:rPr>
      </w:pPr>
      <w:r w:rsidRPr="00DE7B6A">
        <w:rPr>
          <w:rFonts w:eastAsiaTheme="minorHAnsi"/>
          <w:sz w:val="23"/>
          <w:szCs w:val="23"/>
          <w:lang w:eastAsia="en-US"/>
        </w:rPr>
        <w:t>obywateli rosyjskich lub osób fizycznych lub prawnych, podmiotów lub organów z</w:t>
      </w:r>
      <w:r w:rsidR="00B56905">
        <w:rPr>
          <w:rFonts w:eastAsiaTheme="minorHAnsi"/>
          <w:sz w:val="23"/>
          <w:szCs w:val="23"/>
          <w:lang w:eastAsia="en-US"/>
        </w:rPr>
        <w:t> </w:t>
      </w:r>
      <w:r w:rsidRPr="00DE7B6A">
        <w:rPr>
          <w:rFonts w:eastAsiaTheme="minorHAnsi"/>
          <w:sz w:val="23"/>
          <w:szCs w:val="23"/>
          <w:lang w:eastAsia="en-US"/>
        </w:rPr>
        <w:t xml:space="preserve">siedzibą w Rosji; </w:t>
      </w:r>
    </w:p>
    <w:p w14:paraId="62BAABA1" w14:textId="2CB3AE26" w:rsidR="00DE7B6A" w:rsidRPr="00DE7B6A" w:rsidRDefault="00DE7B6A" w:rsidP="00770FC4">
      <w:pPr>
        <w:pStyle w:val="Akapitzlist"/>
        <w:numPr>
          <w:ilvl w:val="0"/>
          <w:numId w:val="74"/>
        </w:numPr>
        <w:autoSpaceDE w:val="0"/>
        <w:autoSpaceDN w:val="0"/>
        <w:adjustRightInd w:val="0"/>
        <w:spacing w:line="312" w:lineRule="auto"/>
        <w:ind w:left="1418" w:hanging="284"/>
        <w:jc w:val="both"/>
        <w:rPr>
          <w:rFonts w:eastAsiaTheme="minorHAnsi"/>
          <w:sz w:val="23"/>
          <w:szCs w:val="23"/>
          <w:lang w:eastAsia="en-US"/>
        </w:rPr>
      </w:pPr>
      <w:r w:rsidRPr="00DE7B6A">
        <w:rPr>
          <w:rFonts w:eastAsiaTheme="minorHAnsi"/>
          <w:sz w:val="23"/>
          <w:szCs w:val="23"/>
          <w:lang w:eastAsia="en-US"/>
        </w:rPr>
        <w:t>osób prawnych, podmiotów lub organów, do których prawa własności bezpośrednio lub pośrednio w ponad 50 % należą do podmiotu, o którym mowa w</w:t>
      </w:r>
      <w:r w:rsidR="00A73C75">
        <w:rPr>
          <w:rFonts w:eastAsiaTheme="minorHAnsi"/>
          <w:sz w:val="23"/>
          <w:szCs w:val="23"/>
          <w:lang w:eastAsia="en-US"/>
        </w:rPr>
        <w:t> </w:t>
      </w:r>
      <w:proofErr w:type="spellStart"/>
      <w:r w:rsidRPr="00DE7B6A">
        <w:rPr>
          <w:rFonts w:eastAsiaTheme="minorHAnsi"/>
          <w:sz w:val="23"/>
          <w:szCs w:val="23"/>
          <w:lang w:eastAsia="en-US"/>
        </w:rPr>
        <w:t>tirecie</w:t>
      </w:r>
      <w:proofErr w:type="spellEnd"/>
      <w:r w:rsidRPr="00DE7B6A">
        <w:rPr>
          <w:rFonts w:eastAsiaTheme="minorHAnsi"/>
          <w:sz w:val="23"/>
          <w:szCs w:val="23"/>
          <w:lang w:eastAsia="en-US"/>
        </w:rPr>
        <w:t xml:space="preserve"> 1); lub </w:t>
      </w:r>
    </w:p>
    <w:p w14:paraId="2E573341" w14:textId="77777777" w:rsidR="00DE7B6A" w:rsidRPr="00DE7B6A" w:rsidRDefault="00DE7B6A" w:rsidP="00770FC4">
      <w:pPr>
        <w:pStyle w:val="Akapitzlist"/>
        <w:numPr>
          <w:ilvl w:val="0"/>
          <w:numId w:val="74"/>
        </w:numPr>
        <w:autoSpaceDE w:val="0"/>
        <w:autoSpaceDN w:val="0"/>
        <w:adjustRightInd w:val="0"/>
        <w:spacing w:line="312" w:lineRule="auto"/>
        <w:ind w:left="1418" w:hanging="284"/>
        <w:jc w:val="both"/>
        <w:rPr>
          <w:rFonts w:eastAsiaTheme="minorHAnsi"/>
          <w:sz w:val="23"/>
          <w:szCs w:val="23"/>
          <w:lang w:eastAsia="en-US"/>
        </w:rPr>
      </w:pPr>
      <w:r w:rsidRPr="00DE7B6A">
        <w:rPr>
          <w:rFonts w:eastAsiaTheme="minorHAnsi"/>
          <w:sz w:val="23"/>
          <w:szCs w:val="23"/>
          <w:lang w:eastAsia="en-US"/>
        </w:rPr>
        <w:t xml:space="preserve">osób fizycznych lub prawnych, podmiotów lub organów działających w imieniu lub pod kierunkiem podmiotu, o którym mowa w tir. 1) lub 2), </w:t>
      </w:r>
    </w:p>
    <w:p w14:paraId="62561070" w14:textId="7590FFD5" w:rsidR="00DE7B6A" w:rsidRPr="00DE7B6A" w:rsidRDefault="00DE7B6A" w:rsidP="00770FC4">
      <w:pPr>
        <w:numPr>
          <w:ilvl w:val="2"/>
          <w:numId w:val="73"/>
        </w:numPr>
        <w:autoSpaceDE w:val="0"/>
        <w:autoSpaceDN w:val="0"/>
        <w:adjustRightInd w:val="0"/>
        <w:spacing w:line="312" w:lineRule="auto"/>
        <w:ind w:left="1134"/>
        <w:jc w:val="both"/>
        <w:rPr>
          <w:rFonts w:eastAsiaTheme="minorHAnsi"/>
          <w:sz w:val="23"/>
          <w:szCs w:val="23"/>
          <w:lang w:eastAsia="en-US"/>
        </w:rPr>
      </w:pPr>
      <w:r w:rsidRPr="00DE7B6A">
        <w:rPr>
          <w:rFonts w:eastAsiaTheme="minorHAnsi"/>
          <w:sz w:val="23"/>
          <w:szCs w:val="23"/>
          <w:lang w:eastAsia="en-US"/>
        </w:rPr>
        <w:t xml:space="preserve">w tym podwykonawców, dostawców lub podmiotów, na których zdolności polega się w rozumieniu dyrektywy w sprawie zamówień publicznych, w </w:t>
      </w:r>
      <w:r w:rsidR="00B4209A" w:rsidRPr="00DE7B6A">
        <w:rPr>
          <w:rFonts w:eastAsiaTheme="minorHAnsi"/>
          <w:sz w:val="23"/>
          <w:szCs w:val="23"/>
          <w:lang w:eastAsia="en-US"/>
        </w:rPr>
        <w:t>przypadku,</w:t>
      </w:r>
      <w:r w:rsidRPr="00DE7B6A">
        <w:rPr>
          <w:rFonts w:eastAsiaTheme="minorHAnsi"/>
          <w:sz w:val="23"/>
          <w:szCs w:val="23"/>
          <w:lang w:eastAsia="en-US"/>
        </w:rPr>
        <w:t xml:space="preserve"> gdy przypada na nich ponad 10 % wartości zamówienia.</w:t>
      </w:r>
    </w:p>
    <w:p w14:paraId="1AC19200"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rPr>
          <w:rFonts w:eastAsiaTheme="minorHAnsi"/>
          <w:sz w:val="23"/>
          <w:szCs w:val="23"/>
          <w:lang w:eastAsia="en-US"/>
        </w:rPr>
        <w:t xml:space="preserve">wobec którego są podejmowane inne prawem przewidziane środki o charakterze sankcyjnym. </w:t>
      </w:r>
    </w:p>
    <w:p w14:paraId="0F0AC067" w14:textId="4452A582" w:rsidR="00DE7B6A" w:rsidRPr="00DE7B6A" w:rsidRDefault="00DE7B6A" w:rsidP="00DE7B6A">
      <w:pPr>
        <w:pStyle w:val="Akapitzlist"/>
        <w:numPr>
          <w:ilvl w:val="1"/>
          <w:numId w:val="2"/>
        </w:numPr>
        <w:spacing w:before="120" w:line="312" w:lineRule="auto"/>
        <w:ind w:left="709" w:hanging="425"/>
        <w:contextualSpacing w:val="0"/>
        <w:jc w:val="both"/>
      </w:pPr>
      <w:r w:rsidRPr="00DE7B6A">
        <w:rPr>
          <w:rFonts w:eastAsiaTheme="minorHAnsi"/>
          <w:sz w:val="23"/>
          <w:szCs w:val="23"/>
          <w:lang w:eastAsia="en-US"/>
        </w:rPr>
        <w:t>który w okresie 3 miesięcy (licząc od daty rozstrzygnięcia postępowania), w</w:t>
      </w:r>
      <w:r w:rsidR="00A73C75">
        <w:rPr>
          <w:rFonts w:eastAsiaTheme="minorHAnsi"/>
          <w:sz w:val="23"/>
          <w:szCs w:val="23"/>
          <w:lang w:eastAsia="en-US"/>
        </w:rPr>
        <w:t> </w:t>
      </w:r>
      <w:r w:rsidRPr="00DE7B6A">
        <w:rPr>
          <w:rFonts w:eastAsiaTheme="minorHAnsi"/>
          <w:sz w:val="23"/>
          <w:szCs w:val="23"/>
          <w:lang w:eastAsia="en-US"/>
        </w:rPr>
        <w:t xml:space="preserve">postępowaniach, złożył najkorzystniejszą ofertę i: </w:t>
      </w:r>
    </w:p>
    <w:p w14:paraId="2A83DDF3" w14:textId="408BC639" w:rsidR="00DE7B6A" w:rsidRPr="00DE7B6A" w:rsidRDefault="00DE7B6A" w:rsidP="00DE7B6A">
      <w:pPr>
        <w:pStyle w:val="Akapitzlist"/>
        <w:numPr>
          <w:ilvl w:val="2"/>
          <w:numId w:val="2"/>
        </w:numPr>
        <w:spacing w:before="120" w:line="312" w:lineRule="auto"/>
        <w:contextualSpacing w:val="0"/>
        <w:jc w:val="both"/>
      </w:pPr>
      <w:r w:rsidRPr="00DE7B6A">
        <w:rPr>
          <w:rFonts w:eastAsiaTheme="minorHAnsi"/>
          <w:sz w:val="23"/>
          <w:szCs w:val="23"/>
          <w:lang w:eastAsia="en-US"/>
        </w:rPr>
        <w:t xml:space="preserve">odmówił zawarcia </w:t>
      </w:r>
      <w:r w:rsidR="00B4209A" w:rsidRPr="00DE7B6A">
        <w:rPr>
          <w:rFonts w:eastAsiaTheme="minorHAnsi"/>
          <w:sz w:val="23"/>
          <w:szCs w:val="23"/>
          <w:lang w:eastAsia="en-US"/>
        </w:rPr>
        <w:t>umowy</w:t>
      </w:r>
      <w:r w:rsidRPr="00DE7B6A">
        <w:rPr>
          <w:rFonts w:eastAsiaTheme="minorHAnsi"/>
          <w:sz w:val="23"/>
          <w:szCs w:val="23"/>
          <w:lang w:eastAsia="en-US"/>
        </w:rPr>
        <w:t xml:space="preserve"> lub </w:t>
      </w:r>
    </w:p>
    <w:p w14:paraId="1FE68567" w14:textId="364FC62E" w:rsidR="00DE7B6A" w:rsidRPr="00DE7B6A" w:rsidRDefault="00DE7B6A" w:rsidP="00DE7B6A">
      <w:pPr>
        <w:pStyle w:val="Akapitzlist"/>
        <w:numPr>
          <w:ilvl w:val="2"/>
          <w:numId w:val="2"/>
        </w:numPr>
        <w:spacing w:before="120" w:line="312" w:lineRule="auto"/>
        <w:contextualSpacing w:val="0"/>
        <w:jc w:val="both"/>
      </w:pPr>
      <w:r w:rsidRPr="00DE7B6A">
        <w:rPr>
          <w:rFonts w:eastAsiaTheme="minorHAnsi"/>
          <w:sz w:val="23"/>
          <w:szCs w:val="23"/>
          <w:lang w:eastAsia="en-US"/>
        </w:rPr>
        <w:t xml:space="preserve">wycofał </w:t>
      </w:r>
      <w:r w:rsidR="00B4209A" w:rsidRPr="00DE7B6A">
        <w:rPr>
          <w:rFonts w:eastAsiaTheme="minorHAnsi"/>
          <w:sz w:val="23"/>
          <w:szCs w:val="23"/>
          <w:lang w:eastAsia="en-US"/>
        </w:rPr>
        <w:t>ofertę</w:t>
      </w:r>
      <w:r w:rsidRPr="00DE7B6A">
        <w:rPr>
          <w:rFonts w:eastAsiaTheme="minorHAnsi"/>
          <w:sz w:val="23"/>
          <w:szCs w:val="23"/>
          <w:lang w:eastAsia="en-US"/>
        </w:rPr>
        <w:t xml:space="preserve"> lub </w:t>
      </w:r>
    </w:p>
    <w:p w14:paraId="699876E3" w14:textId="77777777" w:rsidR="00DE7B6A" w:rsidRPr="00DE7B6A" w:rsidRDefault="00DE7B6A" w:rsidP="00DE7B6A">
      <w:pPr>
        <w:pStyle w:val="Akapitzlist"/>
        <w:numPr>
          <w:ilvl w:val="2"/>
          <w:numId w:val="2"/>
        </w:numPr>
        <w:spacing w:before="120" w:line="312" w:lineRule="auto"/>
        <w:contextualSpacing w:val="0"/>
        <w:jc w:val="both"/>
      </w:pPr>
      <w:r w:rsidRPr="00DE7B6A">
        <w:rPr>
          <w:rFonts w:eastAsiaTheme="minorHAnsi"/>
          <w:sz w:val="23"/>
          <w:szCs w:val="23"/>
          <w:lang w:eastAsia="en-US"/>
        </w:rPr>
        <w:t xml:space="preserve">nie uzupełnił oświadczeń i dokumentów na wezwanie, o którym mowa w § 39 ust. 6 Regulaminu. </w:t>
      </w:r>
    </w:p>
    <w:p w14:paraId="1915E4B1"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rPr>
          <w:rFonts w:eastAsiaTheme="minorHAnsi"/>
          <w:sz w:val="23"/>
          <w:szCs w:val="23"/>
          <w:lang w:eastAsia="en-US"/>
        </w:rPr>
        <w:t xml:space="preserve">który, w przypadku zamówień, o których mowa w § 30 ust. 5 Regulaminu oraz innych uzasadnionych interesem Spółki przypadkach: </w:t>
      </w:r>
    </w:p>
    <w:p w14:paraId="77F3284C" w14:textId="77777777" w:rsidR="00DE7B6A" w:rsidRPr="00DE7B6A" w:rsidRDefault="00DE7B6A" w:rsidP="00770FC4">
      <w:pPr>
        <w:pStyle w:val="Akapitzlist"/>
        <w:numPr>
          <w:ilvl w:val="2"/>
          <w:numId w:val="75"/>
        </w:numPr>
        <w:spacing w:before="120" w:line="312" w:lineRule="auto"/>
        <w:ind w:left="993" w:hanging="284"/>
        <w:jc w:val="both"/>
      </w:pPr>
      <w:r w:rsidRPr="00DE7B6A">
        <w:t xml:space="preserve">z przyczyn leżących po jego stronie nie wykonał lub nienależycie wykonał umowę zawartą z Zamawiającym, co doprowadziło do: </w:t>
      </w:r>
    </w:p>
    <w:p w14:paraId="465DEF2F" w14:textId="77777777" w:rsidR="00DE7B6A" w:rsidRPr="00DE7B6A" w:rsidRDefault="00DE7B6A" w:rsidP="00770FC4">
      <w:pPr>
        <w:pStyle w:val="Akapitzlist"/>
        <w:numPr>
          <w:ilvl w:val="0"/>
          <w:numId w:val="76"/>
        </w:numPr>
        <w:spacing w:before="120" w:line="312" w:lineRule="auto"/>
        <w:ind w:left="1276" w:hanging="283"/>
        <w:jc w:val="both"/>
      </w:pPr>
      <w:r w:rsidRPr="00DE7B6A">
        <w:t xml:space="preserve">wypowiedzenia lub odstąpienia od umowy, lub </w:t>
      </w:r>
    </w:p>
    <w:p w14:paraId="1CADB66B" w14:textId="233E4FCD" w:rsidR="00DE7B6A" w:rsidRPr="00DE7B6A" w:rsidRDefault="00DE7B6A" w:rsidP="00770FC4">
      <w:pPr>
        <w:pStyle w:val="Akapitzlist"/>
        <w:numPr>
          <w:ilvl w:val="0"/>
          <w:numId w:val="76"/>
        </w:numPr>
        <w:spacing w:before="120" w:line="312" w:lineRule="auto"/>
        <w:ind w:left="1276" w:hanging="283"/>
        <w:jc w:val="both"/>
      </w:pPr>
      <w:r w:rsidRPr="00DE7B6A">
        <w:t xml:space="preserve">dokonania zakupu zastępczego przez </w:t>
      </w:r>
      <w:r w:rsidR="00B4209A" w:rsidRPr="00DE7B6A">
        <w:t>Zamawiającego</w:t>
      </w:r>
      <w:r w:rsidRPr="00DE7B6A">
        <w:t xml:space="preserve"> lub </w:t>
      </w:r>
    </w:p>
    <w:p w14:paraId="4F3BE044" w14:textId="087C70B1" w:rsidR="00DE7B6A" w:rsidRPr="00DE7B6A" w:rsidRDefault="00DE7B6A" w:rsidP="00770FC4">
      <w:pPr>
        <w:pStyle w:val="Akapitzlist"/>
        <w:numPr>
          <w:ilvl w:val="0"/>
          <w:numId w:val="76"/>
        </w:numPr>
        <w:spacing w:before="120" w:line="312" w:lineRule="auto"/>
        <w:ind w:left="1276" w:hanging="283"/>
        <w:jc w:val="both"/>
      </w:pPr>
      <w:r w:rsidRPr="00DE7B6A">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w:t>
      </w:r>
      <w:r w:rsidR="00A73C75">
        <w:t> </w:t>
      </w:r>
      <w:r w:rsidRPr="00DE7B6A">
        <w:t xml:space="preserve">higieny pracy, </w:t>
      </w:r>
    </w:p>
    <w:p w14:paraId="47176FC9" w14:textId="77777777" w:rsidR="00DE7B6A" w:rsidRPr="00DE7B6A" w:rsidRDefault="00DE7B6A" w:rsidP="00770FC4">
      <w:pPr>
        <w:pStyle w:val="Akapitzlist"/>
        <w:numPr>
          <w:ilvl w:val="2"/>
          <w:numId w:val="75"/>
        </w:numPr>
        <w:spacing w:before="120" w:line="312" w:lineRule="auto"/>
        <w:ind w:left="993" w:hanging="284"/>
        <w:jc w:val="both"/>
      </w:pPr>
      <w:r w:rsidRPr="00DE7B6A">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69285F1D" w14:textId="77777777" w:rsidR="00DE7B6A" w:rsidRPr="009316F7" w:rsidRDefault="00DE7B6A" w:rsidP="00DE7B6A">
      <w:pPr>
        <w:pStyle w:val="Akapitzlist"/>
        <w:numPr>
          <w:ilvl w:val="1"/>
          <w:numId w:val="2"/>
        </w:numPr>
        <w:spacing w:before="120" w:line="312" w:lineRule="auto"/>
        <w:ind w:left="709" w:hanging="425"/>
        <w:contextualSpacing w:val="0"/>
        <w:jc w:val="both"/>
      </w:pPr>
      <w:r w:rsidRPr="001A4D73">
        <w:rPr>
          <w:rFonts w:eastAsiaTheme="minorHAnsi"/>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w:t>
      </w:r>
      <w:r w:rsidRPr="001A4D73">
        <w:rPr>
          <w:rFonts w:eastAsiaTheme="minorHAnsi"/>
          <w:lang w:eastAsia="en-US"/>
        </w:rPr>
        <w:lastRenderedPageBreak/>
        <w:t xml:space="preserve">oczywisty nieproporcjonalne, w szczególności kwota przeznaczona na zakup </w:t>
      </w:r>
      <w:r w:rsidRPr="009316F7">
        <w:rPr>
          <w:rFonts w:eastAsiaTheme="minorHAnsi"/>
          <w:lang w:eastAsia="en-US"/>
        </w:rPr>
        <w:t xml:space="preserve">zastępczy stanowiłaby niewielki udział w wartości poprawnie zrealizowanej umowy. </w:t>
      </w:r>
    </w:p>
    <w:bookmarkEnd w:id="18"/>
    <w:p w14:paraId="6162CEC8" w14:textId="261D57D3" w:rsidR="00D42FFB" w:rsidRPr="009316F7" w:rsidRDefault="006B0420" w:rsidP="00A34DDB">
      <w:pPr>
        <w:pStyle w:val="Akapitzlist"/>
        <w:numPr>
          <w:ilvl w:val="0"/>
          <w:numId w:val="2"/>
        </w:numPr>
        <w:spacing w:before="120" w:line="312" w:lineRule="auto"/>
        <w:contextualSpacing w:val="0"/>
        <w:jc w:val="both"/>
      </w:pPr>
      <w:r w:rsidRPr="009316F7">
        <w:t>Zamawiający</w:t>
      </w:r>
      <w:r w:rsidR="00D42FFB" w:rsidRPr="009316F7">
        <w:t xml:space="preserve"> stosuje warunki udziału</w:t>
      </w:r>
      <w:r w:rsidR="002E0AA3" w:rsidRPr="009316F7">
        <w:t xml:space="preserve"> w postępowaniu:</w:t>
      </w:r>
    </w:p>
    <w:p w14:paraId="220101EA" w14:textId="0C3CB9BB" w:rsidR="002E0AA3" w:rsidRPr="009316F7" w:rsidRDefault="002E0AA3" w:rsidP="00A34DDB">
      <w:pPr>
        <w:pStyle w:val="Akapitzlist"/>
        <w:numPr>
          <w:ilvl w:val="1"/>
          <w:numId w:val="2"/>
        </w:numPr>
        <w:spacing w:before="120" w:line="312" w:lineRule="auto"/>
        <w:contextualSpacing w:val="0"/>
        <w:jc w:val="both"/>
      </w:pPr>
      <w:r w:rsidRPr="009316F7">
        <w:t xml:space="preserve">zdolności do występowania w obrocie gospodarczym; </w:t>
      </w:r>
      <w:r w:rsidR="008616AB" w:rsidRPr="009316F7">
        <w:t>Wykonawca</w:t>
      </w:r>
      <w:r w:rsidRPr="009316F7">
        <w:t xml:space="preserve"> powinien być wpisany do rejestru działalności gospodarczej prowadzonego w kraju, w którym </w:t>
      </w:r>
      <w:r w:rsidR="008616AB" w:rsidRPr="009316F7">
        <w:t>Wykonawca</w:t>
      </w:r>
      <w:r w:rsidRPr="009316F7">
        <w:t xml:space="preserve"> ma siedzibę</w:t>
      </w:r>
      <w:r w:rsidR="001622EB" w:rsidRPr="009316F7">
        <w:t>,</w:t>
      </w:r>
    </w:p>
    <w:p w14:paraId="5E5D1A6B" w14:textId="27F68FB7" w:rsidR="00804500" w:rsidRPr="009316F7" w:rsidRDefault="00182B15" w:rsidP="00A34DDB">
      <w:pPr>
        <w:pStyle w:val="Akapitzlist"/>
        <w:numPr>
          <w:ilvl w:val="1"/>
          <w:numId w:val="2"/>
        </w:numPr>
        <w:spacing w:before="120" w:line="312" w:lineRule="auto"/>
        <w:contextualSpacing w:val="0"/>
        <w:jc w:val="both"/>
      </w:pPr>
      <w:r w:rsidRPr="009316F7">
        <w:t xml:space="preserve">zdolności technicznej lub zawodowej; </w:t>
      </w:r>
      <w:r w:rsidR="008616AB" w:rsidRPr="009316F7">
        <w:t>Wykonawca</w:t>
      </w:r>
      <w:r w:rsidRPr="009316F7">
        <w:t xml:space="preserve"> wykaże, że:</w:t>
      </w:r>
    </w:p>
    <w:p w14:paraId="2D3E9631" w14:textId="77777777" w:rsidR="00460A16" w:rsidRPr="00460A16" w:rsidRDefault="00E12049" w:rsidP="00460A16">
      <w:pPr>
        <w:pStyle w:val="Akapitzlist"/>
        <w:numPr>
          <w:ilvl w:val="2"/>
          <w:numId w:val="16"/>
        </w:numPr>
        <w:spacing w:line="312" w:lineRule="auto"/>
        <w:ind w:left="1077" w:hanging="357"/>
        <w:jc w:val="both"/>
      </w:pPr>
      <w:r w:rsidRPr="009316F7">
        <w:t xml:space="preserve">w okresie ostatnich </w:t>
      </w:r>
      <w:r w:rsidR="00937E53">
        <w:t>3</w:t>
      </w:r>
      <w:r w:rsidRPr="009316F7">
        <w:t xml:space="preserve"> lat przed terminem </w:t>
      </w:r>
      <w:r w:rsidRPr="00460A16">
        <w:t xml:space="preserve">składania ofert (a jeśli okres prowadzenia działalności jest krótszy to w tym okresie) wykonał </w:t>
      </w:r>
      <w:r w:rsidR="002904C7" w:rsidRPr="00460A16">
        <w:t xml:space="preserve">jedną usługę odpowiadającą swoim rodzajem przedmiotowi zamówienia, tj. wymiany uszczelnień </w:t>
      </w:r>
      <w:r w:rsidR="00937E53" w:rsidRPr="00460A16">
        <w:t xml:space="preserve">powietrzno-ciężarowych napędów hamulców maszyn wyciągowych </w:t>
      </w:r>
      <w:r w:rsidR="002904C7" w:rsidRPr="00460A16">
        <w:t xml:space="preserve">i/lub usługi serwisowe, remontowe lub inne polegające na naprawie </w:t>
      </w:r>
      <w:r w:rsidR="00460A16" w:rsidRPr="00460A16">
        <w:t xml:space="preserve">hamulców z napędem pneumatycznym maszyn wyciągowych górniczych wyciągów szybowych o łącznej wartości brutto co najmniej 30 000,00 zł </w:t>
      </w:r>
    </w:p>
    <w:p w14:paraId="192271EE" w14:textId="6D297AD8" w:rsidR="00182B15" w:rsidRPr="0029115B" w:rsidRDefault="00804500" w:rsidP="0075786A">
      <w:pPr>
        <w:pStyle w:val="Akapitzlist"/>
        <w:numPr>
          <w:ilvl w:val="2"/>
          <w:numId w:val="16"/>
        </w:numPr>
        <w:spacing w:before="120" w:line="312" w:lineRule="auto"/>
        <w:contextualSpacing w:val="0"/>
        <w:jc w:val="both"/>
      </w:pPr>
      <w:r w:rsidRPr="0029115B">
        <w:t>skie</w:t>
      </w:r>
      <w:r w:rsidR="00182B15" w:rsidRPr="0029115B">
        <w:t>ruje do wykonania zamówienia osoby o następujących kwalifikacjach:</w:t>
      </w:r>
    </w:p>
    <w:p w14:paraId="325C97EB" w14:textId="77777777" w:rsidR="00460A16" w:rsidRDefault="00460A16" w:rsidP="00460A16">
      <w:pPr>
        <w:pStyle w:val="Akapitzlist"/>
        <w:numPr>
          <w:ilvl w:val="2"/>
          <w:numId w:val="117"/>
        </w:numPr>
        <w:spacing w:before="120" w:line="312" w:lineRule="auto"/>
        <w:jc w:val="both"/>
      </w:pPr>
      <w:bookmarkStart w:id="19" w:name="_Hlk215475863"/>
      <w:bookmarkStart w:id="20" w:name="_Toc106095842"/>
      <w:bookmarkStart w:id="21" w:name="_Toc106096386"/>
      <w:r w:rsidRPr="00937E53">
        <w:t>co najmniej jedną osob</w:t>
      </w:r>
      <w:r>
        <w:t>ę</w:t>
      </w:r>
      <w:r w:rsidRPr="00937E53">
        <w:t>, posiadającą kwalifikacje wydane przez właściwy organ państwowego nadzoru górniczego</w:t>
      </w:r>
      <w:r>
        <w:t xml:space="preserve"> w charakterze co najmniej osoby dozoru </w:t>
      </w:r>
      <w:r>
        <w:br/>
        <w:t>w specjalności mechanicznej górnicze wyciągi szybowe</w:t>
      </w:r>
      <w:r w:rsidRPr="00937E53">
        <w:t xml:space="preserve"> </w:t>
      </w:r>
    </w:p>
    <w:p w14:paraId="253CE59E" w14:textId="77777777" w:rsidR="00460A16" w:rsidRDefault="00460A16" w:rsidP="00460A16">
      <w:pPr>
        <w:pStyle w:val="Akapitzlist"/>
        <w:numPr>
          <w:ilvl w:val="2"/>
          <w:numId w:val="117"/>
        </w:numPr>
        <w:spacing w:before="120" w:line="312" w:lineRule="auto"/>
        <w:jc w:val="both"/>
      </w:pPr>
      <w:r w:rsidRPr="00937E53">
        <w:t>co najmniej jedną osobą, posiadającą kwalifikacje wydane przez właściwy organ państwowego nadzoru górniczego</w:t>
      </w:r>
      <w:r>
        <w:t xml:space="preserve"> w charakterze osoby dozoru wyższego </w:t>
      </w:r>
      <w:r>
        <w:br/>
        <w:t>w specjalności mechanicznej lub elektrycznej górnicze wyciągi szybowe</w:t>
      </w:r>
    </w:p>
    <w:p w14:paraId="3334E982" w14:textId="19EF60FD" w:rsidR="00460A16" w:rsidRDefault="00460A16" w:rsidP="00460A16">
      <w:pPr>
        <w:pStyle w:val="Akapitzlist"/>
        <w:numPr>
          <w:ilvl w:val="2"/>
          <w:numId w:val="117"/>
        </w:numPr>
        <w:spacing w:before="120" w:line="312" w:lineRule="auto"/>
        <w:jc w:val="both"/>
      </w:pPr>
      <w:r w:rsidRPr="00937E53">
        <w:t xml:space="preserve">co najmniej </w:t>
      </w:r>
      <w:r>
        <w:t>4</w:t>
      </w:r>
      <w:r w:rsidRPr="00937E53">
        <w:t xml:space="preserve"> </w:t>
      </w:r>
      <w:r w:rsidR="00AB5173">
        <w:t>osoby</w:t>
      </w:r>
      <w:r w:rsidRPr="00937E53">
        <w:t xml:space="preserve"> obsługi technicznej, posiadając</w:t>
      </w:r>
      <w:r w:rsidR="00AB5173">
        <w:t>e</w:t>
      </w:r>
      <w:r w:rsidRPr="00937E53">
        <w:t xml:space="preserve"> pozytywny wynik badania lekarskiego</w:t>
      </w:r>
      <w:r w:rsidR="00AB5173">
        <w:t>,</w:t>
      </w:r>
      <w:r w:rsidRPr="00937E53">
        <w:t xml:space="preserve"> </w:t>
      </w:r>
      <w:bookmarkEnd w:id="19"/>
    </w:p>
    <w:p w14:paraId="7490D84F" w14:textId="1FC53772" w:rsidR="00460A16" w:rsidRPr="00460A16" w:rsidRDefault="00460A16" w:rsidP="00460A16">
      <w:pPr>
        <w:pStyle w:val="Akapitzlist"/>
        <w:numPr>
          <w:ilvl w:val="2"/>
          <w:numId w:val="16"/>
        </w:numPr>
        <w:spacing w:before="120" w:line="312" w:lineRule="auto"/>
        <w:contextualSpacing w:val="0"/>
        <w:jc w:val="both"/>
        <w:rPr>
          <w:i/>
          <w:iCs/>
        </w:rPr>
      </w:pPr>
      <w:r w:rsidRPr="00AE05FC">
        <w:t>dysponuje następującymi urządzeniami lub wyposażeniem zakładu</w:t>
      </w:r>
      <w:r w:rsidRPr="00F30E98">
        <w:t xml:space="preserve"> w celu </w:t>
      </w:r>
      <w:r w:rsidRPr="00B56905">
        <w:t>wykonania zamówienia:</w:t>
      </w:r>
      <w:r>
        <w:t xml:space="preserve"> - </w:t>
      </w:r>
      <w:r w:rsidRPr="00460A16">
        <w:rPr>
          <w:i/>
          <w:iCs/>
        </w:rPr>
        <w:t>nie dotyczy</w:t>
      </w:r>
    </w:p>
    <w:p w14:paraId="4275AA00" w14:textId="45BD069B" w:rsidR="00E11C3B" w:rsidRPr="00A02219" w:rsidRDefault="00E11C3B" w:rsidP="00AE05FC">
      <w:pPr>
        <w:pStyle w:val="Akapitzlist"/>
        <w:numPr>
          <w:ilvl w:val="2"/>
          <w:numId w:val="16"/>
        </w:numPr>
        <w:spacing w:before="120" w:line="312" w:lineRule="auto"/>
        <w:contextualSpacing w:val="0"/>
        <w:jc w:val="both"/>
        <w:rPr>
          <w:rStyle w:val="Pogrubienie"/>
          <w:b w:val="0"/>
          <w:bCs w:val="0"/>
        </w:rPr>
      </w:pPr>
      <w:r w:rsidRPr="00E11C3B">
        <w:t>Posiada certyfikat, który zobowiązuje Wykonawcę do realizacji zamówienia zgodnie z </w:t>
      </w:r>
      <w:r w:rsidRPr="00E11C3B">
        <w:rPr>
          <w:rStyle w:val="Pogrubienie"/>
          <w:b w:val="0"/>
          <w:bCs w:val="0"/>
        </w:rPr>
        <w:t xml:space="preserve">systemem zarządzania jakością opartym o normę ISO 9001 oraz nowym międzynarodowym Standardem Zarządzania Bezpieczeństwem i Higieną Pracy </w:t>
      </w:r>
      <w:r w:rsidRPr="00A02219">
        <w:rPr>
          <w:rStyle w:val="Pogrubienie"/>
          <w:b w:val="0"/>
          <w:bCs w:val="0"/>
        </w:rPr>
        <w:t>opartym o normę ISO 45001. Zamawiający zażąda złożenia certyfikatu wydanego przez podmiot zajmujący się poświadczaniem zgodności działań Wykonawcy z</w:t>
      </w:r>
      <w:r w:rsidR="00C26B42">
        <w:rPr>
          <w:rStyle w:val="Pogrubienie"/>
          <w:b w:val="0"/>
          <w:bCs w:val="0"/>
        </w:rPr>
        <w:t> </w:t>
      </w:r>
      <w:r w:rsidRPr="00A02219">
        <w:rPr>
          <w:rStyle w:val="Pogrubienie"/>
          <w:b w:val="0"/>
          <w:bCs w:val="0"/>
        </w:rPr>
        <w:t xml:space="preserve">ww. normami. Podmiot wydający certyfikat winien być akredytowany w branży: górnictwo i wydobywanie. Dotychczas wydane certyfikaty zachowują swoją ważność do czasu upływu terminu ich ważności. </w:t>
      </w:r>
    </w:p>
    <w:p w14:paraId="37078F67" w14:textId="0AA78C90" w:rsidR="00E11C3B" w:rsidRPr="00A02219" w:rsidRDefault="00E11C3B" w:rsidP="00E11C3B">
      <w:pPr>
        <w:pStyle w:val="Akapitzlist"/>
        <w:spacing w:line="276" w:lineRule="auto"/>
        <w:ind w:left="1080"/>
        <w:contextualSpacing w:val="0"/>
        <w:jc w:val="both"/>
        <w:rPr>
          <w:rStyle w:val="Pogrubienie"/>
          <w:b w:val="0"/>
          <w:bCs w:val="0"/>
        </w:rPr>
      </w:pPr>
      <w:r w:rsidRPr="00A02219">
        <w:rPr>
          <w:rStyle w:val="Pogrubienie"/>
          <w:b w:val="0"/>
          <w:bCs w:val="0"/>
        </w:rPr>
        <w:t>W przypadku upływu terminu ważności certyfikatu w trakcie realizacji zamówienia Wykonawca jest zobowiązany przedstawić nowy certyfikat w</w:t>
      </w:r>
      <w:r w:rsidR="00C26B42">
        <w:rPr>
          <w:rStyle w:val="Pogrubienie"/>
          <w:b w:val="0"/>
          <w:bCs w:val="0"/>
        </w:rPr>
        <w:t> </w:t>
      </w:r>
      <w:r w:rsidRPr="00A02219">
        <w:rPr>
          <w:rStyle w:val="Pogrubienie"/>
          <w:b w:val="0"/>
          <w:bCs w:val="0"/>
        </w:rPr>
        <w:t xml:space="preserve">terminie gwarantującym zachowanie ciągłości. </w:t>
      </w:r>
    </w:p>
    <w:p w14:paraId="38152E3F" w14:textId="77777777" w:rsidR="00E11C3B" w:rsidRPr="00A02219" w:rsidRDefault="00E11C3B" w:rsidP="00E11C3B">
      <w:pPr>
        <w:pStyle w:val="Akapitzlist"/>
        <w:spacing w:line="312" w:lineRule="auto"/>
        <w:ind w:left="1080"/>
        <w:contextualSpacing w:val="0"/>
        <w:jc w:val="both"/>
      </w:pPr>
      <w:r w:rsidRPr="00A02219">
        <w:rPr>
          <w:b/>
          <w:bCs/>
        </w:rPr>
        <w:lastRenderedPageBreak/>
        <w:t>W przypadku Wykonawców występujących wspólnie wymóg dotyczy tych Wykonawców, którzy będą realizowali zamówienie pod ziemią.</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6044916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1136CD6A"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D050AC">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160449167"/>
      <w:r w:rsidRPr="00057162">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lastRenderedPageBreak/>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2538B9" w:rsidRDefault="006B41E1" w:rsidP="00F05B90">
      <w:pPr>
        <w:pStyle w:val="Akapitzlist"/>
        <w:numPr>
          <w:ilvl w:val="1"/>
          <w:numId w:val="4"/>
        </w:numPr>
        <w:spacing w:before="120" w:line="312" w:lineRule="auto"/>
        <w:contextualSpacing w:val="0"/>
        <w:jc w:val="both"/>
      </w:pPr>
      <w:r w:rsidRPr="00406B75">
        <w:t xml:space="preserve">sposób i okres udostępnienia </w:t>
      </w:r>
      <w:r w:rsidR="00DB4D9E">
        <w:t>Wykonawcy</w:t>
      </w:r>
      <w:r w:rsidR="00986F42">
        <w:t xml:space="preserve"> </w:t>
      </w:r>
      <w:r w:rsidRPr="00406B75">
        <w:t xml:space="preserve">i wykorzystania </w:t>
      </w:r>
      <w:r w:rsidR="00986F42">
        <w:t xml:space="preserve">przez </w:t>
      </w:r>
      <w:r w:rsidR="00986F42" w:rsidRPr="002538B9">
        <w:t xml:space="preserve">niego </w:t>
      </w:r>
      <w:r w:rsidRPr="002538B9">
        <w:t>zasobów podmiotu udostępniającego</w:t>
      </w:r>
      <w:r w:rsidR="00A846ED" w:rsidRPr="002538B9">
        <w:t xml:space="preserve"> </w:t>
      </w:r>
      <w:r w:rsidR="00D15EF2" w:rsidRPr="002538B9">
        <w:t>te zasoby przy wykonywaniu zamówienia,</w:t>
      </w:r>
      <w:r w:rsidR="00A846ED" w:rsidRPr="002538B9">
        <w:t xml:space="preserve"> </w:t>
      </w:r>
    </w:p>
    <w:p w14:paraId="1E9745F4" w14:textId="224A2650" w:rsidR="00EB1AE4" w:rsidRPr="002538B9" w:rsidRDefault="001D08D4" w:rsidP="00295BF5">
      <w:pPr>
        <w:pStyle w:val="Akapitzlist"/>
        <w:numPr>
          <w:ilvl w:val="1"/>
          <w:numId w:val="4"/>
        </w:numPr>
        <w:spacing w:before="120" w:line="312" w:lineRule="auto"/>
        <w:contextualSpacing w:val="0"/>
        <w:jc w:val="both"/>
      </w:pPr>
      <w:r w:rsidRPr="002538B9">
        <w:t>czy i</w:t>
      </w:r>
      <w:r w:rsidR="00D15EF2" w:rsidRPr="002538B9">
        <w:t xml:space="preserve"> w</w:t>
      </w:r>
      <w:r w:rsidRPr="002538B9">
        <w:t xml:space="preserve"> jakim zakresie podmiot udostępniający zasoby zrealizuje usługi, których dotyczą zdolności techniczne i zawodowe.</w:t>
      </w:r>
      <w:r w:rsidR="00295BF5" w:rsidRPr="002538B9">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16044916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w:t>
      </w:r>
      <w:r w:rsidRPr="00B6788B">
        <w:rPr>
          <w:bCs/>
          <w:iCs/>
        </w:rPr>
        <w:lastRenderedPageBreak/>
        <w:t xml:space="preserve">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B0F5300"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B574BB" w:rsidRPr="00057162">
        <w:rPr>
          <w:bCs/>
          <w:iCs/>
        </w:rPr>
        <w:t>lub</w:t>
      </w:r>
      <w:r w:rsidR="00B574BB">
        <w:rPr>
          <w:bCs/>
          <w:iCs/>
        </w:rPr>
        <w:t xml:space="preserve"> </w:t>
      </w:r>
      <w:r w:rsidR="00B574BB"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1A15BB8F"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B574BB" w:rsidRPr="00E96B76">
        <w:rPr>
          <w:bCs/>
          <w:iCs/>
        </w:rPr>
        <w:t>Gospodarczej, sporządzonych</w:t>
      </w:r>
      <w:r w:rsidRPr="00E96B76">
        <w:rPr>
          <w:bCs/>
          <w:iCs/>
        </w:rPr>
        <w:t xml:space="preserve"> nie wcześniej niż 3 miesiące przed jej złożeniem, jeżeli odrębne przepisy wymagają wpisu do rejestru lub ewidencji; W </w:t>
      </w:r>
      <w:r w:rsidR="00B574BB"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lastRenderedPageBreak/>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12C174B0"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B574BB"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237AA0A" w14:textId="77777777" w:rsidR="004E4483" w:rsidRDefault="00D64A93" w:rsidP="004E4483">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67A8E905" w14:textId="7E732456" w:rsidR="00F90F93" w:rsidRPr="004E4483" w:rsidRDefault="000E2451" w:rsidP="004E4483">
      <w:pPr>
        <w:pStyle w:val="Akapitzlist"/>
        <w:numPr>
          <w:ilvl w:val="1"/>
          <w:numId w:val="7"/>
        </w:numPr>
        <w:spacing w:before="120" w:line="312" w:lineRule="auto"/>
        <w:contextualSpacing w:val="0"/>
        <w:jc w:val="both"/>
        <w:rPr>
          <w:bCs/>
          <w:iCs/>
        </w:rPr>
      </w:pPr>
      <w:r w:rsidRPr="004E4483">
        <w:rPr>
          <w:bCs/>
          <w:iCs/>
        </w:rPr>
        <w:t xml:space="preserve">Jeżeli w kraju, w którym </w:t>
      </w:r>
      <w:r w:rsidR="008616AB" w:rsidRPr="004E4483">
        <w:rPr>
          <w:bCs/>
          <w:iCs/>
        </w:rPr>
        <w:t>Wykonawca</w:t>
      </w:r>
      <w:r w:rsidRPr="004E4483">
        <w:rPr>
          <w:bCs/>
          <w:iCs/>
        </w:rPr>
        <w:t xml:space="preserve"> ma siedzibę lub miejsce zamieszkania, </w:t>
      </w:r>
      <w:r w:rsidR="008A0212" w:rsidRPr="008A0212">
        <w:rPr>
          <w:bCs/>
          <w:iCs/>
        </w:rPr>
        <w:t xml:space="preserve">lub miejsce zamieszkania ma osoba, której dokument dotyczy, </w:t>
      </w:r>
      <w:r w:rsidRPr="004E4483">
        <w:rPr>
          <w:bCs/>
          <w:iCs/>
        </w:rPr>
        <w:t>nie wydaje się dokumentów, o których mowa w pkt 1</w:t>
      </w:r>
      <w:r w:rsidR="008F0E1B" w:rsidRPr="004E4483">
        <w:rPr>
          <w:bCs/>
          <w:iCs/>
        </w:rPr>
        <w:t>)</w:t>
      </w:r>
      <w:r w:rsidRPr="004E4483">
        <w:rPr>
          <w:bCs/>
          <w:iCs/>
        </w:rPr>
        <w:t xml:space="preserve">, lub gdy dokumenty te nie odnoszą się do wszystkich przypadków, </w:t>
      </w:r>
      <w:r w:rsidR="00D050AC">
        <w:rPr>
          <w:bCs/>
          <w:iCs/>
        </w:rPr>
        <w:br/>
      </w:r>
      <w:r w:rsidRPr="004E4483">
        <w:rPr>
          <w:bCs/>
          <w:iCs/>
        </w:rPr>
        <w:t xml:space="preserve">o których mowa w  tym punkcie, zastępuje się je odpowiednio w całości lub w części dokumentem zawierającym odpowiednio oświadczenie </w:t>
      </w:r>
      <w:r w:rsidR="00DB4D9E" w:rsidRPr="004E4483">
        <w:rPr>
          <w:bCs/>
          <w:iCs/>
        </w:rPr>
        <w:t>Wykonawcy</w:t>
      </w:r>
      <w:r w:rsidRPr="004E4483">
        <w:rPr>
          <w:bCs/>
          <w:iCs/>
        </w:rPr>
        <w:t xml:space="preserve">, ze wskazaniem osoby albo osób uprawnionych do jego reprezentacji, lub oświadczenie osoby, której dokument miał dotyczyć, </w:t>
      </w:r>
      <w:r w:rsidR="00F90F93" w:rsidRPr="00F90F93">
        <w:t>złożone pod przysięgą, lub, jeżeli w kraju, w którym Wykonawca ma siedzibę lub miejsce zamieszkania</w:t>
      </w:r>
      <w:r w:rsidR="008A0212">
        <w:t xml:space="preserve"> </w:t>
      </w:r>
      <w:r w:rsidR="008A0212" w:rsidRPr="008A0212">
        <w:t>lub miejsce zamieszkania ma osoba, której dokument miał dotyczyć</w:t>
      </w:r>
      <w:r w:rsidR="00F90F93" w:rsidRPr="00F90F93">
        <w:t xml:space="preserve"> nie ma przepisów o oświadczeniu pod przysięgą, złożone przed organem sądowym lub administracyjnym, notariuszem, organem samorządu zawodowego lub gospodarczego, właściwym ze względu na siedzibę lub miejsce zamieszkania Wykonawcy</w:t>
      </w:r>
      <w:r w:rsidR="008A0212">
        <w:t xml:space="preserve"> </w:t>
      </w:r>
      <w:r w:rsidR="008A0212" w:rsidRPr="008A0212">
        <w:t>lub miejsce zamieszkania osoby, której dokument miał dotyczyć.</w:t>
      </w:r>
      <w:r w:rsidR="00F90F93" w:rsidRPr="004E4483">
        <w:rPr>
          <w:bCs/>
          <w:iCs/>
        </w:rPr>
        <w:t xml:space="preserve"> Postanowienie pkt 2 stosuje się.</w:t>
      </w:r>
    </w:p>
    <w:p w14:paraId="2526E724" w14:textId="2CFB3456" w:rsidR="003526E0" w:rsidRPr="004E4483" w:rsidRDefault="003526E0" w:rsidP="004E4483">
      <w:pPr>
        <w:pStyle w:val="Akapitzlist"/>
        <w:numPr>
          <w:ilvl w:val="0"/>
          <w:numId w:val="7"/>
        </w:numPr>
        <w:spacing w:before="120" w:line="312" w:lineRule="auto"/>
        <w:ind w:left="284" w:hanging="284"/>
        <w:jc w:val="both"/>
        <w:rPr>
          <w:bCs/>
          <w:iCs/>
        </w:rPr>
      </w:pPr>
      <w:r w:rsidRPr="004E4483">
        <w:rPr>
          <w:bCs/>
          <w:iCs/>
        </w:rPr>
        <w:t xml:space="preserve">W celu potwierdzenia spełnienia warunków udziału w postępowaniu </w:t>
      </w:r>
      <w:r w:rsidR="006B0420" w:rsidRPr="004E4483">
        <w:rPr>
          <w:bCs/>
          <w:iCs/>
        </w:rPr>
        <w:t>Zamawiający</w:t>
      </w:r>
      <w:r w:rsidRPr="004E4483">
        <w:rPr>
          <w:bCs/>
          <w:iCs/>
        </w:rPr>
        <w:t xml:space="preserve"> wymaga złożenia:</w:t>
      </w:r>
    </w:p>
    <w:p w14:paraId="12E1E79E" w14:textId="69BCD605" w:rsidR="00B40469" w:rsidRPr="00B6788B" w:rsidRDefault="00B40469" w:rsidP="00E4675A">
      <w:pPr>
        <w:pStyle w:val="Akapitzlist"/>
        <w:numPr>
          <w:ilvl w:val="1"/>
          <w:numId w:val="17"/>
        </w:numPr>
        <w:spacing w:before="120" w:line="312" w:lineRule="auto"/>
        <w:contextualSpacing w:val="0"/>
        <w:jc w:val="both"/>
        <w:rPr>
          <w:b/>
          <w:iCs/>
        </w:rPr>
      </w:pPr>
      <w:r w:rsidRPr="002538B9">
        <w:rPr>
          <w:bCs/>
          <w:iCs/>
        </w:rPr>
        <w:t xml:space="preserve">wykazu </w:t>
      </w:r>
      <w:r w:rsidR="00862FCC" w:rsidRPr="002538B9">
        <w:rPr>
          <w:bCs/>
          <w:iCs/>
        </w:rPr>
        <w:t xml:space="preserve">robót górniczych </w:t>
      </w:r>
      <w:r w:rsidRPr="002538B9">
        <w:rPr>
          <w:bCs/>
          <w:iCs/>
        </w:rPr>
        <w:t xml:space="preserve">wykonanych, a w przypadku świadczeń powtarzających się lub ciągłych również wykonywanych, w okresie ostatnich </w:t>
      </w:r>
      <w:r w:rsidR="009F09CE">
        <w:rPr>
          <w:bCs/>
          <w:iCs/>
        </w:rPr>
        <w:t>3</w:t>
      </w:r>
      <w:r w:rsidR="00966996" w:rsidRPr="002538B9">
        <w:rPr>
          <w:bCs/>
          <w:iCs/>
        </w:rPr>
        <w:t xml:space="preserve"> lat</w:t>
      </w:r>
      <w:r w:rsidRPr="002538B9">
        <w:rPr>
          <w:bCs/>
          <w:iCs/>
        </w:rPr>
        <w:t xml:space="preserve">, a jeżeli okres prowadzenia działalności jest krótszy – w tym okresie, wraz z podaniem ich wartości, przedmiotu, dat wykonania i podmiotów, na rzecz których </w:t>
      </w:r>
      <w:r w:rsidR="00D51041" w:rsidRPr="002538B9">
        <w:rPr>
          <w:bCs/>
          <w:iCs/>
        </w:rPr>
        <w:t>roboty górnicze</w:t>
      </w:r>
      <w:r w:rsidRPr="002538B9">
        <w:rPr>
          <w:bCs/>
          <w:iCs/>
        </w:rPr>
        <w:t xml:space="preserve"> zostały wykonane, oraz </w:t>
      </w:r>
      <w:r w:rsidR="006B7860" w:rsidRPr="002538B9">
        <w:rPr>
          <w:bCs/>
          <w:iCs/>
        </w:rPr>
        <w:t>załączenia</w:t>
      </w:r>
      <w:r w:rsidRPr="002538B9">
        <w:rPr>
          <w:bCs/>
          <w:iCs/>
        </w:rPr>
        <w:t xml:space="preserve"> dowodów określających czy te </w:t>
      </w:r>
      <w:r w:rsidR="00D51041" w:rsidRPr="002538B9">
        <w:rPr>
          <w:bCs/>
          <w:iCs/>
        </w:rPr>
        <w:t>roboty górnicze</w:t>
      </w:r>
      <w:r w:rsidRPr="002538B9">
        <w:rPr>
          <w:bCs/>
          <w:iCs/>
        </w:rPr>
        <w:t xml:space="preserve"> zostały </w:t>
      </w:r>
      <w:r w:rsidRPr="002538B9">
        <w:rPr>
          <w:bCs/>
          <w:iCs/>
        </w:rPr>
        <w:lastRenderedPageBreak/>
        <w:t xml:space="preserve">wykonane lub są wykonywane należycie. Dowodami są referencje bądź inne dokumenty sporządzone przez podmiot, na rzecz którego </w:t>
      </w:r>
      <w:r w:rsidR="00D51041" w:rsidRPr="002538B9">
        <w:rPr>
          <w:bCs/>
          <w:iCs/>
        </w:rPr>
        <w:t xml:space="preserve">roboty górnicze </w:t>
      </w:r>
      <w:r w:rsidRPr="002538B9">
        <w:rPr>
          <w:bCs/>
          <w:iCs/>
        </w:rPr>
        <w:t xml:space="preserve">zostały wykonane, a w przypadku świadczeń powtarzających się lub ciągłych są wykonywane. Jeżeli z uzasadnionej przyczyny o obiektywnym charakterze </w:t>
      </w:r>
      <w:r w:rsidR="008616AB" w:rsidRPr="002538B9">
        <w:rPr>
          <w:bCs/>
          <w:iCs/>
        </w:rPr>
        <w:t>Wykonawca</w:t>
      </w:r>
      <w:r w:rsidRPr="002538B9">
        <w:rPr>
          <w:bCs/>
          <w:iCs/>
        </w:rPr>
        <w:t xml:space="preserve"> nie jest w</w:t>
      </w:r>
      <w:r w:rsidR="002538B9">
        <w:rPr>
          <w:bCs/>
          <w:iCs/>
        </w:rPr>
        <w:t> </w:t>
      </w:r>
      <w:r w:rsidRPr="00B6788B">
        <w:rPr>
          <w:bCs/>
          <w:iCs/>
        </w:rPr>
        <w:t xml:space="preserve">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0E1E591E"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 xml:space="preserve">w szczególności odpowiedzialnych za </w:t>
      </w:r>
      <w:r w:rsidRPr="002538B9">
        <w:rPr>
          <w:bCs/>
          <w:iCs/>
        </w:rPr>
        <w:t xml:space="preserve">świadczenie </w:t>
      </w:r>
      <w:r w:rsidR="00D51041" w:rsidRPr="002538B9">
        <w:rPr>
          <w:bCs/>
          <w:iCs/>
        </w:rPr>
        <w:t>robót górniczych</w:t>
      </w:r>
      <w:r w:rsidRPr="002538B9">
        <w:rPr>
          <w:bCs/>
          <w:iCs/>
        </w:rPr>
        <w:t xml:space="preserve"> wraz z</w:t>
      </w:r>
      <w:r w:rsidR="002538B9">
        <w:rPr>
          <w:bCs/>
          <w:iCs/>
        </w:rPr>
        <w:t> </w:t>
      </w:r>
      <w:r w:rsidRPr="002538B9">
        <w:rPr>
          <w:bCs/>
          <w:iCs/>
        </w:rPr>
        <w:t>informacjami na temat ich kwalifikacji zawodowych, uprawnień, doświadczenia</w:t>
      </w:r>
      <w:r w:rsidRPr="00B6788B">
        <w:rPr>
          <w:bCs/>
          <w:iCs/>
        </w:rPr>
        <w:t xml:space="preserve"> i</w:t>
      </w:r>
      <w:r w:rsidR="00E5494B">
        <w:rPr>
          <w:bCs/>
          <w:iCs/>
        </w:rPr>
        <w:t> </w:t>
      </w:r>
      <w:r w:rsidRPr="00B6788B">
        <w:rPr>
          <w:bCs/>
          <w:iCs/>
        </w:rPr>
        <w:t>wykształcenia niezbędnych do wykonania zamówienia</w:t>
      </w:r>
      <w:r w:rsidRPr="00E5494B">
        <w:rPr>
          <w:bCs/>
          <w:iCs/>
        </w:rPr>
        <w:t>, a także zakresu wykonywanych przez nie czynności oraz informacją o podstawi</w:t>
      </w:r>
      <w:r w:rsidR="00463EF4" w:rsidRPr="00E5494B">
        <w:rPr>
          <w:bCs/>
          <w:iCs/>
        </w:rPr>
        <w:t>e do dysponowania</w:t>
      </w:r>
      <w:r w:rsidR="00463EF4" w:rsidRPr="00B6788B">
        <w:rPr>
          <w:bCs/>
          <w:iCs/>
        </w:rPr>
        <w:t xml:space="preserve">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49257193" w:rsidR="008D3F97" w:rsidRPr="00EB3E9F" w:rsidRDefault="00463EF4" w:rsidP="0075786A">
      <w:pPr>
        <w:pStyle w:val="Akapitzlist"/>
        <w:numPr>
          <w:ilvl w:val="1"/>
          <w:numId w:val="17"/>
        </w:numPr>
        <w:spacing w:before="120" w:line="312" w:lineRule="auto"/>
        <w:contextualSpacing w:val="0"/>
        <w:jc w:val="both"/>
        <w:rPr>
          <w:bCs/>
          <w:iCs/>
        </w:rPr>
      </w:pPr>
      <w:r w:rsidRPr="00EB3E9F">
        <w:rPr>
          <w:bCs/>
          <w:iCs/>
        </w:rPr>
        <w:t>wykaz</w:t>
      </w:r>
      <w:r w:rsidRPr="00775715">
        <w:rPr>
          <w:bCs/>
          <w:iCs/>
        </w:rPr>
        <w:t xml:space="preserve">u </w:t>
      </w:r>
      <w:r w:rsidR="004A04E7" w:rsidRPr="00775715">
        <w:rPr>
          <w:bCs/>
          <w:iCs/>
        </w:rPr>
        <w:t xml:space="preserve">urządzeń lub wyposażenia zakładu </w:t>
      </w:r>
      <w:r w:rsidR="00522F2D" w:rsidRPr="00775715">
        <w:rPr>
          <w:bCs/>
          <w:iCs/>
        </w:rPr>
        <w:t>niezbędnych do wykonania zamówienia</w:t>
      </w:r>
      <w:r w:rsidR="00446FF7" w:rsidRPr="00775715">
        <w:rPr>
          <w:bCs/>
          <w:iCs/>
        </w:rPr>
        <w:t>.</w:t>
      </w:r>
      <w:r w:rsidR="008D3F97" w:rsidRPr="00775715">
        <w:rPr>
          <w:bCs/>
          <w:iCs/>
        </w:rPr>
        <w:t xml:space="preserve"> Wzór wykazu stanowi </w:t>
      </w:r>
      <w:r w:rsidR="008D3F97" w:rsidRPr="00775715">
        <w:rPr>
          <w:b/>
          <w:iCs/>
        </w:rPr>
        <w:t xml:space="preserve">Załącznik nr 4.5 do </w:t>
      </w:r>
      <w:r w:rsidR="008D3F97" w:rsidRPr="00EB3E9F">
        <w:rPr>
          <w:b/>
          <w:iCs/>
        </w:rPr>
        <w:t>SWZ.</w:t>
      </w:r>
    </w:p>
    <w:p w14:paraId="240BE466" w14:textId="77777777" w:rsidR="00446FF7" w:rsidRPr="00775715" w:rsidRDefault="00446FF7" w:rsidP="00EE5155">
      <w:pPr>
        <w:pStyle w:val="Akapitzlist"/>
        <w:spacing w:before="120" w:line="312" w:lineRule="auto"/>
        <w:jc w:val="both"/>
        <w:rPr>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775715">
        <w:rPr>
          <w:bCs/>
          <w:iCs/>
        </w:rPr>
        <w:t xml:space="preserve">Podmiotowe środki dowodowe </w:t>
      </w:r>
      <w:r w:rsidR="007C4BF3" w:rsidRPr="00775715">
        <w:rPr>
          <w:bCs/>
          <w:iCs/>
        </w:rPr>
        <w:t xml:space="preserve">powinny być złożone </w:t>
      </w:r>
      <w:r w:rsidR="00F03AAD" w:rsidRPr="00775715">
        <w:rPr>
          <w:bCs/>
          <w:iCs/>
        </w:rPr>
        <w:t xml:space="preserve">w następujący </w:t>
      </w:r>
      <w:r w:rsidR="00F03AAD" w:rsidRPr="00E96B76">
        <w:rPr>
          <w:bCs/>
          <w:iCs/>
        </w:rPr>
        <w:t xml:space="preserve">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58C76611"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B574BB"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EED754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B574BB"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16044916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41C1B073" w14:textId="23E99389" w:rsidR="00E11C3B" w:rsidRPr="00E11C3B" w:rsidRDefault="00E11C3B" w:rsidP="00770FC4">
      <w:pPr>
        <w:pStyle w:val="Akapitzlist"/>
        <w:numPr>
          <w:ilvl w:val="1"/>
          <w:numId w:val="62"/>
        </w:numPr>
        <w:spacing w:before="120" w:line="312" w:lineRule="auto"/>
        <w:jc w:val="both"/>
        <w:rPr>
          <w:bCs/>
        </w:rPr>
      </w:pPr>
      <w:r w:rsidRPr="00E11C3B">
        <w:rPr>
          <w:bCs/>
        </w:rPr>
        <w:t xml:space="preserve">Z uwagi na to, że Zamawiający zobowiązuje Wykonawcę do realizacji robót </w:t>
      </w:r>
      <w:r w:rsidR="00D050AC">
        <w:rPr>
          <w:bCs/>
        </w:rPr>
        <w:br/>
      </w:r>
      <w:r w:rsidRPr="00E11C3B">
        <w:rPr>
          <w:bCs/>
        </w:rPr>
        <w:t xml:space="preserve">w podziemnych wyrobiskach górniczych zgodnie z systemem zarządzania jakością opartym o normę ISO 9001 </w:t>
      </w:r>
      <w:r w:rsidR="00B574BB" w:rsidRPr="00E11C3B">
        <w:rPr>
          <w:bCs/>
        </w:rPr>
        <w:t>oraz nowym</w:t>
      </w:r>
      <w:r w:rsidRPr="00E11C3B">
        <w:rPr>
          <w:bCs/>
        </w:rPr>
        <w:t xml:space="preserve">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w:t>
      </w:r>
      <w:r w:rsidR="00AE05FC">
        <w:rPr>
          <w:bCs/>
        </w:rPr>
        <w:t> </w:t>
      </w:r>
      <w:r w:rsidRPr="00E11C3B">
        <w:rPr>
          <w:bCs/>
        </w:rPr>
        <w:t>przypadku upływu terminu ważności certyfikatu w trakcie realizacji zamówienia Wykonawca jest zobowiązany przedstawić nowy certyfikat w terminie gwarantującym zachowanie ciągłości.</w:t>
      </w:r>
    </w:p>
    <w:p w14:paraId="3E9B02C5" w14:textId="77777777" w:rsidR="00E11C3B" w:rsidRPr="00E11C3B" w:rsidRDefault="00E11C3B" w:rsidP="00E11C3B">
      <w:pPr>
        <w:pStyle w:val="Akapitzlist"/>
        <w:spacing w:before="120" w:line="312" w:lineRule="auto"/>
        <w:jc w:val="both"/>
        <w:rPr>
          <w:bCs/>
        </w:rPr>
      </w:pPr>
      <w:r w:rsidRPr="00E11C3B">
        <w:rPr>
          <w:bCs/>
        </w:rPr>
        <w:t>W przypadku Wykonawców występujących wspólnie wymóg dotyczy tych Wykonawców, którzy będą realizowali zamówienie pod ziemią.</w:t>
      </w:r>
    </w:p>
    <w:p w14:paraId="2D8283D9" w14:textId="3ECE3FF0" w:rsidR="00E11C3B" w:rsidRPr="00E11C3B" w:rsidRDefault="00E11C3B" w:rsidP="00770FC4">
      <w:pPr>
        <w:pStyle w:val="Akapitzlist"/>
        <w:numPr>
          <w:ilvl w:val="1"/>
          <w:numId w:val="62"/>
        </w:numPr>
        <w:spacing w:before="120" w:line="312" w:lineRule="auto"/>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4.6 do SWZ</w:t>
      </w:r>
      <w:r>
        <w:rPr>
          <w:b/>
          <w:iCs/>
        </w:rPr>
        <w:t>;</w:t>
      </w:r>
      <w:r w:rsidRPr="008877C7">
        <w:rPr>
          <w:bCs/>
        </w:rPr>
        <w:t xml:space="preserve"> </w:t>
      </w:r>
    </w:p>
    <w:p w14:paraId="021A3EBA" w14:textId="100AF5CD" w:rsidR="001B12E6" w:rsidRPr="008877C7" w:rsidRDefault="001B12E6" w:rsidP="00770FC4">
      <w:pPr>
        <w:pStyle w:val="Akapitzlist"/>
        <w:numPr>
          <w:ilvl w:val="1"/>
          <w:numId w:val="62"/>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770FC4">
      <w:pPr>
        <w:pStyle w:val="Akapitzlist"/>
        <w:numPr>
          <w:ilvl w:val="1"/>
          <w:numId w:val="62"/>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4A0136AB" w:rsidR="001B12E6" w:rsidRPr="008877C7" w:rsidRDefault="001B12E6" w:rsidP="00770FC4">
      <w:pPr>
        <w:pStyle w:val="Akapitzlist"/>
        <w:numPr>
          <w:ilvl w:val="1"/>
          <w:numId w:val="62"/>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EA04C9">
        <w:rPr>
          <w:b/>
        </w:rPr>
        <w:br/>
      </w:r>
      <w:r w:rsidRPr="008877C7">
        <w:rPr>
          <w:b/>
        </w:rPr>
        <w:t xml:space="preserve">nr </w:t>
      </w:r>
      <w:r w:rsidR="00B574BB" w:rsidRPr="008877C7">
        <w:rPr>
          <w:b/>
        </w:rPr>
        <w:t>4.9 do</w:t>
      </w:r>
      <w:r w:rsidRPr="008877C7">
        <w:rPr>
          <w:b/>
        </w:rPr>
        <w:t xml:space="preserve"> SWZ</w:t>
      </w:r>
      <w:r w:rsidR="008877C7" w:rsidRPr="008877C7">
        <w:rPr>
          <w:b/>
        </w:rPr>
        <w:t>.</w:t>
      </w:r>
    </w:p>
    <w:p w14:paraId="3A1A10B4" w14:textId="55CA095F" w:rsidR="001B12E6" w:rsidRPr="00FE6881" w:rsidRDefault="001B12E6" w:rsidP="00770FC4">
      <w:pPr>
        <w:pStyle w:val="Akapitzlist"/>
        <w:numPr>
          <w:ilvl w:val="0"/>
          <w:numId w:val="62"/>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770FC4">
      <w:pPr>
        <w:pStyle w:val="Akapitzlist"/>
        <w:numPr>
          <w:ilvl w:val="1"/>
          <w:numId w:val="62"/>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1F7F7AD5" w:rsidR="001B12E6" w:rsidRPr="00057162" w:rsidRDefault="001B12E6" w:rsidP="00770FC4">
      <w:pPr>
        <w:pStyle w:val="Akapitzlist"/>
        <w:numPr>
          <w:ilvl w:val="1"/>
          <w:numId w:val="62"/>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770FC4">
      <w:pPr>
        <w:pStyle w:val="Akapitzlist"/>
        <w:numPr>
          <w:ilvl w:val="1"/>
          <w:numId w:val="62"/>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770FC4">
      <w:pPr>
        <w:pStyle w:val="Akapitzlist"/>
        <w:numPr>
          <w:ilvl w:val="1"/>
          <w:numId w:val="62"/>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770FC4">
      <w:pPr>
        <w:pStyle w:val="Akapitzlist"/>
        <w:numPr>
          <w:ilvl w:val="0"/>
          <w:numId w:val="62"/>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770FC4">
      <w:pPr>
        <w:pStyle w:val="Akapitzlist"/>
        <w:numPr>
          <w:ilvl w:val="0"/>
          <w:numId w:val="62"/>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16044917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6A35A601" w:rsidR="00F13DFD" w:rsidRPr="00C3610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w:t>
      </w:r>
      <w:r w:rsidR="000C22F4" w:rsidRPr="00C36107">
        <w:rPr>
          <w:bCs/>
        </w:rPr>
        <w:t>pod</w:t>
      </w:r>
      <w:r w:rsidR="008616AB" w:rsidRPr="00C36107">
        <w:rPr>
          <w:bCs/>
        </w:rPr>
        <w:t>wykonawców</w:t>
      </w:r>
      <w:r w:rsidR="000C22F4" w:rsidRPr="00C36107">
        <w:rPr>
          <w:bCs/>
        </w:rPr>
        <w:t>, o ile są już znani.</w:t>
      </w:r>
      <w:r w:rsidR="00BB64DC" w:rsidRPr="00C36107">
        <w:rPr>
          <w:bCs/>
        </w:rPr>
        <w:t xml:space="preserve"> Wzór wykazu stanowi </w:t>
      </w:r>
      <w:r w:rsidR="00BB64DC" w:rsidRPr="00C36107">
        <w:rPr>
          <w:b/>
        </w:rPr>
        <w:t xml:space="preserve">Załącznik nr </w:t>
      </w:r>
      <w:r w:rsidR="00054C51" w:rsidRPr="00C36107">
        <w:rPr>
          <w:b/>
        </w:rPr>
        <w:t>4</w:t>
      </w:r>
      <w:r w:rsidR="0078720F" w:rsidRPr="00C36107">
        <w:rPr>
          <w:b/>
        </w:rPr>
        <w:t>.</w:t>
      </w:r>
      <w:r w:rsidR="00287D2F" w:rsidRPr="00C36107">
        <w:rPr>
          <w:b/>
        </w:rPr>
        <w:t>8</w:t>
      </w:r>
      <w:r w:rsidR="00FB0388" w:rsidRPr="00C36107">
        <w:rPr>
          <w:b/>
        </w:rPr>
        <w:t xml:space="preserve"> do SWZ</w:t>
      </w:r>
      <w:r w:rsidR="008877C7" w:rsidRPr="00C36107">
        <w:rPr>
          <w:b/>
        </w:rPr>
        <w:t>.</w:t>
      </w:r>
    </w:p>
    <w:p w14:paraId="42AABB9A" w14:textId="69D38F45" w:rsidR="00C36107" w:rsidRPr="00C36107" w:rsidRDefault="00383010" w:rsidP="00C36107">
      <w:pPr>
        <w:pStyle w:val="Akapitzlist"/>
        <w:numPr>
          <w:ilvl w:val="0"/>
          <w:numId w:val="5"/>
        </w:numPr>
        <w:spacing w:before="120" w:line="312" w:lineRule="auto"/>
        <w:jc w:val="both"/>
        <w:rPr>
          <w:bCs/>
        </w:rPr>
      </w:pPr>
      <w:r w:rsidRPr="00C36107">
        <w:rPr>
          <w:bCs/>
        </w:rPr>
        <w:t>Zamawiający wymaga, aby podwykonawcy</w:t>
      </w:r>
      <w:r w:rsidRPr="00057162">
        <w:rPr>
          <w:bCs/>
        </w:rPr>
        <w:t xml:space="preserve"> posiadali</w:t>
      </w:r>
      <w:r w:rsidR="00C36107">
        <w:rPr>
          <w:bCs/>
        </w:rPr>
        <w:t xml:space="preserve"> </w:t>
      </w:r>
      <w:r w:rsidR="00C36107" w:rsidRPr="00C36107">
        <w:rPr>
          <w:bCs/>
        </w:rPr>
        <w:t xml:space="preserve">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w:t>
      </w:r>
      <w:r w:rsidR="00B602CF">
        <w:rPr>
          <w:bCs/>
        </w:rPr>
        <w:br/>
      </w:r>
      <w:r w:rsidR="00C36107" w:rsidRPr="00C36107">
        <w:rPr>
          <w:bCs/>
        </w:rPr>
        <w:t xml:space="preserve">i wydobywanie. Dotychczas wydane certyfikaty zachowują swoją ważność do czasu upływu terminu ich ważności. </w:t>
      </w:r>
    </w:p>
    <w:p w14:paraId="155A5D55" w14:textId="3ECD7886" w:rsidR="00383010" w:rsidRPr="00C36107" w:rsidRDefault="00C36107" w:rsidP="00C36107">
      <w:pPr>
        <w:pStyle w:val="Akapitzlist"/>
        <w:spacing w:before="120" w:line="312" w:lineRule="auto"/>
        <w:ind w:left="360"/>
        <w:jc w:val="both"/>
        <w:rPr>
          <w:bCs/>
        </w:rPr>
      </w:pPr>
      <w:r w:rsidRPr="00C36107">
        <w:rPr>
          <w:bCs/>
        </w:rPr>
        <w:t xml:space="preserve">W przypadku upływu terminu ważności certyfikatu w trakcie realizacji zamówienia Wykonawca jest zobowiązany przedstawić nowy certyfikat w terminie gwarantującym </w:t>
      </w:r>
      <w:r w:rsidRPr="00C36107">
        <w:rPr>
          <w:bCs/>
        </w:rPr>
        <w:lastRenderedPageBreak/>
        <w:t>zachowanie ciągłości. W przypadku Wykonawców występujących wspólnie wymóg dotyczy tych Wykonawców, którzy będą realizowali zamówienie pod ziemią.</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16044917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2A2E6BD8" w14:textId="51EBF836" w:rsidR="00A146A0" w:rsidRPr="00A146A0" w:rsidRDefault="00A146A0" w:rsidP="00A00A4D">
      <w:pPr>
        <w:pStyle w:val="Akapitzlist"/>
        <w:numPr>
          <w:ilvl w:val="0"/>
          <w:numId w:val="77"/>
        </w:numPr>
        <w:spacing w:before="120" w:line="312" w:lineRule="auto"/>
        <w:contextualSpacing w:val="0"/>
        <w:jc w:val="both"/>
        <w:rPr>
          <w:bCs/>
          <w:sz w:val="22"/>
          <w:szCs w:val="22"/>
        </w:rPr>
      </w:pPr>
      <w:r>
        <w:rPr>
          <w:bCs/>
        </w:rPr>
        <w:t>Z</w:t>
      </w:r>
      <w:r w:rsidRPr="00A146A0">
        <w:rPr>
          <w:bCs/>
        </w:rPr>
        <w:t>amawiający odstępuje od żądania wniesienia wadium.</w:t>
      </w:r>
    </w:p>
    <w:p w14:paraId="34EDDB36" w14:textId="3A23EB65"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16044917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770FC4">
      <w:pPr>
        <w:pStyle w:val="Akapitzlist"/>
        <w:numPr>
          <w:ilvl w:val="6"/>
          <w:numId w:val="62"/>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770FC4">
      <w:pPr>
        <w:pStyle w:val="Akapitzlist"/>
        <w:numPr>
          <w:ilvl w:val="6"/>
          <w:numId w:val="62"/>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770FC4">
      <w:pPr>
        <w:pStyle w:val="Akapitzlist"/>
        <w:numPr>
          <w:ilvl w:val="6"/>
          <w:numId w:val="62"/>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770FC4">
      <w:pPr>
        <w:pStyle w:val="Akapitzlist"/>
        <w:numPr>
          <w:ilvl w:val="6"/>
          <w:numId w:val="62"/>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770FC4">
      <w:pPr>
        <w:pStyle w:val="Akapitzlist"/>
        <w:numPr>
          <w:ilvl w:val="6"/>
          <w:numId w:val="62"/>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5CD07246" w:rsidR="00C85F61" w:rsidRPr="00183F5F" w:rsidRDefault="00C85F61" w:rsidP="00770FC4">
      <w:pPr>
        <w:pStyle w:val="Akapitzlist"/>
        <w:numPr>
          <w:ilvl w:val="6"/>
          <w:numId w:val="62"/>
        </w:numPr>
        <w:spacing w:before="120" w:line="312" w:lineRule="auto"/>
        <w:ind w:left="284" w:hanging="284"/>
        <w:jc w:val="both"/>
        <w:rPr>
          <w:bCs/>
        </w:rPr>
      </w:pPr>
      <w:r w:rsidRPr="00183F5F">
        <w:rPr>
          <w:bCs/>
        </w:rPr>
        <w:t>Oferta składa się z:</w:t>
      </w:r>
    </w:p>
    <w:p w14:paraId="4A22231B" w14:textId="2633A1CB" w:rsidR="00C85F61" w:rsidRDefault="00C85F61" w:rsidP="00770FC4">
      <w:pPr>
        <w:pStyle w:val="Akapitzlist"/>
        <w:numPr>
          <w:ilvl w:val="1"/>
          <w:numId w:val="72"/>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6018BE7C" w14:textId="1C62CA13" w:rsidR="000C24AE" w:rsidRPr="000C24AE" w:rsidRDefault="000C24AE" w:rsidP="000C24AE">
      <w:pPr>
        <w:pStyle w:val="Akapitzlist"/>
        <w:numPr>
          <w:ilvl w:val="1"/>
          <w:numId w:val="72"/>
        </w:numPr>
        <w:spacing w:before="120" w:line="312" w:lineRule="auto"/>
        <w:contextualSpacing w:val="0"/>
        <w:jc w:val="both"/>
      </w:pPr>
      <w:r w:rsidRPr="000C24AE">
        <w:rPr>
          <w:b/>
        </w:rPr>
        <w:t>Załącznik</w:t>
      </w:r>
      <w:r w:rsidRPr="000C24AE">
        <w:rPr>
          <w:b/>
          <w:bCs/>
        </w:rPr>
        <w:t xml:space="preserve"> nr 3</w:t>
      </w:r>
      <w:r w:rsidRPr="000C24AE">
        <w:t xml:space="preserve"> </w:t>
      </w:r>
      <w:r w:rsidRPr="000C24AE">
        <w:rPr>
          <w:b/>
          <w:bCs/>
        </w:rPr>
        <w:t>do SWZ–</w:t>
      </w:r>
      <w:r w:rsidRPr="000C24AE">
        <w:t xml:space="preserve"> Zobowiązanie Wykonawcy do zachowania poufności </w:t>
      </w:r>
    </w:p>
    <w:p w14:paraId="1AA9A318" w14:textId="02728248" w:rsidR="00C85F61" w:rsidRPr="00057162" w:rsidRDefault="00C85F61" w:rsidP="00770FC4">
      <w:pPr>
        <w:pStyle w:val="Akapitzlist"/>
        <w:numPr>
          <w:ilvl w:val="1"/>
          <w:numId w:val="72"/>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F14DB5" w:rsidRDefault="00C85F61" w:rsidP="00770FC4">
      <w:pPr>
        <w:pStyle w:val="Akapitzlist"/>
        <w:numPr>
          <w:ilvl w:val="1"/>
          <w:numId w:val="72"/>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t>
      </w:r>
      <w:r w:rsidRPr="00F14DB5">
        <w:rPr>
          <w:bCs/>
        </w:rPr>
        <w:t>występujących wspólnie (w wypadku złożenia oferty przez konsorcjum)</w:t>
      </w:r>
      <w:r w:rsidR="00412333" w:rsidRPr="00F14DB5">
        <w:rPr>
          <w:bCs/>
        </w:rPr>
        <w:t>;</w:t>
      </w:r>
    </w:p>
    <w:p w14:paraId="6036E464" w14:textId="01AF56C5" w:rsidR="003D3B75" w:rsidRPr="00F14DB5" w:rsidRDefault="00C85F61" w:rsidP="00770FC4">
      <w:pPr>
        <w:pStyle w:val="Akapitzlist"/>
        <w:numPr>
          <w:ilvl w:val="1"/>
          <w:numId w:val="72"/>
        </w:numPr>
        <w:spacing w:before="120" w:line="312" w:lineRule="auto"/>
        <w:contextualSpacing w:val="0"/>
        <w:jc w:val="both"/>
        <w:rPr>
          <w:bCs/>
          <w:i/>
          <w:iCs/>
        </w:rPr>
      </w:pPr>
      <w:r w:rsidRPr="00F14DB5">
        <w:rPr>
          <w:bCs/>
        </w:rPr>
        <w:t xml:space="preserve">Pełnomocnictwa do podpisania oferty (w przypadku posługiwania się </w:t>
      </w:r>
      <w:bookmarkStart w:id="44" w:name="_Hlk148444017"/>
    </w:p>
    <w:bookmarkEnd w:id="44"/>
    <w:p w14:paraId="5E53EC5B" w14:textId="7D699905" w:rsidR="00C85F61" w:rsidRPr="00F14DB5" w:rsidRDefault="00C85F61" w:rsidP="00770FC4">
      <w:pPr>
        <w:pStyle w:val="Akapitzlist"/>
        <w:numPr>
          <w:ilvl w:val="0"/>
          <w:numId w:val="63"/>
        </w:numPr>
        <w:spacing w:before="120" w:line="312" w:lineRule="auto"/>
        <w:ind w:left="426"/>
        <w:jc w:val="both"/>
        <w:rPr>
          <w:bCs/>
          <w:strike/>
        </w:rPr>
      </w:pPr>
      <w:r w:rsidRPr="00F14DB5">
        <w:rPr>
          <w:bCs/>
        </w:rPr>
        <w:t xml:space="preserve">Pełnomocnictwa powinny być złożone w następującej formie: </w:t>
      </w:r>
    </w:p>
    <w:p w14:paraId="1C2D11F2" w14:textId="46F6E7F7" w:rsidR="00C85F61" w:rsidRPr="00057162" w:rsidRDefault="00C85F61" w:rsidP="00770FC4">
      <w:pPr>
        <w:pStyle w:val="Akapitzlist"/>
        <w:numPr>
          <w:ilvl w:val="1"/>
          <w:numId w:val="71"/>
        </w:numPr>
        <w:spacing w:before="120" w:line="312" w:lineRule="auto"/>
        <w:contextualSpacing w:val="0"/>
        <w:jc w:val="both"/>
        <w:rPr>
          <w:bCs/>
        </w:rPr>
      </w:pPr>
      <w:r w:rsidRPr="00F14DB5">
        <w:rPr>
          <w:bCs/>
        </w:rPr>
        <w:lastRenderedPageBreak/>
        <w:t>Jeżeli dokument został wystawiony przez inny podmiot (np. mocodawca</w:t>
      </w:r>
      <w:r w:rsidRPr="00057162">
        <w:rPr>
          <w:bCs/>
        </w:rPr>
        <w:t xml:space="preserve">) </w:t>
      </w:r>
      <w:r w:rsidR="0054036F">
        <w:rPr>
          <w:bCs/>
        </w:rPr>
        <w:br/>
      </w:r>
      <w:r w:rsidRPr="00057162">
        <w:rPr>
          <w:bCs/>
        </w:rPr>
        <w:t>w formie elektronicznej z podpisem elektronicznym kwalifikowanym – przekazuje się ten dokument</w:t>
      </w:r>
      <w:r w:rsidR="00412333">
        <w:rPr>
          <w:bCs/>
        </w:rPr>
        <w:t>;</w:t>
      </w:r>
    </w:p>
    <w:p w14:paraId="08162FC8" w14:textId="7ABF036E" w:rsidR="00C85F61" w:rsidRDefault="00C85F61" w:rsidP="00770FC4">
      <w:pPr>
        <w:pStyle w:val="Akapitzlist"/>
        <w:numPr>
          <w:ilvl w:val="1"/>
          <w:numId w:val="71"/>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248517B7" w14:textId="77777777" w:rsidR="007C7DD4" w:rsidRDefault="00C85F61" w:rsidP="00770FC4">
      <w:pPr>
        <w:pStyle w:val="Akapitzlist"/>
        <w:numPr>
          <w:ilvl w:val="0"/>
          <w:numId w:val="63"/>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092DBC6F" w:rsidR="00273EAA" w:rsidRPr="00895B8E" w:rsidRDefault="00273EAA" w:rsidP="00770FC4">
      <w:pPr>
        <w:pStyle w:val="Akapitzlist"/>
        <w:numPr>
          <w:ilvl w:val="0"/>
          <w:numId w:val="63"/>
        </w:numPr>
        <w:spacing w:before="120" w:line="312" w:lineRule="auto"/>
        <w:contextualSpacing w:val="0"/>
        <w:jc w:val="both"/>
        <w:rPr>
          <w:bCs/>
        </w:rPr>
      </w:pPr>
      <w:bookmarkStart w:id="45" w:name="_Hlk106954879"/>
      <w:r w:rsidRPr="00895B8E">
        <w:rPr>
          <w:bCs/>
        </w:rPr>
        <w:t xml:space="preserve">Formularz Ofertowy oraz pozostałe dokumenty na nią się składające powinny być podpisane podpisem elektronicznym kwalifikowanym przez upoważnione osoby </w:t>
      </w:r>
      <w:r w:rsidR="0054036F">
        <w:rPr>
          <w:bCs/>
        </w:rPr>
        <w:br/>
      </w:r>
      <w:r w:rsidRPr="00895B8E">
        <w:rPr>
          <w:bCs/>
        </w:rPr>
        <w:t>(w tym z uwzględnieniem wskazanych powyżej wymagań dotyczących zobowiązania podmiotu udostępniającego, pełnomocnictw lub przedmiotowych środków dowodowych</w:t>
      </w:r>
      <w:r w:rsidR="00B574BB" w:rsidRPr="00895B8E">
        <w:rPr>
          <w:bCs/>
        </w:rPr>
        <w:t>).</w:t>
      </w:r>
      <w:r w:rsidRPr="00895B8E">
        <w:rPr>
          <w:bCs/>
        </w:rPr>
        <w:t xml:space="preserve"> </w:t>
      </w:r>
    </w:p>
    <w:p w14:paraId="356627AA" w14:textId="77777777" w:rsidR="00273EAA" w:rsidRPr="00895B8E" w:rsidRDefault="00273EAA" w:rsidP="00770FC4">
      <w:pPr>
        <w:pStyle w:val="Akapitzlist"/>
        <w:numPr>
          <w:ilvl w:val="0"/>
          <w:numId w:val="63"/>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0CD7963E" w:rsidR="00273EAA" w:rsidRPr="00895B8E" w:rsidRDefault="00273EAA" w:rsidP="00770FC4">
      <w:pPr>
        <w:pStyle w:val="Akapitzlist"/>
        <w:numPr>
          <w:ilvl w:val="0"/>
          <w:numId w:val="63"/>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0054036F">
        <w:rPr>
          <w:bCs/>
        </w:rPr>
        <w:br/>
      </w:r>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w:t>
      </w:r>
      <w:r w:rsidRPr="00895B8E">
        <w:rPr>
          <w:bCs/>
        </w:rPr>
        <w:lastRenderedPageBreak/>
        <w:t xml:space="preserve">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5ACF759A" w:rsidR="00273EAA" w:rsidRPr="00895B8E" w:rsidRDefault="00273EAA" w:rsidP="00770FC4">
      <w:pPr>
        <w:pStyle w:val="Akapitzlist"/>
        <w:numPr>
          <w:ilvl w:val="0"/>
          <w:numId w:val="63"/>
        </w:numPr>
        <w:spacing w:before="120" w:line="312" w:lineRule="auto"/>
        <w:contextualSpacing w:val="0"/>
        <w:jc w:val="both"/>
        <w:rPr>
          <w:bCs/>
        </w:rPr>
      </w:pPr>
      <w:r w:rsidRPr="00895B8E">
        <w:rPr>
          <w:bCs/>
        </w:rPr>
        <w:t xml:space="preserve">Oferta jest składana poprzez wypełnienie Elektronicznego Formularza Ofertowego i opatrzenie go kwalifikowanym ważnym podpisem elektronicznym. Wykonawca może dołączyć do Oferty plik lub pliki – każdy opatrzony ważnym kwalifikowanym </w:t>
      </w:r>
      <w:r w:rsidR="0054036F">
        <w:rPr>
          <w:bCs/>
        </w:rPr>
        <w:br/>
      </w:r>
      <w:r w:rsidRPr="00895B8E">
        <w:rPr>
          <w:bCs/>
        </w:rPr>
        <w:t>e-podpisem – zgodnie z wymaganiami zawartymi w SWZ.</w:t>
      </w:r>
    </w:p>
    <w:p w14:paraId="32E819BF" w14:textId="77777777" w:rsidR="00895B8E" w:rsidRDefault="00273EAA" w:rsidP="00770FC4">
      <w:pPr>
        <w:pStyle w:val="Akapitzlist"/>
        <w:numPr>
          <w:ilvl w:val="0"/>
          <w:numId w:val="63"/>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770FC4">
      <w:pPr>
        <w:pStyle w:val="Akapitzlist"/>
        <w:numPr>
          <w:ilvl w:val="0"/>
          <w:numId w:val="63"/>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770FC4">
      <w:pPr>
        <w:pStyle w:val="Akapitzlist"/>
        <w:numPr>
          <w:ilvl w:val="0"/>
          <w:numId w:val="63"/>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63DF821D" w:rsidR="00D009F4" w:rsidRPr="004F0E82" w:rsidRDefault="00576A8C" w:rsidP="00770FC4">
      <w:pPr>
        <w:pStyle w:val="Akapitzlist"/>
        <w:numPr>
          <w:ilvl w:val="0"/>
          <w:numId w:val="63"/>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54036F">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16044917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bookmarkEnd w:id="49"/>
    </w:p>
    <w:p w14:paraId="4E1C7EA2" w14:textId="4CF223C8" w:rsidR="00F13DFD" w:rsidRPr="00B76CD4" w:rsidRDefault="00F13DFD" w:rsidP="00744445">
      <w:pPr>
        <w:pStyle w:val="Akapitzlist"/>
        <w:numPr>
          <w:ilvl w:val="0"/>
          <w:numId w:val="10"/>
        </w:numPr>
        <w:spacing w:before="120" w:line="312" w:lineRule="auto"/>
        <w:contextualSpacing w:val="0"/>
        <w:jc w:val="both"/>
        <w:rPr>
          <w:b/>
        </w:rPr>
      </w:pPr>
      <w:r w:rsidRPr="009F6D68">
        <w:rPr>
          <w:bCs/>
        </w:rPr>
        <w:t xml:space="preserve">Ofertę należy </w:t>
      </w:r>
      <w:r w:rsidR="00657F87" w:rsidRPr="00B76CD4">
        <w:rPr>
          <w:bCs/>
        </w:rPr>
        <w:t>złożyć do</w:t>
      </w:r>
      <w:r w:rsidR="00510949" w:rsidRPr="00B76CD4">
        <w:rPr>
          <w:bCs/>
        </w:rPr>
        <w:t>:</w:t>
      </w:r>
      <w:r w:rsidR="00D37BB9" w:rsidRPr="00B76CD4">
        <w:rPr>
          <w:bCs/>
        </w:rPr>
        <w:t xml:space="preserve"> </w:t>
      </w:r>
      <w:r w:rsidR="00744445" w:rsidRPr="00B76CD4">
        <w:rPr>
          <w:b/>
        </w:rPr>
        <w:t>data i godzina zostały określone na portalu EFO.</w:t>
      </w:r>
    </w:p>
    <w:p w14:paraId="664A39EA" w14:textId="63416A81" w:rsidR="005A060C" w:rsidRPr="00B76CD4" w:rsidRDefault="00F13DFD" w:rsidP="00744445">
      <w:pPr>
        <w:pStyle w:val="Akapitzlist"/>
        <w:numPr>
          <w:ilvl w:val="0"/>
          <w:numId w:val="10"/>
        </w:numPr>
        <w:spacing w:before="120" w:line="312" w:lineRule="auto"/>
        <w:contextualSpacing w:val="0"/>
        <w:jc w:val="both"/>
        <w:rPr>
          <w:b/>
        </w:rPr>
      </w:pPr>
      <w:r w:rsidRPr="00B76CD4">
        <w:rPr>
          <w:bCs/>
        </w:rPr>
        <w:t xml:space="preserve">Otwarcie ofert </w:t>
      </w:r>
      <w:r w:rsidR="00BD1FDA" w:rsidRPr="00B76CD4">
        <w:rPr>
          <w:bCs/>
        </w:rPr>
        <w:t xml:space="preserve">nie jest jawne i </w:t>
      </w:r>
      <w:r w:rsidRPr="00B76CD4">
        <w:rPr>
          <w:bCs/>
        </w:rPr>
        <w:t>nastąpi w dniu</w:t>
      </w:r>
      <w:r w:rsidR="00744445" w:rsidRPr="00B76CD4">
        <w:rPr>
          <w:bCs/>
        </w:rPr>
        <w:t xml:space="preserve">: </w:t>
      </w:r>
      <w:r w:rsidR="00744445" w:rsidRPr="00B76CD4">
        <w:rPr>
          <w:b/>
        </w:rPr>
        <w:t>data i godzina zostały określone na portalu EFO.</w:t>
      </w:r>
      <w:r w:rsidRPr="00B76CD4">
        <w:rPr>
          <w:bCs/>
        </w:rPr>
        <w:t xml:space="preserve"> </w:t>
      </w:r>
    </w:p>
    <w:p w14:paraId="452A0251" w14:textId="75318591" w:rsidR="00F13DFD" w:rsidRPr="00B76CD4" w:rsidRDefault="00FB5DEC" w:rsidP="00933285">
      <w:pPr>
        <w:pStyle w:val="Akapitzlist"/>
        <w:numPr>
          <w:ilvl w:val="0"/>
          <w:numId w:val="10"/>
        </w:numPr>
        <w:spacing w:before="120" w:line="312" w:lineRule="auto"/>
        <w:contextualSpacing w:val="0"/>
        <w:jc w:val="both"/>
        <w:rPr>
          <w:b/>
        </w:rPr>
      </w:pPr>
      <w:r w:rsidRPr="00B76CD4">
        <w:rPr>
          <w:b/>
        </w:rPr>
        <w:t>Do składania i otwarcia o</w:t>
      </w:r>
      <w:r w:rsidR="00A37A89" w:rsidRPr="00B76CD4">
        <w:rPr>
          <w:b/>
        </w:rPr>
        <w:t xml:space="preserve">fert używany jest </w:t>
      </w:r>
      <w:r w:rsidR="00F13DFD" w:rsidRPr="00B76CD4">
        <w:rPr>
          <w:b/>
        </w:rPr>
        <w:t>portal EFO.</w:t>
      </w:r>
    </w:p>
    <w:p w14:paraId="565BD0DE" w14:textId="27F2275B" w:rsidR="006E60E3" w:rsidRPr="00B76CD4" w:rsidRDefault="006E60E3" w:rsidP="00B77C03">
      <w:pPr>
        <w:pStyle w:val="Akapitzlist"/>
        <w:numPr>
          <w:ilvl w:val="0"/>
          <w:numId w:val="10"/>
        </w:numPr>
        <w:spacing w:before="120" w:line="312" w:lineRule="auto"/>
        <w:contextualSpacing w:val="0"/>
        <w:jc w:val="both"/>
      </w:pPr>
      <w:bookmarkStart w:id="50" w:name="_Hlk66272020"/>
      <w:r w:rsidRPr="00B76CD4">
        <w:lastRenderedPageBreak/>
        <w:t xml:space="preserve">Aukcja elektroniczna rozpocznie się </w:t>
      </w:r>
      <w:r w:rsidR="00B47581" w:rsidRPr="00B76CD4">
        <w:t>w terminie wyznaczonym w zaproszeniu do aukcji, które użytkownik otrzyma niezwłocznie po upływie terminu otwarcia ofert</w:t>
      </w:r>
      <w:r w:rsidR="00657B07" w:rsidRPr="00B76CD4">
        <w:t>.</w:t>
      </w:r>
      <w:r w:rsidR="00B77C03" w:rsidRPr="00B76CD4">
        <w:t xml:space="preserve"> Szczegóły dotyczące aukcji elektronicznej określone zostały w Części XVII SWZ. </w:t>
      </w:r>
    </w:p>
    <w:p w14:paraId="7F9142EB" w14:textId="1FD11A78" w:rsidR="004B64BD" w:rsidRPr="00B76CD4" w:rsidRDefault="004B64BD" w:rsidP="004B64BD">
      <w:pPr>
        <w:pStyle w:val="Ustp"/>
        <w:numPr>
          <w:ilvl w:val="0"/>
          <w:numId w:val="10"/>
        </w:numPr>
        <w:rPr>
          <w:strike/>
        </w:rPr>
      </w:pPr>
      <w:r w:rsidRPr="00B76CD4">
        <w:t>Informacja o złożonych ofertach zostanie opublikowana w Profilu Nabywcy niezwłocznie po przeprowadzeniu aukcji japońskiej</w:t>
      </w:r>
      <w:r w:rsidR="00DF3B8D" w:rsidRPr="00B76CD4">
        <w:t xml:space="preserve"> / </w:t>
      </w:r>
      <w:r w:rsidR="008F750C" w:rsidRPr="00B76CD4">
        <w:t xml:space="preserve">holenderskiej </w:t>
      </w:r>
      <w:r w:rsidRPr="00B76CD4">
        <w:t xml:space="preserve">i zawierać będzie następujące informacje: nazwy (firmy), adresy </w:t>
      </w:r>
      <w:r w:rsidR="008616AB" w:rsidRPr="00B76CD4">
        <w:t>Wykonawców</w:t>
      </w:r>
      <w:r w:rsidRPr="00B76CD4">
        <w:t xml:space="preserve">, informacje dotyczące ceny i informację o akceptacji przez </w:t>
      </w:r>
      <w:r w:rsidR="008616AB" w:rsidRPr="00B76CD4">
        <w:t>Wykonawców</w:t>
      </w:r>
      <w:r w:rsidRPr="00B76CD4">
        <w:t xml:space="preserve"> wszystkich warunków określonych w SWZ a także nazwę </w:t>
      </w:r>
      <w:r w:rsidR="00DB4D9E" w:rsidRPr="00B76CD4">
        <w:t>Wykonawcy</w:t>
      </w:r>
      <w:r w:rsidRPr="00B76CD4">
        <w:t>, który w wyniku aukcji złożył najkorzystniejszą ofertę.</w:t>
      </w:r>
    </w:p>
    <w:p w14:paraId="2ED089C7" w14:textId="07699633" w:rsidR="00702596" w:rsidRPr="005271F2" w:rsidRDefault="000A77EF" w:rsidP="00876F6F">
      <w:pPr>
        <w:pStyle w:val="Akapitzlist"/>
        <w:numPr>
          <w:ilvl w:val="0"/>
          <w:numId w:val="10"/>
        </w:numPr>
        <w:spacing w:before="120" w:line="312" w:lineRule="auto"/>
        <w:contextualSpacing w:val="0"/>
        <w:jc w:val="both"/>
        <w:rPr>
          <w:b/>
        </w:rPr>
      </w:pPr>
      <w:r w:rsidRPr="00B76CD4">
        <w:rPr>
          <w:bCs/>
        </w:rPr>
        <w:t>Wykonawca pozostaje związany złożoną ofertą do</w:t>
      </w:r>
      <w:r w:rsidR="00744445" w:rsidRPr="00B76CD4">
        <w:rPr>
          <w:bCs/>
        </w:rPr>
        <w:t xml:space="preserve">: </w:t>
      </w:r>
      <w:r w:rsidR="00744445" w:rsidRPr="00B76CD4">
        <w:rPr>
          <w:b/>
        </w:rPr>
        <w:t xml:space="preserve">data została </w:t>
      </w:r>
      <w:r w:rsidR="00744445" w:rsidRPr="005271F2">
        <w:rPr>
          <w:b/>
        </w:rPr>
        <w:t>określona na portalu EFO</w:t>
      </w:r>
      <w:r w:rsidR="00744445" w:rsidRPr="005271F2">
        <w:rPr>
          <w:bCs/>
        </w:rPr>
        <w:t xml:space="preserve">. </w:t>
      </w:r>
      <w:r w:rsidRPr="005271F2">
        <w:rPr>
          <w:bCs/>
        </w:rPr>
        <w:t xml:space="preserve"> Pierwszym dniem terminu jest dzień, w którym upływa termin składania ofert</w:t>
      </w:r>
      <w:r w:rsidR="00921064" w:rsidRPr="005271F2">
        <w:rPr>
          <w:bCs/>
        </w:rPr>
        <w:t>.</w:t>
      </w:r>
    </w:p>
    <w:p w14:paraId="1A2E570F" w14:textId="6DD256FC" w:rsidR="009F6D68" w:rsidRPr="00440692" w:rsidRDefault="009F6D68" w:rsidP="009F6D68">
      <w:pPr>
        <w:pStyle w:val="Akapitzlist"/>
        <w:numPr>
          <w:ilvl w:val="0"/>
          <w:numId w:val="10"/>
        </w:numPr>
        <w:spacing w:before="120" w:line="312" w:lineRule="auto"/>
        <w:contextualSpacing w:val="0"/>
        <w:jc w:val="both"/>
        <w:rPr>
          <w:bCs/>
        </w:rPr>
      </w:pPr>
      <w:r w:rsidRPr="005271F2">
        <w:rPr>
          <w:bCs/>
        </w:rPr>
        <w:t xml:space="preserve">W przypadku konieczności zmiany terminów, o których mowa w ust. 1, 2 oraz </w:t>
      </w:r>
      <w:r w:rsidR="00407E70" w:rsidRPr="005271F2">
        <w:rPr>
          <w:bCs/>
        </w:rPr>
        <w:t>6</w:t>
      </w:r>
      <w:r w:rsidR="00E5494B">
        <w:rPr>
          <w:bCs/>
        </w:rPr>
        <w:t> </w:t>
      </w:r>
      <w:r w:rsidRPr="00440692">
        <w:rPr>
          <w:bCs/>
        </w:rPr>
        <w:t>Zamawiający dokona stosownych zmian na platformie EFO. Zamawiający nie będzie zamieszczał w profilu nabywcy odrębnego pisma informującego o tych zmianach.</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160449174"/>
      <w:bookmarkStart w:id="54" w:name="_Hlk106710689"/>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160449175"/>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lastRenderedPageBreak/>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16044917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F5D1864" w14:textId="77777777" w:rsidR="00921064" w:rsidRDefault="003C2C0F" w:rsidP="00921064">
      <w:pPr>
        <w:pStyle w:val="Akapitzlist"/>
        <w:numPr>
          <w:ilvl w:val="1"/>
          <w:numId w:val="13"/>
        </w:numPr>
        <w:spacing w:before="120" w:line="312" w:lineRule="auto"/>
        <w:jc w:val="both"/>
        <w:rPr>
          <w:bCs/>
        </w:rPr>
      </w:pPr>
      <w:r w:rsidRPr="003C2C0F">
        <w:rPr>
          <w:bCs/>
        </w:rPr>
        <w:t xml:space="preserve">najniższa cena (C) - waga 100 % </w:t>
      </w:r>
    </w:p>
    <w:p w14:paraId="670BEE71" w14:textId="454161AD" w:rsidR="003C2C0F" w:rsidRPr="00921064" w:rsidRDefault="003C2C0F" w:rsidP="00921064">
      <w:pPr>
        <w:pStyle w:val="Akapitzlist"/>
        <w:numPr>
          <w:ilvl w:val="0"/>
          <w:numId w:val="13"/>
        </w:numPr>
        <w:spacing w:before="120" w:line="312" w:lineRule="auto"/>
        <w:jc w:val="both"/>
        <w:rPr>
          <w:bCs/>
        </w:rPr>
      </w:pPr>
      <w:r w:rsidRPr="00921064">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160449177"/>
      <w:bookmarkStart w:id="64"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bookmarkEnd w:id="64"/>
    <w:p w14:paraId="7552C17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Zamawiający zamierza dokonać wyboru najkorzystniejszej oferty z zastosowaniem aukcji elektronicznej. </w:t>
      </w:r>
    </w:p>
    <w:p w14:paraId="02D58C0A"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Zamawiający przeprowadzi aukcję elektroniczną w formie aukcji japońskiej / angielskiej / holenderskiej, która może odbyć się nawet przy uczestnictwie jednego Wykonawcy.</w:t>
      </w:r>
    </w:p>
    <w:p w14:paraId="556A14F4"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Zamawiający, w toku aukcji elektronicznej, stosować będzie kryterium zgodnie z zapisami SWZ.</w:t>
      </w:r>
    </w:p>
    <w:p w14:paraId="61B2ACC2" w14:textId="237FFC6F"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Adres strony </w:t>
      </w:r>
      <w:r w:rsidR="008072A9" w:rsidRPr="001D0B4A">
        <w:rPr>
          <w:bCs/>
        </w:rPr>
        <w:t>internetowej, na</w:t>
      </w:r>
      <w:r w:rsidRPr="001D0B4A">
        <w:rPr>
          <w:bCs/>
        </w:rPr>
        <w:t xml:space="preserve"> której będzie prowadzona aukcja elektroniczna będzie podany w zaproszeniu do aukcji.</w:t>
      </w:r>
    </w:p>
    <w:p w14:paraId="1E9A7056" w14:textId="2F7BB326" w:rsidR="00E446FC" w:rsidRPr="001D0B4A" w:rsidRDefault="00E446FC" w:rsidP="00D908FB">
      <w:pPr>
        <w:pStyle w:val="Akapitzlist"/>
        <w:numPr>
          <w:ilvl w:val="1"/>
          <w:numId w:val="19"/>
        </w:numPr>
        <w:spacing w:before="120" w:line="312" w:lineRule="auto"/>
        <w:ind w:left="340"/>
        <w:jc w:val="both"/>
        <w:rPr>
          <w:bCs/>
        </w:rPr>
      </w:pPr>
      <w:r w:rsidRPr="001D0B4A">
        <w:rPr>
          <w:bCs/>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5D44F43"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Powiadomienia o rozpoczęciu aukcji otrzymują:</w:t>
      </w:r>
    </w:p>
    <w:p w14:paraId="240094CE" w14:textId="302217AD" w:rsidR="001D0B4A" w:rsidRDefault="00E446FC" w:rsidP="00770FC4">
      <w:pPr>
        <w:pStyle w:val="Akapitzlist"/>
        <w:numPr>
          <w:ilvl w:val="0"/>
          <w:numId w:val="64"/>
        </w:numPr>
        <w:spacing w:before="120" w:line="312" w:lineRule="auto"/>
        <w:ind w:left="700"/>
        <w:jc w:val="both"/>
        <w:rPr>
          <w:bCs/>
        </w:rPr>
      </w:pPr>
      <w:r w:rsidRPr="001D0B4A">
        <w:rPr>
          <w:bCs/>
        </w:rPr>
        <w:t>w przypadku aukcji angielskiej tylko osoby wpisane w Formularzu Ofertowym w polu „Osoby prowadzące postępowanie” jaki i „Osoby upoważnione do składania ofert w</w:t>
      </w:r>
      <w:r w:rsidR="00E5494B">
        <w:rPr>
          <w:bCs/>
        </w:rPr>
        <w:t> </w:t>
      </w:r>
      <w:r w:rsidRPr="001D0B4A">
        <w:rPr>
          <w:bCs/>
        </w:rPr>
        <w:t>aukcji”;</w:t>
      </w:r>
    </w:p>
    <w:p w14:paraId="4C36144F" w14:textId="54DC7716" w:rsidR="00E446FC" w:rsidRPr="001D0B4A" w:rsidRDefault="00E446FC" w:rsidP="00770FC4">
      <w:pPr>
        <w:pStyle w:val="Akapitzlist"/>
        <w:numPr>
          <w:ilvl w:val="0"/>
          <w:numId w:val="64"/>
        </w:numPr>
        <w:spacing w:before="120" w:line="312" w:lineRule="auto"/>
        <w:ind w:left="700"/>
        <w:jc w:val="both"/>
        <w:rPr>
          <w:bCs/>
        </w:rPr>
      </w:pPr>
      <w:r w:rsidRPr="001D0B4A">
        <w:rPr>
          <w:bCs/>
        </w:rPr>
        <w:lastRenderedPageBreak/>
        <w:t>w przypadku aukcji japońskiej albo holenderskiej w postępowaniu innym niż na zawarcie umowy wykonawczej – powiadomienie wraz z tymczasowym loginem i</w:t>
      </w:r>
      <w:r w:rsidR="00E5494B">
        <w:rPr>
          <w:bCs/>
        </w:rPr>
        <w:t> </w:t>
      </w:r>
      <w:r w:rsidRPr="001D0B4A">
        <w:rPr>
          <w:bCs/>
        </w:rPr>
        <w:t>hasłem jest wysyłane do osób ujętych na liście „Osoby upoważnione do składania ofert w aukcji”. Natomiast do osób ujętych w polu „Osoba prowadząca postępowanie” jest wysyłane powiadomienie o terminie aukcji bez informacji o tymczasowym loginem.</w:t>
      </w:r>
    </w:p>
    <w:p w14:paraId="51B5FAF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Nie ma konieczności indywidualnego zakładania konta użytkownika w systemie aukcyjnym przed rozpoczęciem aukcji:</w:t>
      </w:r>
    </w:p>
    <w:p w14:paraId="52F60A56" w14:textId="07005493" w:rsidR="00EE3EBB" w:rsidRDefault="00E446FC" w:rsidP="00770FC4">
      <w:pPr>
        <w:pStyle w:val="Akapitzlist"/>
        <w:numPr>
          <w:ilvl w:val="0"/>
          <w:numId w:val="65"/>
        </w:numPr>
        <w:spacing w:before="120" w:line="312" w:lineRule="auto"/>
        <w:ind w:left="700"/>
        <w:jc w:val="both"/>
        <w:rPr>
          <w:bCs/>
        </w:rPr>
      </w:pPr>
      <w:r w:rsidRPr="001D0B4A">
        <w:rPr>
          <w:bCs/>
        </w:rPr>
        <w:t>w przypadku aukcji angielskiej obowiązuje "uniwersalne" konto zakładane automatycznie dla osób wymienionych na listach „Osoby prowadzące postępowanie” i</w:t>
      </w:r>
      <w:r w:rsidR="00E5494B">
        <w:rPr>
          <w:bCs/>
        </w:rPr>
        <w:t> </w:t>
      </w:r>
      <w:r w:rsidRPr="001D0B4A">
        <w:rPr>
          <w:bCs/>
        </w:rPr>
        <w:t>„Osoby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LAIN3;</w:t>
      </w:r>
    </w:p>
    <w:p w14:paraId="0E2B681A" w14:textId="77777777" w:rsidR="00EE3EBB" w:rsidRDefault="00E446FC" w:rsidP="00770FC4">
      <w:pPr>
        <w:pStyle w:val="Akapitzlist"/>
        <w:numPr>
          <w:ilvl w:val="0"/>
          <w:numId w:val="65"/>
        </w:numPr>
        <w:spacing w:before="120" w:line="312" w:lineRule="auto"/>
        <w:ind w:left="700"/>
        <w:jc w:val="both"/>
        <w:rPr>
          <w:bCs/>
        </w:rPr>
      </w:pPr>
      <w:r w:rsidRPr="00EE3EBB">
        <w:rPr>
          <w:bCs/>
        </w:rPr>
        <w:t>w przypadku aukcji japońskiej i holenderskiej tworzone jest "tymczasowe" konto dedykowane dla aukcji z konkretnego postępowania. Konto jest wysyłane jest tylko do osób ujętych na liście „Osoby upoważnione do składania ofert w aukcji”.</w:t>
      </w:r>
    </w:p>
    <w:p w14:paraId="3727C3BC" w14:textId="14013A6F" w:rsidR="00E446FC" w:rsidRPr="00EE3EBB" w:rsidRDefault="00E446FC" w:rsidP="00770FC4">
      <w:pPr>
        <w:pStyle w:val="Akapitzlist"/>
        <w:numPr>
          <w:ilvl w:val="0"/>
          <w:numId w:val="65"/>
        </w:numPr>
        <w:spacing w:before="120" w:line="312" w:lineRule="auto"/>
        <w:ind w:left="700"/>
        <w:jc w:val="both"/>
        <w:rPr>
          <w:bCs/>
        </w:rPr>
      </w:pPr>
      <w:r w:rsidRPr="00EE3EBB">
        <w:rPr>
          <w:bCs/>
        </w:rPr>
        <w:t>Szczegółowe informacje zawarte są w zaproszeniu do aukcji.</w:t>
      </w:r>
    </w:p>
    <w:p w14:paraId="0B8CD319"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48B2AB8"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Wykonawca zobowiązany jest zalogować się w systemie: Aukcje elektroniczne </w:t>
      </w:r>
    </w:p>
    <w:p w14:paraId="59F29701" w14:textId="77777777" w:rsidR="00E446FC" w:rsidRPr="001D0B4A" w:rsidRDefault="00E446FC" w:rsidP="00A04881">
      <w:pPr>
        <w:pStyle w:val="Akapitzlist"/>
        <w:spacing w:before="120" w:line="312" w:lineRule="auto"/>
        <w:ind w:left="340"/>
        <w:jc w:val="both"/>
        <w:rPr>
          <w:bCs/>
        </w:rPr>
      </w:pPr>
      <w:r w:rsidRPr="001D0B4A">
        <w:rPr>
          <w:bCs/>
        </w:rPr>
        <w:t>w momencie otrzymania zaproszenia drogą mailową. Zaproszenie zawiera wytyczne pomagające przejść przez proces aktywacji automatycznie założonego konta użytkownika.</w:t>
      </w:r>
    </w:p>
    <w:p w14:paraId="4A97EA1D" w14:textId="6E37667A"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Zwracamy </w:t>
      </w:r>
      <w:r w:rsidR="008072A9" w:rsidRPr="001D0B4A">
        <w:rPr>
          <w:bCs/>
        </w:rPr>
        <w:t>uwagę,</w:t>
      </w:r>
      <w:r w:rsidRPr="001D0B4A">
        <w:rPr>
          <w:bCs/>
        </w:rPr>
        <w:t xml:space="preserve"> aby Wykonawca miał dostęp do skrzynki mailowej wskazanej </w:t>
      </w:r>
    </w:p>
    <w:p w14:paraId="40FD31D4" w14:textId="77777777" w:rsidR="00E446FC" w:rsidRPr="001D0B4A" w:rsidRDefault="00E446FC" w:rsidP="00A04881">
      <w:pPr>
        <w:pStyle w:val="Akapitzlist"/>
        <w:spacing w:before="120" w:line="312" w:lineRule="auto"/>
        <w:ind w:left="340"/>
        <w:jc w:val="both"/>
        <w:rPr>
          <w:bCs/>
        </w:rPr>
      </w:pPr>
      <w:r w:rsidRPr="001D0B4A">
        <w:rPr>
          <w:bCs/>
        </w:rPr>
        <w:t xml:space="preserve">w Formularzu Ofertowym, szczególnie w wyznaczonym dniu do przeprowadzenia aukcji. </w:t>
      </w:r>
    </w:p>
    <w:p w14:paraId="4C6D5CF2"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Wymagania sprzętowe:</w:t>
      </w:r>
    </w:p>
    <w:p w14:paraId="7EAAE91D" w14:textId="77777777" w:rsidR="002A17B4" w:rsidRDefault="00E446FC" w:rsidP="00770FC4">
      <w:pPr>
        <w:pStyle w:val="Akapitzlist"/>
        <w:numPr>
          <w:ilvl w:val="0"/>
          <w:numId w:val="66"/>
        </w:numPr>
        <w:spacing w:before="120" w:line="312" w:lineRule="auto"/>
        <w:ind w:left="700"/>
        <w:jc w:val="both"/>
        <w:rPr>
          <w:bCs/>
        </w:rPr>
      </w:pPr>
      <w:r w:rsidRPr="001D0B4A">
        <w:rPr>
          <w:bCs/>
        </w:rPr>
        <w:t xml:space="preserve">korzystanie z szerokopasmowego łącza internetowego, </w:t>
      </w:r>
    </w:p>
    <w:p w14:paraId="16DB14F9" w14:textId="77777777" w:rsidR="002A17B4" w:rsidRDefault="00E446FC" w:rsidP="00770FC4">
      <w:pPr>
        <w:pStyle w:val="Akapitzlist"/>
        <w:numPr>
          <w:ilvl w:val="0"/>
          <w:numId w:val="66"/>
        </w:numPr>
        <w:spacing w:before="120" w:line="312" w:lineRule="auto"/>
        <w:ind w:left="700"/>
        <w:jc w:val="both"/>
        <w:rPr>
          <w:bCs/>
        </w:rPr>
      </w:pPr>
      <w:r w:rsidRPr="002A17B4">
        <w:rPr>
          <w:bCs/>
        </w:rPr>
        <w:t xml:space="preserve">korzystanie ze stabilnych wersji (bez wsparcia dla wersji beta) przeglądarki Internet Explorer (wersja 10 lub 11), alternatywnie Microsoft Edge lub Mozilla </w:t>
      </w:r>
      <w:proofErr w:type="spellStart"/>
      <w:r w:rsidRPr="002A17B4">
        <w:rPr>
          <w:bCs/>
        </w:rPr>
        <w:t>Firefox</w:t>
      </w:r>
      <w:proofErr w:type="spellEnd"/>
      <w:r w:rsidRPr="002A17B4">
        <w:rPr>
          <w:bCs/>
        </w:rPr>
        <w:t xml:space="preserve"> od wersji 50, </w:t>
      </w:r>
    </w:p>
    <w:p w14:paraId="14072AA6" w14:textId="77777777" w:rsidR="002A17B4" w:rsidRDefault="00E446FC" w:rsidP="00770FC4">
      <w:pPr>
        <w:pStyle w:val="Akapitzlist"/>
        <w:numPr>
          <w:ilvl w:val="0"/>
          <w:numId w:val="66"/>
        </w:numPr>
        <w:spacing w:before="120" w:line="312" w:lineRule="auto"/>
        <w:ind w:left="700"/>
        <w:jc w:val="both"/>
        <w:rPr>
          <w:bCs/>
        </w:rPr>
      </w:pPr>
      <w:r w:rsidRPr="002A17B4">
        <w:rPr>
          <w:bCs/>
        </w:rPr>
        <w:t xml:space="preserve">korzystanie z komputera klasy PC z jednym z następujących systemów operacyjnych: Windows 7, Windows 8, Windows 10, Windows 11 (bez wsparcia dla Windows XP, Windows Vista), </w:t>
      </w:r>
    </w:p>
    <w:p w14:paraId="7B20D451" w14:textId="77777777" w:rsidR="002A17B4" w:rsidRDefault="00E446FC" w:rsidP="00770FC4">
      <w:pPr>
        <w:pStyle w:val="Akapitzlist"/>
        <w:numPr>
          <w:ilvl w:val="0"/>
          <w:numId w:val="66"/>
        </w:numPr>
        <w:spacing w:before="120" w:line="312" w:lineRule="auto"/>
        <w:ind w:left="700"/>
        <w:jc w:val="both"/>
        <w:rPr>
          <w:bCs/>
        </w:rPr>
      </w:pPr>
      <w:r w:rsidRPr="002A17B4">
        <w:rPr>
          <w:bCs/>
        </w:rPr>
        <w:t xml:space="preserve">włączenie obsługi JavaScript w wykorzystywanej przeglądarce internetowej, </w:t>
      </w:r>
    </w:p>
    <w:p w14:paraId="1C39A05F" w14:textId="60C83186" w:rsidR="00E446FC" w:rsidRPr="002A17B4" w:rsidRDefault="00E446FC" w:rsidP="00770FC4">
      <w:pPr>
        <w:pStyle w:val="Akapitzlist"/>
        <w:numPr>
          <w:ilvl w:val="0"/>
          <w:numId w:val="66"/>
        </w:numPr>
        <w:spacing w:before="120" w:line="312" w:lineRule="auto"/>
        <w:ind w:left="700"/>
        <w:jc w:val="both"/>
        <w:rPr>
          <w:bCs/>
        </w:rPr>
      </w:pPr>
      <w:r w:rsidRPr="002A17B4">
        <w:rPr>
          <w:bCs/>
        </w:rPr>
        <w:t>minimalna rozdzielczość ekranu do poprawnego działania platformy: 1366x768.</w:t>
      </w:r>
    </w:p>
    <w:p w14:paraId="69CA21E5" w14:textId="09C7973B" w:rsidR="00E446FC" w:rsidRPr="001D0B4A" w:rsidRDefault="00E446FC" w:rsidP="00D908FB">
      <w:pPr>
        <w:pStyle w:val="Akapitzlist"/>
        <w:numPr>
          <w:ilvl w:val="1"/>
          <w:numId w:val="19"/>
        </w:numPr>
        <w:spacing w:before="120" w:line="312" w:lineRule="auto"/>
        <w:ind w:left="340"/>
        <w:jc w:val="both"/>
        <w:rPr>
          <w:bCs/>
        </w:rPr>
      </w:pPr>
      <w:r w:rsidRPr="001D0B4A">
        <w:rPr>
          <w:bCs/>
        </w:rPr>
        <w:lastRenderedPageBreak/>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w:t>
      </w:r>
      <w:r w:rsidR="008072A9" w:rsidRPr="001D0B4A">
        <w:rPr>
          <w:bCs/>
        </w:rPr>
        <w:t>nadal, pomimo</w:t>
      </w:r>
      <w:r w:rsidRPr="001D0B4A">
        <w:rPr>
          <w:bCs/>
        </w:rPr>
        <w:t xml:space="preserve"> że doszło do pierwszego potwierdzenia - aby ustalić ceny ofert następnych wykonawców. Licytacja zakończy się w</w:t>
      </w:r>
      <w:r w:rsidR="00E5494B">
        <w:rPr>
          <w:bCs/>
        </w:rPr>
        <w:t> </w:t>
      </w:r>
      <w:r w:rsidRPr="001D0B4A">
        <w:rPr>
          <w:bCs/>
        </w:rPr>
        <w:t>momencie, gdy:</w:t>
      </w:r>
    </w:p>
    <w:p w14:paraId="35CC9128" w14:textId="77777777" w:rsidR="002A17B4" w:rsidRDefault="00E446FC" w:rsidP="00770FC4">
      <w:pPr>
        <w:pStyle w:val="Akapitzlist"/>
        <w:numPr>
          <w:ilvl w:val="0"/>
          <w:numId w:val="67"/>
        </w:numPr>
        <w:spacing w:before="120" w:line="312" w:lineRule="auto"/>
        <w:ind w:left="680"/>
        <w:jc w:val="both"/>
        <w:rPr>
          <w:bCs/>
        </w:rPr>
      </w:pPr>
      <w:r w:rsidRPr="001D0B4A">
        <w:rPr>
          <w:bCs/>
        </w:rPr>
        <w:t xml:space="preserve">wszyscy Wykonawcy potwierdzą cenę proponowaną przez system aukcyjny (po potwierdzeniu ceny przez ostatniego Wykonawcę), lub </w:t>
      </w:r>
    </w:p>
    <w:p w14:paraId="261EF6B5" w14:textId="77777777" w:rsidR="002A17B4" w:rsidRDefault="00E446FC" w:rsidP="00770FC4">
      <w:pPr>
        <w:pStyle w:val="Akapitzlist"/>
        <w:numPr>
          <w:ilvl w:val="0"/>
          <w:numId w:val="67"/>
        </w:numPr>
        <w:spacing w:before="120" w:line="312" w:lineRule="auto"/>
        <w:ind w:left="680"/>
        <w:jc w:val="both"/>
        <w:rPr>
          <w:bCs/>
        </w:rPr>
      </w:pPr>
      <w:r w:rsidRPr="002A17B4">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61631400" w14:textId="6332922F" w:rsidR="00E446FC" w:rsidRPr="002A17B4" w:rsidRDefault="00E446FC" w:rsidP="00770FC4">
      <w:pPr>
        <w:pStyle w:val="Akapitzlist"/>
        <w:numPr>
          <w:ilvl w:val="0"/>
          <w:numId w:val="67"/>
        </w:numPr>
        <w:spacing w:before="120" w:line="312" w:lineRule="auto"/>
        <w:ind w:left="680"/>
        <w:jc w:val="both"/>
        <w:rPr>
          <w:bCs/>
        </w:rPr>
      </w:pPr>
      <w:r w:rsidRPr="002A17B4">
        <w:rPr>
          <w:bCs/>
        </w:rPr>
        <w:t>cena wywoławcza osiągnie maksymalny poziom wyznaczony przez system aukcyjny.</w:t>
      </w:r>
    </w:p>
    <w:p w14:paraId="31033871" w14:textId="49016216" w:rsidR="00E446FC" w:rsidRPr="001D0B4A" w:rsidRDefault="00E446FC" w:rsidP="00143EDB">
      <w:pPr>
        <w:pStyle w:val="Akapitzlist"/>
        <w:spacing w:before="120" w:line="312" w:lineRule="auto"/>
        <w:ind w:left="680"/>
        <w:jc w:val="both"/>
        <w:rPr>
          <w:bCs/>
        </w:rPr>
      </w:pPr>
      <w:r w:rsidRPr="001D0B4A">
        <w:rPr>
          <w:bCs/>
        </w:rPr>
        <w:t>Uczestnik aukcji może zalogować się w dowolnym momencie w czasie trwania aukcji i</w:t>
      </w:r>
      <w:r w:rsidR="00E5494B">
        <w:rPr>
          <w:bCs/>
        </w:rPr>
        <w:t> </w:t>
      </w:r>
      <w:r w:rsidRPr="001D0B4A">
        <w:rPr>
          <w:bCs/>
        </w:rPr>
        <w:t xml:space="preserve"> zaakceptować aktualnie wyświetlaną kwotę oferty</w:t>
      </w:r>
    </w:p>
    <w:p w14:paraId="639904DD" w14:textId="77777777" w:rsidR="00E446FC" w:rsidRPr="001D0B4A" w:rsidRDefault="00E446FC" w:rsidP="00A04881">
      <w:pPr>
        <w:pStyle w:val="Akapitzlist"/>
        <w:spacing w:before="120" w:line="312" w:lineRule="auto"/>
        <w:ind w:left="340"/>
        <w:jc w:val="both"/>
        <w:rPr>
          <w:bCs/>
        </w:rPr>
      </w:pPr>
      <w:r w:rsidRPr="001D0B4A">
        <w:rPr>
          <w:bCs/>
        </w:rPr>
        <w:t>Aukcja nie zostanie uruchomiona przez system aukcyjny w przypadku, gdy cena oferty jednego z uczestników jest poniżej poziomu określonego przez Zamawiającego. W takim przypadku stosowny komunikat pojawi się w Portalu Aukcji Niepublicznych</w:t>
      </w:r>
    </w:p>
    <w:p w14:paraId="005C8CDF"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Jeżeli aukcja będzie przeprowadzona na zasadach aukcji japońskiej to:</w:t>
      </w:r>
    </w:p>
    <w:p w14:paraId="5E61305D" w14:textId="77777777" w:rsidR="004C1609" w:rsidRDefault="00E446FC" w:rsidP="00770FC4">
      <w:pPr>
        <w:pStyle w:val="Akapitzlist"/>
        <w:numPr>
          <w:ilvl w:val="0"/>
          <w:numId w:val="68"/>
        </w:numPr>
        <w:spacing w:before="120" w:line="312" w:lineRule="auto"/>
        <w:ind w:left="700"/>
        <w:jc w:val="both"/>
        <w:rPr>
          <w:bCs/>
        </w:rPr>
      </w:pPr>
      <w:r w:rsidRPr="001D0B4A">
        <w:rPr>
          <w:bCs/>
        </w:rPr>
        <w:t>Składanie ofert w aukcji japońskiej będzie polegać na zaakceptowaniu przez platformę wartości. Wartość obniżana będzie kolejno w ustalonych odstępach czasu wskazanego przez Zamawiającego.</w:t>
      </w:r>
    </w:p>
    <w:p w14:paraId="457EE9D2" w14:textId="77777777" w:rsidR="004C1609" w:rsidRDefault="00E446FC" w:rsidP="00770FC4">
      <w:pPr>
        <w:pStyle w:val="Akapitzlist"/>
        <w:numPr>
          <w:ilvl w:val="0"/>
          <w:numId w:val="68"/>
        </w:numPr>
        <w:spacing w:before="120" w:line="312" w:lineRule="auto"/>
        <w:ind w:left="700"/>
        <w:jc w:val="both"/>
        <w:rPr>
          <w:bCs/>
        </w:rPr>
      </w:pPr>
      <w:r w:rsidRPr="004C1609">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8F042E5" w14:textId="4DFA7D64" w:rsidR="004C1609" w:rsidRDefault="00E446FC" w:rsidP="00770FC4">
      <w:pPr>
        <w:pStyle w:val="Akapitzlist"/>
        <w:numPr>
          <w:ilvl w:val="0"/>
          <w:numId w:val="68"/>
        </w:numPr>
        <w:spacing w:before="120" w:line="312" w:lineRule="auto"/>
        <w:ind w:left="700"/>
        <w:jc w:val="both"/>
        <w:rPr>
          <w:bCs/>
        </w:rPr>
      </w:pPr>
      <w:r w:rsidRPr="004C1609">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w:t>
      </w:r>
      <w:r w:rsidR="00E5494B">
        <w:rPr>
          <w:bCs/>
        </w:rPr>
        <w:t> </w:t>
      </w:r>
      <w:r w:rsidRPr="004C1609">
        <w:rPr>
          <w:bCs/>
        </w:rPr>
        <w:t xml:space="preserve">ostatnim kroku aukcji japońskiej. </w:t>
      </w:r>
    </w:p>
    <w:p w14:paraId="6538A668" w14:textId="77777777" w:rsidR="004C1609" w:rsidRDefault="00E446FC" w:rsidP="00770FC4">
      <w:pPr>
        <w:pStyle w:val="Akapitzlist"/>
        <w:numPr>
          <w:ilvl w:val="0"/>
          <w:numId w:val="68"/>
        </w:numPr>
        <w:spacing w:before="120" w:line="312" w:lineRule="auto"/>
        <w:ind w:left="700"/>
        <w:jc w:val="both"/>
        <w:rPr>
          <w:bCs/>
        </w:rPr>
      </w:pPr>
      <w:r w:rsidRPr="004C1609">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7AE4453" w14:textId="77777777" w:rsidR="0002587C" w:rsidRDefault="00E446FC" w:rsidP="00770FC4">
      <w:pPr>
        <w:pStyle w:val="Akapitzlist"/>
        <w:numPr>
          <w:ilvl w:val="0"/>
          <w:numId w:val="68"/>
        </w:numPr>
        <w:spacing w:before="120" w:line="312" w:lineRule="auto"/>
        <w:ind w:left="700"/>
        <w:jc w:val="both"/>
        <w:rPr>
          <w:bCs/>
        </w:rPr>
      </w:pPr>
      <w:r w:rsidRPr="004C1609">
        <w:rPr>
          <w:bCs/>
        </w:rPr>
        <w:t xml:space="preserve">Wykonawca nie może potwierdzić wyświetlonego postąpienia, jeżeli nie potwierdzi żadnego z trzech wcześniejszych następujących po sobie wyświetlanych postąpień. </w:t>
      </w:r>
      <w:r w:rsidRPr="004C1609">
        <w:rPr>
          <w:bCs/>
        </w:rPr>
        <w:lastRenderedPageBreak/>
        <w:t>Aukcja zostaje zakończona, jeżeli w ciągu trzech kolejnych propozycji wartości dokonywanych przez platformę żaden z Wykonawców nie potwierdzi jej przyjęcia.</w:t>
      </w:r>
    </w:p>
    <w:p w14:paraId="018B3D54" w14:textId="77777777" w:rsidR="0002587C" w:rsidRDefault="00E446FC" w:rsidP="00770FC4">
      <w:pPr>
        <w:pStyle w:val="Akapitzlist"/>
        <w:numPr>
          <w:ilvl w:val="0"/>
          <w:numId w:val="68"/>
        </w:numPr>
        <w:spacing w:before="120" w:line="312" w:lineRule="auto"/>
        <w:ind w:left="700"/>
        <w:jc w:val="both"/>
        <w:rPr>
          <w:bCs/>
        </w:rPr>
      </w:pPr>
      <w:r w:rsidRPr="0002587C">
        <w:rPr>
          <w:bCs/>
        </w:rPr>
        <w:t>Dogrywka zostaje zakończona, gdy żaden z Wykonawców nie złoży kolejnego postąpienia. Wygrywa ten Wykonawca, który złoży najkorzystniejszą ofertę.</w:t>
      </w:r>
    </w:p>
    <w:p w14:paraId="28EB9373" w14:textId="1384447E" w:rsidR="0002587C" w:rsidRDefault="00E446FC" w:rsidP="00770FC4">
      <w:pPr>
        <w:pStyle w:val="Akapitzlist"/>
        <w:numPr>
          <w:ilvl w:val="0"/>
          <w:numId w:val="68"/>
        </w:numPr>
        <w:spacing w:before="120" w:line="312" w:lineRule="auto"/>
        <w:ind w:left="700"/>
        <w:jc w:val="both"/>
        <w:rPr>
          <w:bCs/>
        </w:rPr>
      </w:pPr>
      <w:r w:rsidRPr="0002587C">
        <w:rPr>
          <w:bCs/>
        </w:rPr>
        <w:t xml:space="preserve">W przypadku, gdy żaden z Wykonawców nie złoży postąpienia w dogrywce (aukcji klasycznej) i dogrywka zakończy się sytuacją, w której oferty dwóch lub więcej Wykonawców są równe (w tej samej cenie) </w:t>
      </w:r>
      <w:r w:rsidR="008072A9" w:rsidRPr="0002587C">
        <w:rPr>
          <w:bCs/>
        </w:rPr>
        <w:t>- to</w:t>
      </w:r>
      <w:r w:rsidRPr="0002587C">
        <w:rPr>
          <w:bCs/>
        </w:rPr>
        <w:t xml:space="preserve">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t>
      </w:r>
      <w:r w:rsidR="008072A9" w:rsidRPr="0002587C">
        <w:rPr>
          <w:bCs/>
        </w:rPr>
        <w:t>w aukcji</w:t>
      </w:r>
      <w:r w:rsidRPr="0002587C">
        <w:rPr>
          <w:bCs/>
        </w:rPr>
        <w:t xml:space="preserve"> japońskiej).  </w:t>
      </w:r>
    </w:p>
    <w:p w14:paraId="59609002" w14:textId="77777777" w:rsidR="0002587C" w:rsidRDefault="00E446FC" w:rsidP="00770FC4">
      <w:pPr>
        <w:pStyle w:val="Akapitzlist"/>
        <w:numPr>
          <w:ilvl w:val="0"/>
          <w:numId w:val="68"/>
        </w:numPr>
        <w:spacing w:before="120" w:line="312" w:lineRule="auto"/>
        <w:ind w:left="700"/>
        <w:jc w:val="both"/>
        <w:rPr>
          <w:bCs/>
        </w:rPr>
      </w:pPr>
      <w:r w:rsidRPr="0002587C">
        <w:rPr>
          <w:bCs/>
        </w:rPr>
        <w:t>W przypadku dalszego nierozstrzygnięcia postępowania (tj. równego czasu złożenia postąpień – godzina, minuta, sekunda) o wyborze najkorzystniejszej oferty decydują pozostałe sposoby uzyskania ostatecznej ceny, takie jak negocjacje.</w:t>
      </w:r>
    </w:p>
    <w:p w14:paraId="4B4DB009" w14:textId="60E74926" w:rsidR="00E446FC" w:rsidRPr="0002587C" w:rsidRDefault="00E446FC" w:rsidP="004E1DE8">
      <w:pPr>
        <w:pStyle w:val="Akapitzlist"/>
        <w:numPr>
          <w:ilvl w:val="1"/>
          <w:numId w:val="19"/>
        </w:numPr>
        <w:spacing w:before="120" w:line="312" w:lineRule="auto"/>
        <w:ind w:left="340"/>
        <w:jc w:val="both"/>
        <w:rPr>
          <w:bCs/>
        </w:rPr>
      </w:pPr>
      <w:r w:rsidRPr="0002587C">
        <w:rPr>
          <w:bCs/>
        </w:rPr>
        <w:t xml:space="preserve">Zamawiający zastrzega sobie prawo do powtórzenia aukcji, zgodnie z zapisami § 37 ust. </w:t>
      </w:r>
      <w:r w:rsidR="004E1DE8">
        <w:rPr>
          <w:bCs/>
        </w:rPr>
        <w:t>8</w:t>
      </w:r>
      <w:r w:rsidRPr="0002587C">
        <w:rPr>
          <w:bCs/>
        </w:rPr>
        <w:t xml:space="preserve"> Regulaminu. O terminie rozpoczęcia nowej aukcji Zamawiający powiadomi w</w:t>
      </w:r>
      <w:r w:rsidR="004E1DE8">
        <w:rPr>
          <w:bCs/>
        </w:rPr>
        <w:t> </w:t>
      </w:r>
      <w:r w:rsidRPr="0002587C">
        <w:rPr>
          <w:bCs/>
        </w:rPr>
        <w:t>sposób określony w SWZ.</w:t>
      </w:r>
    </w:p>
    <w:p w14:paraId="7E672355" w14:textId="1CB2079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Informacja o zastosowaniu aukcji japońskiej / aukcji angielskiej / aukcji holenderskiej zostanie umieszczona w zaproszeniu do aukcji. </w:t>
      </w:r>
    </w:p>
    <w:p w14:paraId="55C365EB" w14:textId="77777777" w:rsidR="00E446FC" w:rsidRPr="001D0B4A" w:rsidRDefault="00E446FC" w:rsidP="00770FC4">
      <w:pPr>
        <w:pStyle w:val="Akapitzlist"/>
        <w:numPr>
          <w:ilvl w:val="0"/>
          <w:numId w:val="69"/>
        </w:numPr>
        <w:spacing w:before="120" w:line="312" w:lineRule="auto"/>
        <w:ind w:left="700"/>
        <w:jc w:val="both"/>
        <w:rPr>
          <w:bCs/>
        </w:rPr>
      </w:pPr>
      <w:r w:rsidRPr="001D0B4A">
        <w:rPr>
          <w:bCs/>
        </w:rPr>
        <w:t>W sprawach dotyczących przebiegu aukcji a w szczególności obsługi funkcjonalnej portalu należy kontaktować się zgodnie z informacjami podanymi na stronie internetowej na której przeprowadzana jest aukcja.</w:t>
      </w:r>
    </w:p>
    <w:p w14:paraId="4CF4A636" w14:textId="07509981" w:rsidR="00E446FC" w:rsidRPr="005271F2" w:rsidRDefault="00E446FC" w:rsidP="00D908FB">
      <w:pPr>
        <w:pStyle w:val="Akapitzlist"/>
        <w:numPr>
          <w:ilvl w:val="1"/>
          <w:numId w:val="19"/>
        </w:numPr>
        <w:spacing w:before="120" w:line="312" w:lineRule="auto"/>
        <w:ind w:left="340"/>
        <w:jc w:val="both"/>
        <w:rPr>
          <w:bCs/>
        </w:rPr>
      </w:pPr>
      <w:r w:rsidRPr="00BE3CD0">
        <w:rPr>
          <w:b/>
        </w:rPr>
        <w:t>Film instruktażowy</w:t>
      </w:r>
      <w:r w:rsidRPr="001D0B4A">
        <w:rPr>
          <w:bCs/>
        </w:rPr>
        <w:t xml:space="preserve"> dotyczący zasady działania aukcji holenderskiej jest zamieszczony na Platformie EFO w zakładce POMOC oraz w Portalu Aukcji </w:t>
      </w:r>
      <w:r w:rsidRPr="005271F2">
        <w:rPr>
          <w:bCs/>
        </w:rPr>
        <w:t>Niepublicznych w</w:t>
      </w:r>
      <w:r w:rsidR="004E1DE8">
        <w:rPr>
          <w:bCs/>
        </w:rPr>
        <w:t> </w:t>
      </w:r>
      <w:r w:rsidRPr="005271F2">
        <w:rPr>
          <w:bCs/>
        </w:rPr>
        <w:t>zakładce POMOC.</w:t>
      </w:r>
    </w:p>
    <w:p w14:paraId="2C292985" w14:textId="19CC02D8" w:rsidR="00367BB3" w:rsidRPr="004E1DE8" w:rsidRDefault="00367BB3" w:rsidP="00D908FB">
      <w:pPr>
        <w:pStyle w:val="Akapitzlist"/>
        <w:numPr>
          <w:ilvl w:val="1"/>
          <w:numId w:val="19"/>
        </w:numPr>
        <w:spacing w:before="120" w:line="312" w:lineRule="auto"/>
        <w:ind w:left="340"/>
        <w:jc w:val="both"/>
        <w:rPr>
          <w:bCs/>
        </w:rPr>
      </w:pPr>
      <w:r w:rsidRPr="005271F2">
        <w:rPr>
          <w:b/>
        </w:rPr>
        <w:t xml:space="preserve">Sposób wyliczenia cen jednostkowych i wartości </w:t>
      </w:r>
      <w:r w:rsidR="00921064" w:rsidRPr="005271F2">
        <w:rPr>
          <w:b/>
        </w:rPr>
        <w:t>zamówienia</w:t>
      </w:r>
      <w:r w:rsidR="004E1DE8">
        <w:rPr>
          <w:b/>
        </w:rPr>
        <w:t>:</w:t>
      </w:r>
    </w:p>
    <w:p w14:paraId="42F22395" w14:textId="77777777" w:rsidR="004E1DE8" w:rsidRPr="009466E6" w:rsidRDefault="004E1DE8" w:rsidP="004E1DE8">
      <w:pPr>
        <w:pStyle w:val="bullet"/>
        <w:spacing w:before="120" w:after="0" w:line="312" w:lineRule="auto"/>
        <w:ind w:left="426"/>
        <w:jc w:val="both"/>
        <w:rPr>
          <w:sz w:val="22"/>
          <w:szCs w:val="22"/>
        </w:rPr>
      </w:pPr>
      <w:r w:rsidRPr="009466E6">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5E4BEA70" w14:textId="77777777" w:rsidR="004E1DE8" w:rsidRPr="009466E6" w:rsidRDefault="004E1DE8" w:rsidP="004E1DE8">
      <w:pPr>
        <w:pStyle w:val="Akapitzlist"/>
        <w:numPr>
          <w:ilvl w:val="8"/>
          <w:numId w:val="19"/>
        </w:numPr>
        <w:spacing w:before="120" w:line="312" w:lineRule="auto"/>
        <w:ind w:left="1134" w:hanging="425"/>
        <w:jc w:val="both"/>
        <w:rPr>
          <w:sz w:val="22"/>
          <w:szCs w:val="22"/>
        </w:rPr>
      </w:pPr>
      <w:r w:rsidRPr="009466E6">
        <w:rPr>
          <w:sz w:val="22"/>
          <w:szCs w:val="22"/>
        </w:rPr>
        <w:t xml:space="preserve">w pierwszej kolejności wyliczony zostanie procentowy wskaźnik upustu cenowego od wartości oferty pierwotnej (złożonej w odpowiedzi na ogłoszenie), uzyskany </w:t>
      </w:r>
      <w:r w:rsidRPr="009466E6">
        <w:rPr>
          <w:sz w:val="22"/>
          <w:szCs w:val="22"/>
        </w:rPr>
        <w:br/>
        <w:t>w wyniku aukcji. Wskaźnik upustu cenowego wyrażony w procentach, zostanie zaokrąglony w górę do dwóch miejsc po przecinku.</w:t>
      </w:r>
    </w:p>
    <w:p w14:paraId="216DA654" w14:textId="77777777" w:rsidR="004E1DE8" w:rsidRPr="009466E6" w:rsidRDefault="004E1DE8" w:rsidP="004E1DE8">
      <w:pPr>
        <w:spacing w:before="120" w:line="312" w:lineRule="auto"/>
        <w:ind w:left="709" w:firstLine="425"/>
        <w:jc w:val="both"/>
        <w:rPr>
          <w:sz w:val="22"/>
          <w:szCs w:val="22"/>
        </w:rPr>
      </w:pPr>
      <w:r w:rsidRPr="009466E6">
        <w:rPr>
          <w:sz w:val="22"/>
          <w:szCs w:val="22"/>
        </w:rPr>
        <w:t>Obliczenia zostaną wykonane wg wzoru:</w:t>
      </w:r>
    </w:p>
    <w:p w14:paraId="06929D9D" w14:textId="77777777" w:rsidR="004E1DE8" w:rsidRPr="009466E6" w:rsidRDefault="004E1DE8" w:rsidP="004E1DE8">
      <w:pPr>
        <w:spacing w:before="120" w:line="312" w:lineRule="auto"/>
        <w:ind w:left="709" w:firstLine="425"/>
        <w:jc w:val="both"/>
        <w:rPr>
          <w:sz w:val="22"/>
          <w:szCs w:val="22"/>
        </w:rPr>
      </w:pPr>
    </w:p>
    <w:p w14:paraId="41B5533F" w14:textId="77777777" w:rsidR="004E1DE8" w:rsidRPr="009466E6" w:rsidRDefault="004E1DE8" w:rsidP="004E1DE8">
      <w:pPr>
        <w:pStyle w:val="bullet"/>
        <w:spacing w:before="0" w:after="0"/>
        <w:ind w:left="2829"/>
        <w:rPr>
          <w:b/>
          <w:sz w:val="22"/>
          <w:szCs w:val="22"/>
          <w:vertAlign w:val="subscript"/>
        </w:rPr>
      </w:pPr>
      <w:r w:rsidRPr="009466E6">
        <w:rPr>
          <w:b/>
          <w:sz w:val="22"/>
          <w:szCs w:val="22"/>
        </w:rPr>
        <w:t xml:space="preserve">W </w:t>
      </w:r>
      <w:r w:rsidRPr="009466E6">
        <w:rPr>
          <w:b/>
          <w:sz w:val="22"/>
          <w:szCs w:val="22"/>
          <w:vertAlign w:val="subscript"/>
        </w:rPr>
        <w:t>oferty</w:t>
      </w:r>
      <w:r w:rsidRPr="009466E6">
        <w:rPr>
          <w:b/>
          <w:sz w:val="22"/>
          <w:szCs w:val="22"/>
        </w:rPr>
        <w:t xml:space="preserve"> – W </w:t>
      </w:r>
      <w:r w:rsidRPr="009466E6">
        <w:rPr>
          <w:b/>
          <w:sz w:val="22"/>
          <w:szCs w:val="22"/>
          <w:vertAlign w:val="subscript"/>
        </w:rPr>
        <w:t>aukcji</w:t>
      </w:r>
    </w:p>
    <w:p w14:paraId="64476F1A" w14:textId="77777777" w:rsidR="004E1DE8" w:rsidRPr="009466E6" w:rsidRDefault="004E1DE8" w:rsidP="004E1DE8">
      <w:pPr>
        <w:pStyle w:val="bullet"/>
        <w:spacing w:before="0" w:after="0"/>
        <w:ind w:left="2830" w:hanging="851"/>
        <w:rPr>
          <w:b/>
          <w:sz w:val="22"/>
          <w:szCs w:val="22"/>
        </w:rPr>
      </w:pPr>
      <w:r w:rsidRPr="009466E6">
        <w:rPr>
          <w:b/>
          <w:sz w:val="22"/>
          <w:szCs w:val="22"/>
        </w:rPr>
        <w:t>U = --------------------------------------  x 100 [%]</w:t>
      </w:r>
    </w:p>
    <w:p w14:paraId="237E22C5" w14:textId="77777777" w:rsidR="004E1DE8" w:rsidRPr="009466E6" w:rsidRDefault="004E1DE8" w:rsidP="004E1DE8">
      <w:pPr>
        <w:ind w:left="3053" w:firstLine="492"/>
        <w:rPr>
          <w:b/>
          <w:sz w:val="22"/>
          <w:szCs w:val="22"/>
          <w:vertAlign w:val="subscript"/>
        </w:rPr>
      </w:pPr>
      <w:r w:rsidRPr="009466E6">
        <w:rPr>
          <w:b/>
          <w:sz w:val="22"/>
          <w:szCs w:val="22"/>
        </w:rPr>
        <w:t xml:space="preserve">W </w:t>
      </w:r>
      <w:r w:rsidRPr="009466E6">
        <w:rPr>
          <w:b/>
          <w:sz w:val="22"/>
          <w:szCs w:val="22"/>
          <w:vertAlign w:val="subscript"/>
        </w:rPr>
        <w:t>oferty</w:t>
      </w:r>
    </w:p>
    <w:p w14:paraId="3908AFBE" w14:textId="77777777" w:rsidR="004E1DE8" w:rsidRPr="009466E6" w:rsidRDefault="004E1DE8" w:rsidP="004E1DE8">
      <w:pPr>
        <w:ind w:left="3053" w:firstLine="492"/>
        <w:rPr>
          <w:b/>
          <w:sz w:val="22"/>
          <w:szCs w:val="22"/>
          <w:vertAlign w:val="subscript"/>
        </w:rPr>
      </w:pPr>
    </w:p>
    <w:p w14:paraId="1D4ACD23" w14:textId="77777777" w:rsidR="004E1DE8" w:rsidRPr="009466E6" w:rsidRDefault="004E1DE8" w:rsidP="004E1DE8">
      <w:pPr>
        <w:pStyle w:val="Akapitzlist"/>
        <w:numPr>
          <w:ilvl w:val="8"/>
          <w:numId w:val="19"/>
        </w:numPr>
        <w:spacing w:before="120" w:line="312" w:lineRule="auto"/>
        <w:ind w:left="1134" w:hanging="425"/>
        <w:jc w:val="both"/>
        <w:rPr>
          <w:sz w:val="22"/>
          <w:szCs w:val="22"/>
        </w:rPr>
      </w:pPr>
      <w:r w:rsidRPr="009466E6">
        <w:rPr>
          <w:sz w:val="22"/>
          <w:szCs w:val="22"/>
        </w:rPr>
        <w:lastRenderedPageBreak/>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59AC8BA2" w14:textId="77777777" w:rsidR="004E1DE8" w:rsidRPr="009466E6" w:rsidRDefault="004E1DE8" w:rsidP="004E1DE8">
      <w:pPr>
        <w:jc w:val="both"/>
        <w:rPr>
          <w:sz w:val="22"/>
          <w:szCs w:val="22"/>
        </w:rPr>
      </w:pPr>
    </w:p>
    <w:p w14:paraId="4B75B079" w14:textId="77777777" w:rsidR="004E1DE8" w:rsidRPr="009466E6" w:rsidRDefault="004E1DE8" w:rsidP="004E1DE8">
      <w:pPr>
        <w:ind w:left="1080"/>
        <w:jc w:val="center"/>
        <w:rPr>
          <w:b/>
          <w:sz w:val="22"/>
          <w:szCs w:val="22"/>
        </w:rPr>
      </w:pPr>
      <w:r w:rsidRPr="009466E6">
        <w:rPr>
          <w:b/>
          <w:sz w:val="22"/>
          <w:szCs w:val="22"/>
        </w:rPr>
        <w:t xml:space="preserve">C </w:t>
      </w:r>
      <w:r w:rsidRPr="009466E6">
        <w:rPr>
          <w:b/>
          <w:sz w:val="22"/>
          <w:szCs w:val="22"/>
          <w:vertAlign w:val="subscript"/>
        </w:rPr>
        <w:t>aukcji</w:t>
      </w:r>
      <w:r w:rsidRPr="009466E6">
        <w:rPr>
          <w:b/>
          <w:sz w:val="22"/>
          <w:szCs w:val="22"/>
        </w:rPr>
        <w:t xml:space="preserve"> = C </w:t>
      </w:r>
      <w:r w:rsidRPr="009466E6">
        <w:rPr>
          <w:b/>
          <w:sz w:val="22"/>
          <w:szCs w:val="22"/>
          <w:vertAlign w:val="subscript"/>
        </w:rPr>
        <w:t>oferty</w:t>
      </w:r>
      <w:r w:rsidRPr="009466E6">
        <w:rPr>
          <w:b/>
          <w:sz w:val="22"/>
          <w:szCs w:val="22"/>
        </w:rPr>
        <w:t xml:space="preserve"> – (C </w:t>
      </w:r>
      <w:r w:rsidRPr="009466E6">
        <w:rPr>
          <w:b/>
          <w:sz w:val="22"/>
          <w:szCs w:val="22"/>
          <w:vertAlign w:val="subscript"/>
        </w:rPr>
        <w:t>oferty</w:t>
      </w:r>
      <w:r w:rsidRPr="009466E6">
        <w:rPr>
          <w:b/>
          <w:sz w:val="22"/>
          <w:szCs w:val="22"/>
        </w:rPr>
        <w:t xml:space="preserve"> x U)</w:t>
      </w:r>
    </w:p>
    <w:p w14:paraId="7CFFFE00" w14:textId="77777777" w:rsidR="004E1DE8" w:rsidRPr="009466E6" w:rsidRDefault="004E1DE8" w:rsidP="004E1DE8">
      <w:pPr>
        <w:ind w:left="1080"/>
        <w:jc w:val="both"/>
        <w:rPr>
          <w:sz w:val="22"/>
          <w:szCs w:val="22"/>
        </w:rPr>
      </w:pPr>
      <w:r w:rsidRPr="009466E6">
        <w:rPr>
          <w:sz w:val="22"/>
          <w:szCs w:val="22"/>
        </w:rPr>
        <w:t>gdzie:</w:t>
      </w:r>
    </w:p>
    <w:p w14:paraId="03C0435C" w14:textId="77777777" w:rsidR="004E1DE8" w:rsidRPr="009466E6" w:rsidRDefault="004E1DE8" w:rsidP="004E1DE8">
      <w:pPr>
        <w:tabs>
          <w:tab w:val="left" w:pos="1800"/>
        </w:tabs>
        <w:ind w:left="1800" w:hanging="720"/>
        <w:jc w:val="both"/>
        <w:rPr>
          <w:sz w:val="22"/>
          <w:szCs w:val="22"/>
        </w:rPr>
      </w:pPr>
      <w:r w:rsidRPr="009466E6">
        <w:rPr>
          <w:sz w:val="22"/>
          <w:szCs w:val="22"/>
        </w:rPr>
        <w:t xml:space="preserve">U – wartość wskaźnika upustu cenowego od wartości oferty pierwotnej uzyskanego </w:t>
      </w:r>
      <w:r w:rsidRPr="009466E6">
        <w:rPr>
          <w:sz w:val="22"/>
          <w:szCs w:val="22"/>
        </w:rPr>
        <w:br/>
        <w:t>w wyniku akcji elektronicznej</w:t>
      </w:r>
    </w:p>
    <w:p w14:paraId="01E4CF8E" w14:textId="77777777" w:rsidR="004E1DE8" w:rsidRPr="009466E6" w:rsidRDefault="004E1DE8" w:rsidP="004E1DE8">
      <w:pPr>
        <w:tabs>
          <w:tab w:val="left" w:pos="1800"/>
        </w:tabs>
        <w:ind w:left="1080"/>
        <w:jc w:val="both"/>
        <w:rPr>
          <w:sz w:val="22"/>
          <w:szCs w:val="22"/>
        </w:rPr>
      </w:pPr>
      <w:r w:rsidRPr="009466E6">
        <w:rPr>
          <w:sz w:val="22"/>
          <w:szCs w:val="22"/>
        </w:rPr>
        <w:t xml:space="preserve">W </w:t>
      </w:r>
      <w:r w:rsidRPr="009466E6">
        <w:rPr>
          <w:sz w:val="22"/>
          <w:szCs w:val="22"/>
          <w:vertAlign w:val="subscript"/>
        </w:rPr>
        <w:t>oferty</w:t>
      </w:r>
      <w:r w:rsidRPr="009466E6">
        <w:rPr>
          <w:sz w:val="22"/>
          <w:szCs w:val="22"/>
        </w:rPr>
        <w:tab/>
        <w:t>– wartość oferty pierwotnej</w:t>
      </w:r>
    </w:p>
    <w:p w14:paraId="41FB37BA" w14:textId="77777777" w:rsidR="004E1DE8" w:rsidRPr="009466E6" w:rsidRDefault="004E1DE8" w:rsidP="004E1DE8">
      <w:pPr>
        <w:tabs>
          <w:tab w:val="left" w:pos="1800"/>
        </w:tabs>
        <w:ind w:left="1080"/>
        <w:jc w:val="both"/>
        <w:rPr>
          <w:sz w:val="22"/>
          <w:szCs w:val="22"/>
        </w:rPr>
      </w:pPr>
      <w:r w:rsidRPr="009466E6">
        <w:rPr>
          <w:sz w:val="22"/>
          <w:szCs w:val="22"/>
        </w:rPr>
        <w:t xml:space="preserve">W </w:t>
      </w:r>
      <w:r w:rsidRPr="009466E6">
        <w:rPr>
          <w:sz w:val="22"/>
          <w:szCs w:val="22"/>
          <w:vertAlign w:val="subscript"/>
        </w:rPr>
        <w:t>aukcji</w:t>
      </w:r>
      <w:r w:rsidRPr="009466E6">
        <w:rPr>
          <w:sz w:val="22"/>
          <w:szCs w:val="22"/>
        </w:rPr>
        <w:tab/>
        <w:t>– wartość oferty uzyskanej w toku aukcji elektronicznej</w:t>
      </w:r>
    </w:p>
    <w:p w14:paraId="5D95BCCD" w14:textId="77777777" w:rsidR="004E1DE8" w:rsidRPr="009466E6" w:rsidRDefault="004E1DE8" w:rsidP="004E1DE8">
      <w:pPr>
        <w:tabs>
          <w:tab w:val="left" w:pos="1800"/>
        </w:tabs>
        <w:ind w:left="1080"/>
        <w:jc w:val="both"/>
        <w:rPr>
          <w:sz w:val="22"/>
          <w:szCs w:val="22"/>
        </w:rPr>
      </w:pPr>
      <w:r w:rsidRPr="009466E6">
        <w:rPr>
          <w:sz w:val="22"/>
          <w:szCs w:val="22"/>
        </w:rPr>
        <w:t xml:space="preserve">C </w:t>
      </w:r>
      <w:r w:rsidRPr="009466E6">
        <w:rPr>
          <w:sz w:val="22"/>
          <w:szCs w:val="22"/>
          <w:vertAlign w:val="subscript"/>
        </w:rPr>
        <w:t>aukcji</w:t>
      </w:r>
      <w:r w:rsidRPr="009466E6">
        <w:rPr>
          <w:sz w:val="22"/>
          <w:szCs w:val="22"/>
        </w:rPr>
        <w:tab/>
        <w:t>– cena jednostkowa netto przyjęta do umowy</w:t>
      </w:r>
    </w:p>
    <w:p w14:paraId="5478FA55" w14:textId="77777777" w:rsidR="004E1DE8" w:rsidRPr="009466E6" w:rsidRDefault="004E1DE8" w:rsidP="004E1DE8">
      <w:pPr>
        <w:tabs>
          <w:tab w:val="left" w:pos="1800"/>
        </w:tabs>
        <w:ind w:left="1080"/>
        <w:jc w:val="both"/>
        <w:rPr>
          <w:sz w:val="22"/>
          <w:szCs w:val="22"/>
        </w:rPr>
      </w:pPr>
      <w:r w:rsidRPr="009466E6">
        <w:rPr>
          <w:sz w:val="22"/>
          <w:szCs w:val="22"/>
        </w:rPr>
        <w:t xml:space="preserve">C </w:t>
      </w:r>
      <w:r w:rsidRPr="009466E6">
        <w:rPr>
          <w:sz w:val="22"/>
          <w:szCs w:val="22"/>
          <w:vertAlign w:val="subscript"/>
        </w:rPr>
        <w:t>oferty</w:t>
      </w:r>
      <w:r w:rsidRPr="009466E6">
        <w:rPr>
          <w:sz w:val="22"/>
          <w:szCs w:val="22"/>
        </w:rPr>
        <w:tab/>
        <w:t>– cena jednostkowa netto oferty pierwotnej</w:t>
      </w:r>
    </w:p>
    <w:p w14:paraId="4028845E" w14:textId="77777777" w:rsidR="004E1DE8" w:rsidRPr="009466E6" w:rsidRDefault="004E1DE8" w:rsidP="004E1DE8">
      <w:pPr>
        <w:tabs>
          <w:tab w:val="left" w:pos="1800"/>
        </w:tabs>
        <w:jc w:val="both"/>
        <w:rPr>
          <w:sz w:val="22"/>
          <w:szCs w:val="22"/>
        </w:rPr>
      </w:pPr>
    </w:p>
    <w:p w14:paraId="6D6ADCCB" w14:textId="77777777" w:rsidR="004E1DE8" w:rsidRPr="009466E6" w:rsidRDefault="004E1DE8" w:rsidP="004E1DE8">
      <w:pPr>
        <w:pStyle w:val="Akapitzlist"/>
        <w:numPr>
          <w:ilvl w:val="8"/>
          <w:numId w:val="19"/>
        </w:numPr>
        <w:spacing w:before="120" w:line="312" w:lineRule="auto"/>
        <w:ind w:left="1134" w:hanging="425"/>
        <w:jc w:val="both"/>
        <w:rPr>
          <w:sz w:val="22"/>
          <w:szCs w:val="22"/>
        </w:rPr>
      </w:pPr>
      <w:r w:rsidRPr="009466E6">
        <w:rPr>
          <w:sz w:val="22"/>
          <w:szCs w:val="22"/>
        </w:rPr>
        <w:t xml:space="preserve">Wartość umowy netto zostanie wyliczona jako suma iloczynów cen jednostkowych netto wyliczonych w sposób określony w pkt 2) oraz szacunkowych ilości poszczególnych pozycji  zamówienia określonych w Formularzu Ofertowym. </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16044917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D908FB">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1DA946D0" w:rsidR="003A2D9A" w:rsidRPr="00B46516" w:rsidRDefault="006B0420" w:rsidP="00D908FB">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B574BB" w:rsidRPr="00B46516">
        <w:rPr>
          <w:bCs/>
          <w:color w:val="000000" w:themeColor="text1"/>
        </w:rPr>
        <w:t xml:space="preserve">z </w:t>
      </w:r>
      <w:r w:rsidR="00B574BB"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16044917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5404FAED" w14:textId="4A32150D" w:rsidR="009F09CE" w:rsidRDefault="009F09CE" w:rsidP="003B11D5">
      <w:pPr>
        <w:pStyle w:val="Akapitzlist"/>
        <w:numPr>
          <w:ilvl w:val="0"/>
          <w:numId w:val="14"/>
        </w:numPr>
        <w:spacing w:before="120" w:line="312" w:lineRule="auto"/>
        <w:jc w:val="both"/>
        <w:rPr>
          <w:bCs/>
        </w:rPr>
      </w:pPr>
      <w:r w:rsidRPr="009F09CE">
        <w:rPr>
          <w:bCs/>
        </w:rPr>
        <w:t>Zamawiający nie wymaga wniesienia zabezpieczenia należytego wykonania umowy</w:t>
      </w:r>
    </w:p>
    <w:p w14:paraId="7FE0A64F" w14:textId="1704C015" w:rsidR="00F91368" w:rsidRPr="005271F2"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6"/>
      <w:bookmarkStart w:id="72" w:name="_Toc106096400"/>
      <w:bookmarkStart w:id="73" w:name="_Toc160449180"/>
      <w:r w:rsidRPr="005271F2">
        <w:rPr>
          <w:rFonts w:ascii="Times New Roman" w:hAnsi="Times New Roman" w:cs="Times New Roman"/>
          <w:color w:val="auto"/>
          <w:sz w:val="24"/>
          <w:szCs w:val="24"/>
        </w:rPr>
        <w:t>Część XX</w:t>
      </w:r>
      <w:r w:rsidR="005B47CB" w:rsidRPr="005271F2">
        <w:rPr>
          <w:rFonts w:ascii="Times New Roman" w:hAnsi="Times New Roman" w:cs="Times New Roman"/>
          <w:color w:val="auto"/>
          <w:sz w:val="24"/>
          <w:szCs w:val="24"/>
        </w:rPr>
        <w:t xml:space="preserve">. </w:t>
      </w:r>
      <w:r w:rsidR="00F91368" w:rsidRPr="005271F2">
        <w:rPr>
          <w:rFonts w:ascii="Times New Roman" w:hAnsi="Times New Roman" w:cs="Times New Roman"/>
          <w:color w:val="auto"/>
          <w:sz w:val="24"/>
          <w:szCs w:val="24"/>
        </w:rPr>
        <w:t>Istotne postanowienia umowy</w:t>
      </w:r>
      <w:bookmarkEnd w:id="71"/>
      <w:bookmarkEnd w:id="72"/>
      <w:bookmarkEnd w:id="73"/>
      <w:r w:rsidR="00367BB3" w:rsidRPr="005271F2">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5271F2">
        <w:rPr>
          <w:b/>
          <w:bCs/>
        </w:rPr>
        <w:t xml:space="preserve">Załącznik nr </w:t>
      </w:r>
      <w:r w:rsidR="0078720F" w:rsidRPr="005271F2">
        <w:rPr>
          <w:b/>
          <w:bCs/>
        </w:rPr>
        <w:t>5</w:t>
      </w:r>
      <w:r w:rsidRPr="005271F2">
        <w:rPr>
          <w:b/>
          <w:bCs/>
        </w:rPr>
        <w:t xml:space="preserve"> do SWZ</w:t>
      </w:r>
      <w:r w:rsidRPr="005271F2">
        <w:t xml:space="preserve"> zawiera projektowane postanowienia, które zostaną </w:t>
      </w:r>
      <w:r w:rsidR="005B47CB" w:rsidRPr="005271F2">
        <w:t>wprowadzone do umowy w sprawie</w:t>
      </w:r>
      <w:r w:rsidR="00EF27FF" w:rsidRPr="005271F2">
        <w:t xml:space="preserve"> udzielenia</w:t>
      </w:r>
      <w:r w:rsidR="005B47CB" w:rsidRPr="005271F2">
        <w:t xml:space="preserve"> zamówienia</w:t>
      </w:r>
      <w:r w:rsidR="00EF27FF" w:rsidRPr="006005EB">
        <w:t>.</w:t>
      </w:r>
    </w:p>
    <w:p w14:paraId="3E9B7812" w14:textId="3694459C" w:rsidR="00554352" w:rsidRPr="00057162" w:rsidRDefault="007838AB" w:rsidP="004F0E82">
      <w:pPr>
        <w:pStyle w:val="Akapitzlist"/>
        <w:numPr>
          <w:ilvl w:val="0"/>
          <w:numId w:val="15"/>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921064">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160449181"/>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bookmarkEnd w:id="77"/>
    </w:p>
    <w:p w14:paraId="772B925F" w14:textId="0A28282E" w:rsidR="00D20418" w:rsidRDefault="008616AB" w:rsidP="00183F5F">
      <w:pPr>
        <w:pStyle w:val="Akapitzlist"/>
        <w:numPr>
          <w:ilvl w:val="6"/>
          <w:numId w:val="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A8306C">
      <w:pPr>
        <w:pStyle w:val="Akapitzlist"/>
        <w:numPr>
          <w:ilvl w:val="1"/>
          <w:numId w:val="35"/>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A8306C">
      <w:pPr>
        <w:pStyle w:val="Akapitzlist"/>
        <w:numPr>
          <w:ilvl w:val="1"/>
          <w:numId w:val="35"/>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A8306C">
      <w:pPr>
        <w:pStyle w:val="Akapitzlist"/>
        <w:numPr>
          <w:ilvl w:val="0"/>
          <w:numId w:val="36"/>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A8306C">
      <w:pPr>
        <w:pStyle w:val="Akapitzlist"/>
        <w:numPr>
          <w:ilvl w:val="0"/>
          <w:numId w:val="36"/>
        </w:numPr>
        <w:spacing w:before="120" w:line="312" w:lineRule="auto"/>
        <w:jc w:val="both"/>
      </w:pPr>
      <w:bookmarkStart w:id="78"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238A3E10" w:rsidR="00D20418" w:rsidRPr="002768F5" w:rsidRDefault="00B574BB" w:rsidP="00A8306C">
      <w:pPr>
        <w:pStyle w:val="Akapitzlist"/>
        <w:numPr>
          <w:ilvl w:val="0"/>
          <w:numId w:val="36"/>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Załącznik nr 1.4 do SWZ</w:t>
      </w:r>
      <w:r w:rsidR="00D20418" w:rsidRPr="002768F5">
        <w:t>.</w:t>
      </w:r>
    </w:p>
    <w:p w14:paraId="462C2189" w14:textId="77777777" w:rsidR="001C27DA" w:rsidRDefault="00D20418" w:rsidP="00804500">
      <w:pPr>
        <w:pStyle w:val="Akapitzlist"/>
        <w:numPr>
          <w:ilvl w:val="0"/>
          <w:numId w:val="36"/>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8"/>
    </w:p>
    <w:p w14:paraId="2CBA1B8A" w14:textId="62FAAF83" w:rsidR="00F45A8C" w:rsidRPr="001C27DA" w:rsidRDefault="00D20418" w:rsidP="001C27DA">
      <w:pPr>
        <w:pStyle w:val="Akapitzlist"/>
        <w:numPr>
          <w:ilvl w:val="0"/>
          <w:numId w:val="36"/>
        </w:numPr>
        <w:spacing w:before="120" w:line="312" w:lineRule="auto"/>
      </w:pPr>
      <w:r w:rsidRPr="001C27DA">
        <w:t>Wskazane powyżej załączniki są dostępne pod adresem</w:t>
      </w:r>
      <w:r w:rsidR="00E1327A" w:rsidRPr="001C27DA">
        <w:t>:</w:t>
      </w:r>
      <w:r w:rsidRPr="001C27DA">
        <w:t xml:space="preserve"> </w:t>
      </w:r>
      <w:r w:rsidR="00E1327A" w:rsidRPr="001C27DA">
        <w:br/>
      </w:r>
      <w:hyperlink r:id="rId12" w:history="1">
        <w:r w:rsidR="00E1327A" w:rsidRPr="001C27DA">
          <w:rPr>
            <w:rStyle w:val="Hipercze"/>
          </w:rPr>
          <w:t>https://www.pgg.pl/strefa-korporacyjna/dostawcy/profil-nabywcy/cennik-uslug-pgg</w:t>
        </w:r>
      </w:hyperlink>
      <w:r w:rsidRPr="001C27DA">
        <w:t xml:space="preserve"> </w:t>
      </w:r>
    </w:p>
    <w:p w14:paraId="3748915C" w14:textId="72E9748F" w:rsidR="001C27DA" w:rsidRPr="001C27DA" w:rsidRDefault="001C27DA" w:rsidP="001C27DA">
      <w:pPr>
        <w:pStyle w:val="Akapitzlist"/>
        <w:numPr>
          <w:ilvl w:val="0"/>
          <w:numId w:val="36"/>
        </w:numPr>
        <w:spacing w:before="120" w:line="312" w:lineRule="auto"/>
        <w:jc w:val="both"/>
      </w:pPr>
      <w:r w:rsidRPr="001C27DA">
        <w:t>Wykonawca przed podpisaniem Umowy winien przekazać Zamawiającemu potwierdzoną za zgodność z oryginałem kopię polisy ubezpieczenia wraz z dowodem opłacenia składki ubezpieczeniowej. W przypadku upływu terminu obowiązywania polisy lub upływu</w:t>
      </w:r>
      <w:r>
        <w:t xml:space="preserve"> </w:t>
      </w:r>
      <w:r w:rsidRPr="001C27DA">
        <w:t>terminu płatności kolejnej składki, Wykonawca obowiązany jest najpóźniej w dniu, w</w:t>
      </w:r>
      <w:r w:rsidR="003B11D5">
        <w:t> </w:t>
      </w:r>
      <w:r w:rsidRPr="001C27DA">
        <w:t>którym 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16044918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713F35EE"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921064">
        <w:rPr>
          <w:sz w:val="24"/>
          <w:szCs w:val="24"/>
        </w:rPr>
        <w:t xml:space="preserve">Wykonawcom </w:t>
      </w:r>
      <w:r w:rsidR="006A01E6" w:rsidRPr="00921064">
        <w:rPr>
          <w:sz w:val="24"/>
          <w:szCs w:val="24"/>
        </w:rPr>
        <w:t xml:space="preserve">nie przysługują </w:t>
      </w:r>
      <w:r w:rsidRPr="00921064">
        <w:rPr>
          <w:sz w:val="24"/>
          <w:szCs w:val="24"/>
        </w:rPr>
        <w:t xml:space="preserve">środki ochrony prawnej </w:t>
      </w:r>
      <w:r w:rsidR="00FD7E90" w:rsidRPr="00921064">
        <w:rPr>
          <w:sz w:val="24"/>
          <w:szCs w:val="24"/>
        </w:rPr>
        <w:t>zgodnie z</w:t>
      </w:r>
      <w:r w:rsidR="003A4A6D" w:rsidRPr="00921064">
        <w:rPr>
          <w:sz w:val="24"/>
          <w:szCs w:val="24"/>
        </w:rPr>
        <w:t xml:space="preserve"> §47 Regulaminu.</w:t>
      </w:r>
    </w:p>
    <w:p w14:paraId="2AF98024" w14:textId="40B59CAD" w:rsidR="00055CB4" w:rsidRDefault="00055CB4">
      <w:pPr>
        <w:spacing w:after="160" w:line="259" w:lineRule="auto"/>
        <w:rPr>
          <w:sz w:val="24"/>
          <w:szCs w:val="24"/>
        </w:rPr>
      </w:pPr>
      <w:r>
        <w:rPr>
          <w:sz w:val="24"/>
          <w:szCs w:val="24"/>
        </w:rPr>
        <w:br w:type="page"/>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160449183"/>
      <w:r w:rsidRPr="00057162">
        <w:rPr>
          <w:rFonts w:ascii="Times New Roman" w:hAnsi="Times New Roman" w:cs="Times New Roman"/>
          <w:color w:val="auto"/>
          <w:sz w:val="24"/>
          <w:szCs w:val="24"/>
        </w:rPr>
        <w:lastRenderedPageBreak/>
        <w:t>Wykaz załączników</w:t>
      </w:r>
      <w:bookmarkEnd w:id="82"/>
      <w:bookmarkEnd w:id="83"/>
      <w:bookmarkEnd w:id="84"/>
    </w:p>
    <w:p w14:paraId="700793D0" w14:textId="77777777" w:rsidR="00667F0C" w:rsidRDefault="00667F0C" w:rsidP="00E32BAD">
      <w:pPr>
        <w:tabs>
          <w:tab w:val="left" w:pos="1843"/>
        </w:tabs>
        <w:jc w:val="both"/>
        <w:rPr>
          <w:b/>
          <w:bCs/>
          <w:sz w:val="22"/>
          <w:szCs w:val="22"/>
        </w:rPr>
      </w:pPr>
      <w:bookmarkStart w:id="85" w:name="_Hlk67821935"/>
    </w:p>
    <w:p w14:paraId="700B8B92" w14:textId="4684CF0A" w:rsidR="00F01CBF" w:rsidRPr="00F45A8C" w:rsidRDefault="00F01CBF" w:rsidP="00E32BAD">
      <w:pPr>
        <w:tabs>
          <w:tab w:val="left" w:pos="1843"/>
        </w:tabs>
        <w:jc w:val="both"/>
        <w:rPr>
          <w:b/>
          <w:bCs/>
          <w:sz w:val="22"/>
          <w:szCs w:val="22"/>
        </w:rPr>
      </w:pPr>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6"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6"/>
    <w:p w14:paraId="30175774" w14:textId="0A6AEF79" w:rsidR="00F01CBF" w:rsidRDefault="00F01CBF"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3CFFD35" w14:textId="77777777" w:rsidR="00384027"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 xml:space="preserve">Wykaz wykonanych/wykonywanych </w:t>
      </w:r>
      <w:r w:rsidR="00384027">
        <w:rPr>
          <w:bCs/>
          <w:sz w:val="22"/>
          <w:szCs w:val="22"/>
        </w:rPr>
        <w:t>robót</w:t>
      </w:r>
    </w:p>
    <w:p w14:paraId="327A5A65" w14:textId="66B90A6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7" w:name="_Hlk107402305"/>
      <w:r w:rsidRPr="00353E0F">
        <w:rPr>
          <w:bCs/>
          <w:sz w:val="22"/>
          <w:szCs w:val="22"/>
        </w:rPr>
        <w:t>niezbędnych do wykonania zamówienia</w:t>
      </w:r>
      <w:bookmarkEnd w:id="87"/>
    </w:p>
    <w:p w14:paraId="0F93F295" w14:textId="417E7BE1" w:rsidR="00353E0F" w:rsidRPr="00353E0F" w:rsidRDefault="00353E0F" w:rsidP="00E32BAD">
      <w:pPr>
        <w:tabs>
          <w:tab w:val="left" w:pos="1843"/>
        </w:tabs>
        <w:jc w:val="both"/>
        <w:rPr>
          <w:bCs/>
          <w:sz w:val="22"/>
          <w:szCs w:val="22"/>
        </w:rPr>
      </w:pPr>
      <w:r w:rsidRPr="00353E0F">
        <w:rPr>
          <w:bCs/>
          <w:sz w:val="22"/>
          <w:szCs w:val="22"/>
        </w:rPr>
        <w:t xml:space="preserve">Załącznik nr </w:t>
      </w:r>
      <w:r w:rsidR="0091546D"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230335E9" w14:textId="77777777" w:rsidR="00667F0C" w:rsidRDefault="009A6FBC" w:rsidP="00667F0C">
      <w:pPr>
        <w:tabs>
          <w:tab w:val="left" w:pos="1843"/>
        </w:tabs>
        <w:ind w:left="1843" w:hanging="1843"/>
        <w:jc w:val="both"/>
        <w:rPr>
          <w:bCs/>
          <w:sz w:val="22"/>
          <w:szCs w:val="22"/>
        </w:rPr>
      </w:pPr>
      <w:r w:rsidRPr="009A6FBC">
        <w:rPr>
          <w:bCs/>
          <w:sz w:val="22"/>
          <w:szCs w:val="22"/>
        </w:rPr>
        <w:t>- Certyfikat wydany przez podmiot zajmujący się poświadczaniem zgodności działań Wykonawcy</w:t>
      </w:r>
    </w:p>
    <w:p w14:paraId="46CCEF67" w14:textId="77777777" w:rsidR="00667F0C" w:rsidRDefault="009A6FBC" w:rsidP="00667F0C">
      <w:pPr>
        <w:tabs>
          <w:tab w:val="left" w:pos="1843"/>
        </w:tabs>
        <w:ind w:left="1843" w:hanging="1843"/>
        <w:jc w:val="both"/>
        <w:rPr>
          <w:bCs/>
          <w:sz w:val="22"/>
          <w:szCs w:val="22"/>
        </w:rPr>
      </w:pPr>
      <w:r w:rsidRPr="009A6FBC">
        <w:rPr>
          <w:bCs/>
          <w:sz w:val="22"/>
          <w:szCs w:val="22"/>
        </w:rPr>
        <w:t xml:space="preserve">z normami ISO 9001 </w:t>
      </w:r>
      <w:r w:rsidR="00B574BB" w:rsidRPr="009A6FBC">
        <w:rPr>
          <w:bCs/>
          <w:sz w:val="22"/>
          <w:szCs w:val="22"/>
        </w:rPr>
        <w:t>oraz nowym</w:t>
      </w:r>
      <w:r w:rsidRPr="009A6FBC">
        <w:rPr>
          <w:bCs/>
          <w:sz w:val="22"/>
          <w:szCs w:val="22"/>
        </w:rPr>
        <w:t xml:space="preserve"> międzynarodowym Standardem Zarządzania Bezpieczeństwem i</w:t>
      </w:r>
    </w:p>
    <w:p w14:paraId="10E1918F" w14:textId="782BE3BE" w:rsidR="009A6FBC" w:rsidRPr="009A6FBC" w:rsidRDefault="009A6FBC" w:rsidP="00667F0C">
      <w:pPr>
        <w:tabs>
          <w:tab w:val="left" w:pos="1843"/>
        </w:tabs>
        <w:ind w:left="1843" w:hanging="1843"/>
        <w:jc w:val="both"/>
        <w:rPr>
          <w:bCs/>
          <w:sz w:val="22"/>
          <w:szCs w:val="22"/>
        </w:rPr>
      </w:pPr>
      <w:r w:rsidRPr="009A6FBC">
        <w:rPr>
          <w:bCs/>
          <w:sz w:val="22"/>
          <w:szCs w:val="22"/>
        </w:rPr>
        <w:t>Higieną Pracy opartym o normę ISO 45001</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Pr="00B74DA9" w:rsidRDefault="00602FAA" w:rsidP="00452185">
      <w:pPr>
        <w:spacing w:line="312" w:lineRule="auto"/>
        <w:rPr>
          <w:b/>
          <w:bCs/>
          <w:sz w:val="28"/>
          <w:szCs w:val="28"/>
        </w:rPr>
      </w:pPr>
      <w:bookmarkStart w:id="88" w:name="_Toc67292090"/>
      <w:bookmarkStart w:id="89" w:name="_Hlk67822110"/>
      <w:bookmarkEnd w:id="85"/>
      <w:r w:rsidRPr="00B74DA9">
        <w:rPr>
          <w:rFonts w:eastAsiaTheme="majorEastAsia"/>
          <w:b/>
          <w:bCs/>
          <w:color w:val="2F5496" w:themeColor="accent1" w:themeShade="BF"/>
          <w:spacing w:val="20"/>
          <w:sz w:val="28"/>
          <w:szCs w:val="28"/>
        </w:rPr>
        <w:lastRenderedPageBreak/>
        <w:t>Załącznik nr 1 Szczegółowy Opis Przedmiotu Zamówienia</w:t>
      </w:r>
      <w:bookmarkEnd w:id="88"/>
      <w:r w:rsidR="00A07BD8" w:rsidRPr="00B74DA9">
        <w:rPr>
          <w:b/>
          <w:bCs/>
          <w:color w:val="2F5496" w:themeColor="accent1" w:themeShade="BF"/>
          <w:sz w:val="28"/>
          <w:szCs w:val="28"/>
        </w:rPr>
        <w:t xml:space="preserve"> (SOPZ)</w:t>
      </w:r>
      <w:bookmarkEnd w:id="89"/>
    </w:p>
    <w:p w14:paraId="44CD5139" w14:textId="3E8E06E1" w:rsidR="00602FAA" w:rsidRPr="00B74DA9" w:rsidRDefault="001F655F" w:rsidP="00D908FB">
      <w:pPr>
        <w:pStyle w:val="Akapitzlist"/>
        <w:numPr>
          <w:ilvl w:val="0"/>
          <w:numId w:val="32"/>
        </w:numPr>
        <w:jc w:val="both"/>
        <w:rPr>
          <w:b/>
          <w:bCs/>
        </w:rPr>
      </w:pPr>
      <w:bookmarkStart w:id="90" w:name="_Toc67292091"/>
      <w:bookmarkStart w:id="91" w:name="_Hlk67822129"/>
      <w:r w:rsidRPr="00B74DA9">
        <w:rPr>
          <w:b/>
          <w:bCs/>
        </w:rPr>
        <w:t>P</w:t>
      </w:r>
      <w:r w:rsidR="00602FAA" w:rsidRPr="00B74DA9">
        <w:rPr>
          <w:b/>
          <w:bCs/>
        </w:rPr>
        <w:t>rzedmiot zamówienia:</w:t>
      </w:r>
      <w:bookmarkEnd w:id="90"/>
    </w:p>
    <w:bookmarkEnd w:id="91"/>
    <w:p w14:paraId="14311415" w14:textId="7B2256C9" w:rsidR="00B74DA9" w:rsidRPr="00B74DA9" w:rsidRDefault="00B74DA9" w:rsidP="00B74DA9">
      <w:pPr>
        <w:pStyle w:val="Akapitzlist"/>
        <w:spacing w:after="120"/>
        <w:contextualSpacing w:val="0"/>
        <w:jc w:val="both"/>
        <w:rPr>
          <w:rFonts w:eastAsiaTheme="minorHAnsi"/>
          <w:b/>
          <w:sz w:val="22"/>
          <w:szCs w:val="22"/>
        </w:rPr>
      </w:pPr>
      <w:r w:rsidRPr="00B74DA9">
        <w:rPr>
          <w:sz w:val="22"/>
          <w:szCs w:val="22"/>
        </w:rPr>
        <w:t xml:space="preserve">Wykonanie wymiany uszczelnień powietrzno-ciężarowych napędów hamulców typu HOP VI maszyn wyciągowych w Polskiej Grupie Górniczej S.A. Oddział KWK Sośnica </w:t>
      </w:r>
    </w:p>
    <w:p w14:paraId="5B829223" w14:textId="77777777" w:rsidR="00602FAA" w:rsidRPr="00B74DA9" w:rsidRDefault="00602FAA" w:rsidP="00A8558D">
      <w:pPr>
        <w:jc w:val="both"/>
        <w:rPr>
          <w:sz w:val="22"/>
          <w:szCs w:val="22"/>
        </w:rPr>
      </w:pPr>
    </w:p>
    <w:p w14:paraId="301582FC" w14:textId="43A39FB9" w:rsidR="00363954" w:rsidRPr="00B74DA9" w:rsidRDefault="00363954" w:rsidP="00D908FB">
      <w:pPr>
        <w:pStyle w:val="Akapitzlist"/>
        <w:numPr>
          <w:ilvl w:val="0"/>
          <w:numId w:val="32"/>
        </w:numPr>
        <w:jc w:val="both"/>
        <w:rPr>
          <w:b/>
          <w:bCs/>
        </w:rPr>
      </w:pPr>
      <w:bookmarkStart w:id="92" w:name="_Toc67292092"/>
      <w:bookmarkStart w:id="93" w:name="_Hlk67822197"/>
      <w:r w:rsidRPr="00B74DA9">
        <w:rPr>
          <w:b/>
          <w:bCs/>
        </w:rPr>
        <w:t xml:space="preserve">Lokalizacja: </w:t>
      </w:r>
    </w:p>
    <w:p w14:paraId="3E56FCBE" w14:textId="77777777" w:rsidR="00F71311" w:rsidRPr="00B74DA9" w:rsidRDefault="00F71311" w:rsidP="00F71311">
      <w:pPr>
        <w:pStyle w:val="Akapitzlist"/>
        <w:jc w:val="both"/>
        <w:rPr>
          <w:b/>
          <w:bCs/>
        </w:rPr>
      </w:pPr>
    </w:p>
    <w:tbl>
      <w:tblPr>
        <w:tblW w:w="7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2268"/>
        <w:gridCol w:w="2251"/>
      </w:tblGrid>
      <w:tr w:rsidR="00F71311" w:rsidRPr="00B74DA9" w14:paraId="5F08EFBA" w14:textId="77777777" w:rsidTr="00F71311">
        <w:trPr>
          <w:trHeight w:val="360"/>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06473F4E" w14:textId="77777777" w:rsidR="00F71311" w:rsidRPr="00B74DA9" w:rsidRDefault="00F71311">
            <w:pPr>
              <w:spacing w:line="256" w:lineRule="auto"/>
              <w:jc w:val="center"/>
              <w:rPr>
                <w:rFonts w:eastAsia="Calibri"/>
                <w:b/>
                <w:bCs/>
                <w:sz w:val="22"/>
                <w:szCs w:val="22"/>
                <w:lang w:eastAsia="en-US"/>
              </w:rPr>
            </w:pPr>
            <w:r w:rsidRPr="00B74DA9">
              <w:rPr>
                <w:rFonts w:eastAsia="Calibri"/>
                <w:b/>
                <w:bCs/>
                <w:sz w:val="22"/>
                <w:szCs w:val="22"/>
                <w:lang w:eastAsia="en-US"/>
              </w:rPr>
              <w:t>Nazwa Oddziału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5441F1" w14:textId="77777777" w:rsidR="00F71311" w:rsidRPr="00B74DA9" w:rsidRDefault="00F71311">
            <w:pPr>
              <w:spacing w:line="256" w:lineRule="auto"/>
              <w:jc w:val="center"/>
              <w:rPr>
                <w:rFonts w:eastAsia="Calibri"/>
                <w:b/>
                <w:bCs/>
                <w:sz w:val="22"/>
                <w:szCs w:val="22"/>
                <w:lang w:eastAsia="en-US"/>
              </w:rPr>
            </w:pPr>
            <w:r w:rsidRPr="00B74DA9">
              <w:rPr>
                <w:rFonts w:eastAsia="Calibri"/>
                <w:b/>
                <w:bCs/>
                <w:sz w:val="22"/>
                <w:szCs w:val="22"/>
                <w:lang w:eastAsia="en-US"/>
              </w:rPr>
              <w:t>Ulica</w:t>
            </w:r>
          </w:p>
        </w:tc>
        <w:tc>
          <w:tcPr>
            <w:tcW w:w="2251" w:type="dxa"/>
            <w:tcBorders>
              <w:top w:val="single" w:sz="4" w:space="0" w:color="auto"/>
              <w:left w:val="single" w:sz="4" w:space="0" w:color="auto"/>
              <w:bottom w:val="single" w:sz="4" w:space="0" w:color="auto"/>
              <w:right w:val="single" w:sz="4" w:space="0" w:color="auto"/>
            </w:tcBorders>
            <w:vAlign w:val="center"/>
            <w:hideMark/>
          </w:tcPr>
          <w:p w14:paraId="1972AAA3" w14:textId="77777777" w:rsidR="00F71311" w:rsidRPr="00B74DA9" w:rsidRDefault="00F71311">
            <w:pPr>
              <w:spacing w:line="256" w:lineRule="auto"/>
              <w:jc w:val="center"/>
              <w:rPr>
                <w:rFonts w:eastAsia="Calibri"/>
                <w:b/>
                <w:bCs/>
                <w:sz w:val="22"/>
                <w:szCs w:val="22"/>
                <w:lang w:eastAsia="en-US"/>
              </w:rPr>
            </w:pPr>
            <w:r w:rsidRPr="00B74DA9">
              <w:rPr>
                <w:rFonts w:eastAsia="Calibri"/>
                <w:b/>
                <w:bCs/>
                <w:sz w:val="22"/>
                <w:szCs w:val="22"/>
                <w:lang w:eastAsia="en-US"/>
              </w:rPr>
              <w:t>Miasto</w:t>
            </w:r>
          </w:p>
        </w:tc>
      </w:tr>
      <w:tr w:rsidR="00F71311" w:rsidRPr="00B74DA9" w14:paraId="11BFDA48" w14:textId="77777777" w:rsidTr="00F71311">
        <w:trPr>
          <w:trHeight w:val="634"/>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74E19B78" w14:textId="0EFC5B1A" w:rsidR="00F71311" w:rsidRPr="00B74DA9" w:rsidRDefault="00F71311" w:rsidP="00796938">
            <w:pPr>
              <w:pStyle w:val="Default"/>
              <w:spacing w:line="256" w:lineRule="auto"/>
              <w:jc w:val="center"/>
              <w:rPr>
                <w:sz w:val="22"/>
                <w:szCs w:val="22"/>
              </w:rPr>
            </w:pPr>
            <w:r w:rsidRPr="00B74DA9">
              <w:rPr>
                <w:sz w:val="22"/>
                <w:szCs w:val="22"/>
              </w:rPr>
              <w:t xml:space="preserve">KWK </w:t>
            </w:r>
            <w:r w:rsidR="00796938" w:rsidRPr="00B74DA9">
              <w:rPr>
                <w:sz w:val="22"/>
                <w:szCs w:val="22"/>
              </w:rPr>
              <w:t>Sośnica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162FD3" w14:textId="63717A35" w:rsidR="00F71311" w:rsidRPr="00B74DA9" w:rsidRDefault="00F71311" w:rsidP="00F71311">
            <w:pPr>
              <w:pStyle w:val="Default"/>
              <w:spacing w:line="276" w:lineRule="auto"/>
              <w:jc w:val="center"/>
              <w:rPr>
                <w:sz w:val="22"/>
                <w:szCs w:val="22"/>
              </w:rPr>
            </w:pPr>
            <w:r w:rsidRPr="00B74DA9">
              <w:rPr>
                <w:sz w:val="22"/>
                <w:szCs w:val="22"/>
              </w:rPr>
              <w:t xml:space="preserve">ul </w:t>
            </w:r>
            <w:r w:rsidR="00796938" w:rsidRPr="00B74DA9">
              <w:rPr>
                <w:sz w:val="22"/>
                <w:szCs w:val="22"/>
              </w:rPr>
              <w:t>Błonie 6</w:t>
            </w:r>
          </w:p>
        </w:tc>
        <w:tc>
          <w:tcPr>
            <w:tcW w:w="2251" w:type="dxa"/>
            <w:tcBorders>
              <w:top w:val="single" w:sz="4" w:space="0" w:color="auto"/>
              <w:left w:val="single" w:sz="4" w:space="0" w:color="auto"/>
              <w:bottom w:val="single" w:sz="4" w:space="0" w:color="auto"/>
              <w:right w:val="single" w:sz="4" w:space="0" w:color="auto"/>
            </w:tcBorders>
            <w:vAlign w:val="center"/>
            <w:hideMark/>
          </w:tcPr>
          <w:p w14:paraId="0435746B" w14:textId="05EB5612" w:rsidR="00F71311" w:rsidRPr="00B74DA9" w:rsidRDefault="00796938" w:rsidP="00F71311">
            <w:pPr>
              <w:pStyle w:val="Default"/>
              <w:spacing w:line="276" w:lineRule="auto"/>
              <w:jc w:val="center"/>
              <w:rPr>
                <w:sz w:val="22"/>
                <w:szCs w:val="22"/>
              </w:rPr>
            </w:pPr>
            <w:r w:rsidRPr="00B74DA9">
              <w:rPr>
                <w:sz w:val="22"/>
                <w:szCs w:val="22"/>
              </w:rPr>
              <w:t>44-103 Gliwice</w:t>
            </w:r>
          </w:p>
        </w:tc>
      </w:tr>
    </w:tbl>
    <w:p w14:paraId="23CB42D1" w14:textId="77777777" w:rsidR="00F71311" w:rsidRPr="00B74DA9" w:rsidRDefault="00F71311" w:rsidP="00A8558D">
      <w:pPr>
        <w:pStyle w:val="Akapitzlist"/>
        <w:jc w:val="both"/>
        <w:rPr>
          <w:b/>
          <w:bCs/>
          <w:sz w:val="22"/>
          <w:szCs w:val="22"/>
        </w:rPr>
      </w:pPr>
    </w:p>
    <w:p w14:paraId="4D2ED7C9" w14:textId="69846CED" w:rsidR="00602FAA" w:rsidRPr="002E3EB8" w:rsidRDefault="00602FAA" w:rsidP="002E3EB8">
      <w:pPr>
        <w:pStyle w:val="Akapitzlist"/>
        <w:numPr>
          <w:ilvl w:val="0"/>
          <w:numId w:val="32"/>
        </w:numPr>
        <w:jc w:val="both"/>
        <w:rPr>
          <w:rFonts w:eastAsiaTheme="minorHAnsi"/>
          <w:b/>
          <w:bCs/>
          <w:sz w:val="22"/>
          <w:szCs w:val="22"/>
        </w:rPr>
      </w:pPr>
      <w:r w:rsidRPr="002E3EB8">
        <w:rPr>
          <w:rFonts w:eastAsiaTheme="minorHAnsi"/>
          <w:b/>
          <w:bCs/>
          <w:sz w:val="22"/>
          <w:szCs w:val="22"/>
        </w:rPr>
        <w:t>Termin realizacji zamówienia:</w:t>
      </w:r>
      <w:bookmarkEnd w:id="92"/>
      <w:r w:rsidR="005337CC" w:rsidRPr="002E3EB8">
        <w:rPr>
          <w:rFonts w:eastAsiaTheme="minorHAnsi"/>
          <w:b/>
          <w:bCs/>
          <w:sz w:val="22"/>
          <w:szCs w:val="22"/>
        </w:rPr>
        <w:t xml:space="preserve"> </w:t>
      </w:r>
      <w:bookmarkStart w:id="94" w:name="_Hlk220059328"/>
      <w:r w:rsidRPr="002E3EB8">
        <w:rPr>
          <w:rFonts w:eastAsiaTheme="minorHAnsi"/>
          <w:sz w:val="22"/>
          <w:szCs w:val="22"/>
        </w:rPr>
        <w:t xml:space="preserve">określony w </w:t>
      </w:r>
      <w:r w:rsidRPr="002E3EB8">
        <w:rPr>
          <w:rFonts w:eastAsiaTheme="minorHAnsi"/>
          <w:b/>
          <w:bCs/>
          <w:sz w:val="22"/>
          <w:szCs w:val="22"/>
        </w:rPr>
        <w:t>Załączniku nr 5 do SWZ</w:t>
      </w:r>
      <w:r w:rsidRPr="002E3EB8">
        <w:rPr>
          <w:rFonts w:eastAsiaTheme="minorHAnsi"/>
          <w:sz w:val="22"/>
          <w:szCs w:val="22"/>
        </w:rPr>
        <w:t xml:space="preserve"> – Istotne postanowienia </w:t>
      </w:r>
      <w:r w:rsidR="005337CC" w:rsidRPr="002E3EB8">
        <w:rPr>
          <w:rFonts w:eastAsiaTheme="minorHAnsi"/>
          <w:sz w:val="22"/>
          <w:szCs w:val="22"/>
        </w:rPr>
        <w:t>U</w:t>
      </w:r>
      <w:r w:rsidRPr="002E3EB8">
        <w:rPr>
          <w:rFonts w:eastAsiaTheme="minorHAnsi"/>
          <w:sz w:val="22"/>
          <w:szCs w:val="22"/>
        </w:rPr>
        <w:t>mowy w §5.</w:t>
      </w:r>
    </w:p>
    <w:p w14:paraId="4E9647DF" w14:textId="77777777" w:rsidR="006005EB" w:rsidRPr="002E3EB8" w:rsidRDefault="006005EB" w:rsidP="002E3EB8">
      <w:pPr>
        <w:jc w:val="both"/>
        <w:rPr>
          <w:b/>
          <w:bCs/>
          <w:sz w:val="22"/>
          <w:szCs w:val="22"/>
        </w:rPr>
      </w:pPr>
      <w:bookmarkStart w:id="95" w:name="_Toc67292093"/>
      <w:bookmarkStart w:id="96" w:name="_Hlk67822291"/>
      <w:bookmarkEnd w:id="93"/>
      <w:bookmarkEnd w:id="94"/>
    </w:p>
    <w:p w14:paraId="70A8E146" w14:textId="4B9DB2D3" w:rsidR="00602FAA" w:rsidRPr="002E3EB8" w:rsidRDefault="008C0106" w:rsidP="002E3EB8">
      <w:pPr>
        <w:pStyle w:val="Akapitzlist"/>
        <w:numPr>
          <w:ilvl w:val="0"/>
          <w:numId w:val="32"/>
        </w:numPr>
        <w:jc w:val="both"/>
        <w:rPr>
          <w:b/>
          <w:bCs/>
          <w:sz w:val="22"/>
          <w:szCs w:val="22"/>
        </w:rPr>
      </w:pPr>
      <w:r w:rsidRPr="002E3EB8">
        <w:rPr>
          <w:b/>
          <w:bCs/>
          <w:sz w:val="22"/>
          <w:szCs w:val="22"/>
        </w:rPr>
        <w:t xml:space="preserve">Wymagania </w:t>
      </w:r>
      <w:r w:rsidR="00602FAA" w:rsidRPr="002E3EB8">
        <w:rPr>
          <w:b/>
          <w:bCs/>
          <w:sz w:val="22"/>
          <w:szCs w:val="22"/>
        </w:rPr>
        <w:t>prawne:</w:t>
      </w:r>
      <w:bookmarkEnd w:id="95"/>
    </w:p>
    <w:p w14:paraId="756132E0" w14:textId="77777777" w:rsidR="00A8558D" w:rsidRPr="002E3EB8" w:rsidRDefault="00A8558D" w:rsidP="002E3EB8">
      <w:pPr>
        <w:pStyle w:val="Akapitzlist"/>
        <w:tabs>
          <w:tab w:val="left" w:pos="284"/>
          <w:tab w:val="left" w:pos="2662"/>
        </w:tabs>
        <w:suppressAutoHyphens/>
        <w:overflowPunct w:val="0"/>
        <w:autoSpaceDE w:val="0"/>
        <w:autoSpaceDN w:val="0"/>
        <w:jc w:val="both"/>
        <w:rPr>
          <w:bCs/>
          <w:sz w:val="22"/>
          <w:szCs w:val="22"/>
        </w:rPr>
      </w:pPr>
      <w:r w:rsidRPr="002E3EB8">
        <w:rPr>
          <w:bCs/>
          <w:sz w:val="22"/>
          <w:szCs w:val="22"/>
        </w:rPr>
        <w:t>Przedmiot zamówienia powinien być realizowany zgodnie z obowiązującymi przepisami prawa, w szczególności:</w:t>
      </w:r>
    </w:p>
    <w:p w14:paraId="1E75609C" w14:textId="48A1DBF4" w:rsidR="00030C33" w:rsidRPr="002E3EB8" w:rsidRDefault="00030C33" w:rsidP="002E3EB8">
      <w:pPr>
        <w:numPr>
          <w:ilvl w:val="1"/>
          <w:numId w:val="78"/>
        </w:numPr>
        <w:tabs>
          <w:tab w:val="clear" w:pos="851"/>
          <w:tab w:val="num" w:pos="697"/>
          <w:tab w:val="num" w:pos="1053"/>
        </w:tabs>
        <w:ind w:left="708" w:hanging="425"/>
        <w:jc w:val="both"/>
        <w:rPr>
          <w:sz w:val="22"/>
          <w:szCs w:val="22"/>
        </w:rPr>
      </w:pPr>
      <w:r w:rsidRPr="002E3EB8">
        <w:rPr>
          <w:sz w:val="22"/>
          <w:szCs w:val="22"/>
        </w:rPr>
        <w:t>Ustawa Prawo geologiczne i górnicze z dnia 09.06.2011r. (tj. z dnia 9 stycznia 2026r. – Dz.U. 2026r., poz. 69) wraz z aktami wykonawczymi obowiązującymi w dniu świadczenia usługi.</w:t>
      </w:r>
    </w:p>
    <w:p w14:paraId="7D97DA64" w14:textId="77777777" w:rsidR="00384027" w:rsidRPr="002E3EB8" w:rsidRDefault="00030C33" w:rsidP="002E3EB8">
      <w:pPr>
        <w:numPr>
          <w:ilvl w:val="1"/>
          <w:numId w:val="78"/>
        </w:numPr>
        <w:tabs>
          <w:tab w:val="clear" w:pos="851"/>
          <w:tab w:val="num" w:pos="697"/>
          <w:tab w:val="num" w:pos="1053"/>
        </w:tabs>
        <w:ind w:left="708" w:hanging="425"/>
        <w:jc w:val="both"/>
        <w:rPr>
          <w:sz w:val="22"/>
          <w:szCs w:val="22"/>
        </w:rPr>
      </w:pPr>
      <w:r w:rsidRPr="002E3EB8">
        <w:rPr>
          <w:sz w:val="22"/>
          <w:szCs w:val="22"/>
        </w:rPr>
        <w:t>Rozporządzenie Ministra Energii z dnia 23 listopada 2016 r. w sprawie szczególnych wymagań dotyczących prowadzenia ruchu podziemnych zakładów górniczych (Dz. U. z dnia 9 czerwca 2017 r. poz. 1118 z </w:t>
      </w:r>
      <w:proofErr w:type="spellStart"/>
      <w:r w:rsidRPr="002E3EB8">
        <w:rPr>
          <w:sz w:val="22"/>
          <w:szCs w:val="22"/>
        </w:rPr>
        <w:t>późn</w:t>
      </w:r>
      <w:proofErr w:type="spellEnd"/>
      <w:r w:rsidRPr="002E3EB8">
        <w:rPr>
          <w:sz w:val="22"/>
          <w:szCs w:val="22"/>
        </w:rPr>
        <w:t>. zm.).</w:t>
      </w:r>
    </w:p>
    <w:p w14:paraId="0129BFDD" w14:textId="3369D186" w:rsidR="00030C33" w:rsidRPr="002E3EB8" w:rsidRDefault="00030C33" w:rsidP="002E3EB8">
      <w:pPr>
        <w:numPr>
          <w:ilvl w:val="1"/>
          <w:numId w:val="78"/>
        </w:numPr>
        <w:tabs>
          <w:tab w:val="clear" w:pos="851"/>
          <w:tab w:val="num" w:pos="697"/>
          <w:tab w:val="num" w:pos="1053"/>
        </w:tabs>
        <w:ind w:left="708" w:hanging="425"/>
        <w:jc w:val="both"/>
        <w:rPr>
          <w:sz w:val="22"/>
          <w:szCs w:val="22"/>
        </w:rPr>
      </w:pPr>
      <w:r w:rsidRPr="002E3EB8">
        <w:rPr>
          <w:sz w:val="22"/>
          <w:szCs w:val="22"/>
        </w:rPr>
        <w:t>Rozporządzenie Ministra Przemysłu z dnia 25 czerwca 2024r. w sprawie kwalifikacji w zakresie górnictwa i ratownictwa górniczego (Dz. U. z 2024r. poz. 992)</w:t>
      </w:r>
    </w:p>
    <w:p w14:paraId="14C5977F" w14:textId="77777777" w:rsidR="00384027" w:rsidRPr="002E3EB8" w:rsidRDefault="00030C33" w:rsidP="002E3EB8">
      <w:pPr>
        <w:numPr>
          <w:ilvl w:val="1"/>
          <w:numId w:val="78"/>
        </w:numPr>
        <w:tabs>
          <w:tab w:val="clear" w:pos="851"/>
          <w:tab w:val="num" w:pos="697"/>
          <w:tab w:val="num" w:pos="1053"/>
        </w:tabs>
        <w:ind w:left="708" w:hanging="425"/>
        <w:jc w:val="both"/>
        <w:rPr>
          <w:sz w:val="22"/>
          <w:szCs w:val="22"/>
        </w:rPr>
      </w:pPr>
      <w:r w:rsidRPr="002E3EB8">
        <w:rPr>
          <w:sz w:val="22"/>
          <w:szCs w:val="22"/>
        </w:rPr>
        <w:t>Rozporządzenie Rady Ministrów z dnia 30.04.2004 roku w sprawie dopuszczenia wyrobów do stosowania w zakładach górniczych (Dz. U. z 2004 nr 99 poz. 1003 z </w:t>
      </w:r>
      <w:proofErr w:type="spellStart"/>
      <w:r w:rsidRPr="002E3EB8">
        <w:rPr>
          <w:sz w:val="22"/>
          <w:szCs w:val="22"/>
        </w:rPr>
        <w:t>późn</w:t>
      </w:r>
      <w:proofErr w:type="spellEnd"/>
      <w:r w:rsidRPr="002E3EB8">
        <w:rPr>
          <w:sz w:val="22"/>
          <w:szCs w:val="22"/>
        </w:rPr>
        <w:t>. zm.),</w:t>
      </w:r>
    </w:p>
    <w:p w14:paraId="3ED0EFC7" w14:textId="77777777" w:rsidR="00A00A4D" w:rsidRPr="002E3EB8" w:rsidRDefault="00A00A4D" w:rsidP="002E3EB8">
      <w:pPr>
        <w:numPr>
          <w:ilvl w:val="1"/>
          <w:numId w:val="78"/>
        </w:numPr>
        <w:tabs>
          <w:tab w:val="clear" w:pos="851"/>
          <w:tab w:val="num" w:pos="697"/>
          <w:tab w:val="num" w:pos="1053"/>
        </w:tabs>
        <w:ind w:left="708" w:hanging="425"/>
        <w:jc w:val="both"/>
        <w:rPr>
          <w:sz w:val="22"/>
          <w:szCs w:val="22"/>
        </w:rPr>
      </w:pPr>
      <w:r w:rsidRPr="002E3EB8">
        <w:rPr>
          <w:sz w:val="22"/>
          <w:szCs w:val="22"/>
        </w:rPr>
        <w:t xml:space="preserve">Rozporządzenia Ministra Pracy i Polityki Socjalnej z dnia 26 września 1997 r. w sprawie ogólnych przepisów bezpieczeństwa i higieny pracy (Dz.U. 2003 nr 169 poz. 1650 </w:t>
      </w:r>
      <w:proofErr w:type="spellStart"/>
      <w:r w:rsidRPr="002E3EB8">
        <w:rPr>
          <w:sz w:val="22"/>
          <w:szCs w:val="22"/>
        </w:rPr>
        <w:t>t.j</w:t>
      </w:r>
      <w:proofErr w:type="spellEnd"/>
      <w:r w:rsidRPr="002E3EB8">
        <w:rPr>
          <w:sz w:val="22"/>
          <w:szCs w:val="22"/>
        </w:rPr>
        <w:t>.).</w:t>
      </w:r>
    </w:p>
    <w:p w14:paraId="56BF9EAC" w14:textId="77777777" w:rsidR="00A00A4D" w:rsidRPr="002E3EB8" w:rsidRDefault="00A00A4D" w:rsidP="002E3EB8">
      <w:pPr>
        <w:numPr>
          <w:ilvl w:val="1"/>
          <w:numId w:val="78"/>
        </w:numPr>
        <w:tabs>
          <w:tab w:val="clear" w:pos="851"/>
          <w:tab w:val="num" w:pos="697"/>
          <w:tab w:val="num" w:pos="1053"/>
        </w:tabs>
        <w:ind w:left="708" w:hanging="425"/>
        <w:jc w:val="both"/>
        <w:rPr>
          <w:sz w:val="22"/>
          <w:szCs w:val="22"/>
        </w:rPr>
      </w:pPr>
      <w:r w:rsidRPr="002E3EB8">
        <w:rPr>
          <w:sz w:val="22"/>
          <w:szCs w:val="22"/>
        </w:rPr>
        <w:t>Rozporządzenia Ministra Gospodarki z dnia 30 października 2002 r. w sprawie minimalnych wymagań dotyczących bezpieczeństwa i higieny pracy w zakresie użytkowania maszyn przez pracowników podczas pracy (Dz. U. z 2002 nr 191 poz. 1596).</w:t>
      </w:r>
    </w:p>
    <w:p w14:paraId="10371C35" w14:textId="77777777" w:rsidR="00A00A4D" w:rsidRPr="002E3EB8" w:rsidRDefault="00A00A4D" w:rsidP="002E3EB8">
      <w:pPr>
        <w:numPr>
          <w:ilvl w:val="1"/>
          <w:numId w:val="78"/>
        </w:numPr>
        <w:tabs>
          <w:tab w:val="clear" w:pos="851"/>
          <w:tab w:val="num" w:pos="697"/>
          <w:tab w:val="num" w:pos="1053"/>
        </w:tabs>
        <w:ind w:left="708" w:hanging="425"/>
        <w:jc w:val="both"/>
        <w:rPr>
          <w:sz w:val="22"/>
          <w:szCs w:val="22"/>
        </w:rPr>
      </w:pPr>
      <w:r w:rsidRPr="002E3EB8">
        <w:rPr>
          <w:sz w:val="22"/>
          <w:szCs w:val="22"/>
        </w:rPr>
        <w:t>Ustawy Prawo Ochrony Środowiska ustawa z dnia 27 kwietnia 2001r. (Dz.U. 2001 nr 62 poz. 627)</w:t>
      </w:r>
    </w:p>
    <w:p w14:paraId="2D41CA10" w14:textId="77777777" w:rsidR="00A00A4D" w:rsidRPr="002E3EB8" w:rsidRDefault="00A00A4D" w:rsidP="002E3EB8">
      <w:pPr>
        <w:numPr>
          <w:ilvl w:val="1"/>
          <w:numId w:val="78"/>
        </w:numPr>
        <w:tabs>
          <w:tab w:val="clear" w:pos="851"/>
          <w:tab w:val="num" w:pos="697"/>
          <w:tab w:val="num" w:pos="1053"/>
        </w:tabs>
        <w:ind w:left="708" w:hanging="425"/>
        <w:jc w:val="both"/>
        <w:rPr>
          <w:sz w:val="22"/>
          <w:szCs w:val="22"/>
        </w:rPr>
      </w:pPr>
      <w:r w:rsidRPr="002E3EB8">
        <w:rPr>
          <w:sz w:val="22"/>
          <w:szCs w:val="22"/>
        </w:rPr>
        <w:t xml:space="preserve">Ustawy z dnia 13 kwietnia 2016 r. o systemach oceny zgodności i nadzoru rynku (Dz.U. z 2022 r. poz. 1854 </w:t>
      </w:r>
      <w:proofErr w:type="spellStart"/>
      <w:r w:rsidRPr="002E3EB8">
        <w:rPr>
          <w:sz w:val="22"/>
          <w:szCs w:val="22"/>
        </w:rPr>
        <w:t>t.j</w:t>
      </w:r>
      <w:proofErr w:type="spellEnd"/>
      <w:r w:rsidRPr="002E3EB8">
        <w:rPr>
          <w:sz w:val="22"/>
          <w:szCs w:val="22"/>
        </w:rPr>
        <w:t xml:space="preserve">.). </w:t>
      </w:r>
    </w:p>
    <w:p w14:paraId="4FF1931D" w14:textId="675710CE" w:rsidR="00A00A4D" w:rsidRPr="002E3EB8" w:rsidRDefault="00A00A4D" w:rsidP="002E3EB8">
      <w:pPr>
        <w:numPr>
          <w:ilvl w:val="1"/>
          <w:numId w:val="78"/>
        </w:numPr>
        <w:tabs>
          <w:tab w:val="clear" w:pos="851"/>
          <w:tab w:val="num" w:pos="697"/>
          <w:tab w:val="num" w:pos="1053"/>
        </w:tabs>
        <w:ind w:left="708" w:hanging="425"/>
        <w:jc w:val="both"/>
        <w:rPr>
          <w:sz w:val="22"/>
          <w:szCs w:val="22"/>
        </w:rPr>
      </w:pPr>
      <w:r w:rsidRPr="002E3EB8">
        <w:rPr>
          <w:sz w:val="22"/>
          <w:szCs w:val="22"/>
        </w:rPr>
        <w:t>Rozporządzenia Ministra Gospodarki z dnia 28 sierpnia 2019 r. w sprawie bezpieczeństwa i higieny pracy przy urządzeniach i instalacjach energetycznych.</w:t>
      </w:r>
    </w:p>
    <w:p w14:paraId="062F346F" w14:textId="77777777" w:rsidR="00A00A4D" w:rsidRPr="002E3EB8" w:rsidRDefault="00A00A4D" w:rsidP="002E3EB8">
      <w:pPr>
        <w:numPr>
          <w:ilvl w:val="1"/>
          <w:numId w:val="78"/>
        </w:numPr>
        <w:tabs>
          <w:tab w:val="clear" w:pos="851"/>
          <w:tab w:val="num" w:pos="697"/>
          <w:tab w:val="num" w:pos="1053"/>
        </w:tabs>
        <w:ind w:left="708" w:hanging="425"/>
        <w:jc w:val="both"/>
        <w:rPr>
          <w:sz w:val="22"/>
          <w:szCs w:val="22"/>
        </w:rPr>
      </w:pPr>
      <w:r w:rsidRPr="002E3EB8">
        <w:rPr>
          <w:sz w:val="22"/>
          <w:szCs w:val="22"/>
        </w:rPr>
        <w:t xml:space="preserve">Dokumentacji podstawowych i kart zmian górniczych wyciągów szybowych, w których zabudowane są urządzenia objęte zamówieniem. </w:t>
      </w:r>
    </w:p>
    <w:p w14:paraId="5BFB4B7B" w14:textId="77777777" w:rsidR="00A00A4D" w:rsidRPr="002E3EB8" w:rsidRDefault="00A00A4D" w:rsidP="002E3EB8">
      <w:pPr>
        <w:numPr>
          <w:ilvl w:val="1"/>
          <w:numId w:val="78"/>
        </w:numPr>
        <w:tabs>
          <w:tab w:val="clear" w:pos="851"/>
          <w:tab w:val="num" w:pos="697"/>
          <w:tab w:val="num" w:pos="1053"/>
        </w:tabs>
        <w:ind w:left="708" w:hanging="425"/>
        <w:jc w:val="both"/>
        <w:rPr>
          <w:sz w:val="22"/>
          <w:szCs w:val="22"/>
        </w:rPr>
      </w:pPr>
      <w:r w:rsidRPr="002E3EB8">
        <w:rPr>
          <w:sz w:val="22"/>
          <w:szCs w:val="22"/>
        </w:rPr>
        <w:t>Norm i przepisów wprowadzonych do ogólnego stosowania a dotyczących przedmiotu zamówienia.</w:t>
      </w:r>
    </w:p>
    <w:p w14:paraId="528BA09F" w14:textId="77777777" w:rsidR="00A00A4D" w:rsidRPr="002E3EB8" w:rsidRDefault="00A00A4D" w:rsidP="002E3EB8">
      <w:pPr>
        <w:numPr>
          <w:ilvl w:val="1"/>
          <w:numId w:val="78"/>
        </w:numPr>
        <w:tabs>
          <w:tab w:val="clear" w:pos="851"/>
          <w:tab w:val="num" w:pos="697"/>
          <w:tab w:val="num" w:pos="1053"/>
        </w:tabs>
        <w:ind w:left="708" w:hanging="425"/>
        <w:jc w:val="both"/>
        <w:rPr>
          <w:sz w:val="22"/>
          <w:szCs w:val="22"/>
        </w:rPr>
      </w:pPr>
      <w:r w:rsidRPr="002E3EB8">
        <w:rPr>
          <w:sz w:val="22"/>
          <w:szCs w:val="22"/>
        </w:rPr>
        <w:t>Wewnętrznych zarządzeń Zamawiającego, w szczególności w sprawie wymaganych kwalifikacji, zatrudniania i prowadzenia działalności przez obce podmioty gospodarcze na terenie kopalni.</w:t>
      </w:r>
    </w:p>
    <w:p w14:paraId="519DE607" w14:textId="77777777" w:rsidR="00A00A4D" w:rsidRPr="002E3EB8" w:rsidRDefault="00A00A4D" w:rsidP="002E3EB8">
      <w:pPr>
        <w:numPr>
          <w:ilvl w:val="1"/>
          <w:numId w:val="78"/>
        </w:numPr>
        <w:tabs>
          <w:tab w:val="clear" w:pos="851"/>
          <w:tab w:val="num" w:pos="697"/>
          <w:tab w:val="num" w:pos="1053"/>
        </w:tabs>
        <w:ind w:left="708" w:hanging="425"/>
        <w:jc w:val="both"/>
        <w:rPr>
          <w:sz w:val="22"/>
          <w:szCs w:val="22"/>
        </w:rPr>
      </w:pPr>
      <w:r w:rsidRPr="002E3EB8">
        <w:rPr>
          <w:sz w:val="22"/>
          <w:szCs w:val="22"/>
        </w:rPr>
        <w:t>Dokumentacji techniczno-ruchowych zabudowanych urządzeń.</w:t>
      </w:r>
    </w:p>
    <w:p w14:paraId="318E7475" w14:textId="77777777" w:rsidR="00A00A4D" w:rsidRPr="002E3EB8" w:rsidRDefault="00A00A4D" w:rsidP="002E3EB8">
      <w:pPr>
        <w:numPr>
          <w:ilvl w:val="1"/>
          <w:numId w:val="78"/>
        </w:numPr>
        <w:tabs>
          <w:tab w:val="clear" w:pos="851"/>
          <w:tab w:val="num" w:pos="697"/>
          <w:tab w:val="num" w:pos="1053"/>
        </w:tabs>
        <w:ind w:left="708" w:hanging="425"/>
        <w:jc w:val="both"/>
        <w:rPr>
          <w:sz w:val="22"/>
          <w:szCs w:val="22"/>
        </w:rPr>
      </w:pPr>
      <w:r w:rsidRPr="002E3EB8">
        <w:rPr>
          <w:sz w:val="22"/>
          <w:szCs w:val="22"/>
        </w:rPr>
        <w:t xml:space="preserve">Obowiązujących u Zamawiającego instrukcji i technologii wykonania robót objętych zakresem zamówienia. </w:t>
      </w:r>
    </w:p>
    <w:p w14:paraId="4A165011" w14:textId="77777777" w:rsidR="00030C33" w:rsidRPr="002E3EB8" w:rsidRDefault="00030C33" w:rsidP="002E3EB8">
      <w:pPr>
        <w:pStyle w:val="Akapitzlist"/>
        <w:jc w:val="both"/>
        <w:rPr>
          <w:bCs/>
          <w:i/>
          <w:sz w:val="22"/>
          <w:szCs w:val="22"/>
        </w:rPr>
      </w:pPr>
      <w:r w:rsidRPr="002E3EB8">
        <w:rPr>
          <w:bCs/>
          <w:i/>
          <w:sz w:val="22"/>
          <w:szCs w:val="22"/>
          <w:u w:val="single"/>
        </w:rPr>
        <w:t>Uwaga:</w:t>
      </w:r>
      <w:r w:rsidRPr="002E3EB8">
        <w:rPr>
          <w:bCs/>
          <w:i/>
          <w:sz w:val="22"/>
          <w:szCs w:val="22"/>
        </w:rPr>
        <w:t xml:space="preserve"> W przypadku zmian aktów prawnych, związanych z realizacją niniejszego zamówienia, przedmiot zamówienia musi spełniać uwarunkowania prawne, obowiązujące w okresie jego realizacji.</w:t>
      </w:r>
    </w:p>
    <w:p w14:paraId="550A6DB2" w14:textId="77777777" w:rsidR="00030C33" w:rsidRPr="002E3EB8" w:rsidRDefault="00030C33" w:rsidP="002E3EB8">
      <w:pPr>
        <w:pStyle w:val="Akapitzlist"/>
        <w:jc w:val="both"/>
        <w:rPr>
          <w:sz w:val="22"/>
          <w:szCs w:val="22"/>
        </w:rPr>
      </w:pPr>
      <w:r w:rsidRPr="002E3EB8">
        <w:rPr>
          <w:sz w:val="22"/>
          <w:szCs w:val="22"/>
        </w:rPr>
        <w:t xml:space="preserve">Wykonawca obowiązany jest do stosowania zapisów Instrukcji dla Wykonawców sporządzonej w ramach Dokumentacji Zintegrowanego Systemu Zarządzania wg norm ISO 9001, ISO 14001 </w:t>
      </w:r>
      <w:r w:rsidRPr="002E3EB8">
        <w:rPr>
          <w:sz w:val="22"/>
          <w:szCs w:val="22"/>
        </w:rPr>
        <w:lastRenderedPageBreak/>
        <w:t xml:space="preserve">oraz ISO 45001. Tekst obowiązującej Instrukcji znajduje się na stronie internetowej Zamawiającego </w:t>
      </w:r>
      <w:hyperlink r:id="rId13" w:history="1">
        <w:r w:rsidRPr="002E3EB8">
          <w:rPr>
            <w:sz w:val="22"/>
            <w:szCs w:val="22"/>
            <w:u w:val="single"/>
          </w:rPr>
          <w:t>https://korporacja.pgg.pl/dostawcy/dokumenty-do-pobrania</w:t>
        </w:r>
      </w:hyperlink>
      <w:r w:rsidRPr="002E3EB8">
        <w:rPr>
          <w:sz w:val="22"/>
          <w:szCs w:val="22"/>
        </w:rPr>
        <w:t>.</w:t>
      </w:r>
    </w:p>
    <w:p w14:paraId="03F05876" w14:textId="77777777" w:rsidR="00030C33" w:rsidRPr="002E3EB8" w:rsidRDefault="00030C33" w:rsidP="002E3EB8">
      <w:pPr>
        <w:pStyle w:val="Akapitzlist"/>
        <w:jc w:val="both"/>
        <w:rPr>
          <w:sz w:val="22"/>
          <w:szCs w:val="22"/>
        </w:rPr>
      </w:pPr>
    </w:p>
    <w:p w14:paraId="2305A622" w14:textId="77777777" w:rsidR="00384027" w:rsidRPr="002E3EB8" w:rsidRDefault="00602FAA" w:rsidP="002E3EB8">
      <w:pPr>
        <w:pStyle w:val="Akapitzlist"/>
        <w:numPr>
          <w:ilvl w:val="0"/>
          <w:numId w:val="32"/>
        </w:numPr>
        <w:jc w:val="both"/>
        <w:rPr>
          <w:b/>
          <w:bCs/>
          <w:i/>
          <w:iCs/>
          <w:sz w:val="22"/>
          <w:szCs w:val="22"/>
        </w:rPr>
      </w:pPr>
      <w:bookmarkStart w:id="97" w:name="_Toc67292094"/>
      <w:bookmarkStart w:id="98" w:name="_Hlk67824211"/>
      <w:bookmarkEnd w:id="96"/>
      <w:r w:rsidRPr="002E3EB8">
        <w:rPr>
          <w:b/>
          <w:bCs/>
          <w:sz w:val="22"/>
          <w:szCs w:val="22"/>
        </w:rPr>
        <w:t>Wizja lokalna</w:t>
      </w:r>
      <w:bookmarkStart w:id="99" w:name="_Hlk67824164"/>
      <w:bookmarkEnd w:id="97"/>
      <w:r w:rsidR="00112408" w:rsidRPr="002E3EB8">
        <w:rPr>
          <w:b/>
          <w:bCs/>
          <w:sz w:val="22"/>
          <w:szCs w:val="22"/>
        </w:rPr>
        <w:t>:</w:t>
      </w:r>
      <w:r w:rsidR="00A8558D" w:rsidRPr="002E3EB8">
        <w:rPr>
          <w:b/>
          <w:bCs/>
          <w:sz w:val="22"/>
          <w:szCs w:val="22"/>
        </w:rPr>
        <w:t xml:space="preserve"> </w:t>
      </w:r>
      <w:r w:rsidR="00A8558D" w:rsidRPr="002E3EB8">
        <w:rPr>
          <w:b/>
          <w:bCs/>
          <w:i/>
          <w:iCs/>
          <w:strike/>
          <w:sz w:val="22"/>
          <w:szCs w:val="22"/>
        </w:rPr>
        <w:t>niewymagana</w:t>
      </w:r>
      <w:r w:rsidR="006B24F4" w:rsidRPr="002E3EB8">
        <w:rPr>
          <w:b/>
          <w:bCs/>
          <w:i/>
          <w:iCs/>
          <w:sz w:val="22"/>
          <w:szCs w:val="22"/>
        </w:rPr>
        <w:t xml:space="preserve"> </w:t>
      </w:r>
    </w:p>
    <w:p w14:paraId="17A7E35D" w14:textId="66BCC182" w:rsidR="00384027" w:rsidRPr="002E3EB8" w:rsidRDefault="00384027" w:rsidP="002E3EB8">
      <w:pPr>
        <w:numPr>
          <w:ilvl w:val="0"/>
          <w:numId w:val="116"/>
        </w:numPr>
        <w:jc w:val="both"/>
        <w:rPr>
          <w:sz w:val="22"/>
          <w:szCs w:val="22"/>
        </w:rPr>
      </w:pPr>
      <w:r w:rsidRPr="002E3EB8">
        <w:rPr>
          <w:sz w:val="22"/>
          <w:szCs w:val="22"/>
        </w:rPr>
        <w:t>Z</w:t>
      </w:r>
      <w:r w:rsidR="006B24F4" w:rsidRPr="002E3EB8">
        <w:rPr>
          <w:sz w:val="22"/>
          <w:szCs w:val="22"/>
        </w:rPr>
        <w:t>amawiający umożliwia przeprowadzenie wizji lokalnej po wcześniejszym telefonicznym uzgodnieniu terminu w dni robocze od poniedziałku do piątku w</w:t>
      </w:r>
      <w:r w:rsidRPr="002E3EB8">
        <w:rPr>
          <w:sz w:val="22"/>
          <w:szCs w:val="22"/>
        </w:rPr>
        <w:t> </w:t>
      </w:r>
      <w:r w:rsidR="006B24F4" w:rsidRPr="002E3EB8">
        <w:rPr>
          <w:sz w:val="22"/>
          <w:szCs w:val="22"/>
        </w:rPr>
        <w:t>godzinach od 7:00do 14:00</w:t>
      </w:r>
      <w:r w:rsidRPr="002E3EB8">
        <w:rPr>
          <w:sz w:val="22"/>
          <w:szCs w:val="22"/>
        </w:rPr>
        <w:t>.</w:t>
      </w:r>
    </w:p>
    <w:p w14:paraId="726ED8A5" w14:textId="2A1E3B3E" w:rsidR="00AB5173" w:rsidRDefault="00384027" w:rsidP="00AB5173">
      <w:pPr>
        <w:pStyle w:val="Akapitzlist"/>
        <w:ind w:left="714"/>
        <w:contextualSpacing w:val="0"/>
        <w:jc w:val="both"/>
        <w:rPr>
          <w:bCs/>
          <w:sz w:val="22"/>
          <w:szCs w:val="22"/>
        </w:rPr>
      </w:pPr>
      <w:r w:rsidRPr="002E3EB8">
        <w:rPr>
          <w:sz w:val="22"/>
          <w:szCs w:val="22"/>
        </w:rPr>
        <w:t>O</w:t>
      </w:r>
      <w:r w:rsidR="006B24F4" w:rsidRPr="002E3EB8">
        <w:rPr>
          <w:sz w:val="22"/>
          <w:szCs w:val="22"/>
        </w:rPr>
        <w:t xml:space="preserve">soba do kontaktu: </w:t>
      </w:r>
      <w:r w:rsidR="00A00A4D" w:rsidRPr="002E3EB8">
        <w:rPr>
          <w:bCs/>
          <w:sz w:val="22"/>
          <w:szCs w:val="22"/>
        </w:rPr>
        <w:t>Nadsztygar Mechaniczny ds. Górniczych Wyciągów Szybowych i</w:t>
      </w:r>
      <w:r w:rsidR="002E3EB8">
        <w:rPr>
          <w:bCs/>
          <w:sz w:val="22"/>
          <w:szCs w:val="22"/>
        </w:rPr>
        <w:t> </w:t>
      </w:r>
      <w:r w:rsidR="00A00A4D" w:rsidRPr="002E3EB8">
        <w:rPr>
          <w:bCs/>
          <w:sz w:val="22"/>
          <w:szCs w:val="22"/>
        </w:rPr>
        <w:t>Głównego Odwadniania</w:t>
      </w:r>
      <w:r w:rsidR="00AB5173">
        <w:rPr>
          <w:bCs/>
          <w:sz w:val="22"/>
          <w:szCs w:val="22"/>
        </w:rPr>
        <w:t>,</w:t>
      </w:r>
      <w:r w:rsidR="00A00A4D" w:rsidRPr="002E3EB8">
        <w:rPr>
          <w:bCs/>
          <w:sz w:val="22"/>
          <w:szCs w:val="22"/>
        </w:rPr>
        <w:t xml:space="preserve"> </w:t>
      </w:r>
      <w:r w:rsidR="00AB5173" w:rsidRPr="00AB5173">
        <w:rPr>
          <w:bCs/>
          <w:sz w:val="22"/>
          <w:szCs w:val="22"/>
        </w:rPr>
        <w:t xml:space="preserve">Obiektów Podstawowych i Ruchu Powierzchni – Jarosław Ślosarczyk, tel.: 32/7178544, e-mail: </w:t>
      </w:r>
      <w:hyperlink r:id="rId14" w:history="1">
        <w:r w:rsidR="00AB5173" w:rsidRPr="00BC2A55">
          <w:rPr>
            <w:rStyle w:val="Hipercze"/>
            <w:bCs/>
            <w:sz w:val="22"/>
            <w:szCs w:val="22"/>
          </w:rPr>
          <w:t>j.slosarczyk@pgg.pl</w:t>
        </w:r>
      </w:hyperlink>
      <w:r w:rsidR="00AB5173" w:rsidRPr="00AB5173">
        <w:rPr>
          <w:bCs/>
          <w:sz w:val="22"/>
          <w:szCs w:val="22"/>
        </w:rPr>
        <w:t>.</w:t>
      </w:r>
    </w:p>
    <w:p w14:paraId="6701C51D" w14:textId="05CF07E7" w:rsidR="00384027" w:rsidRPr="00AB5173" w:rsidRDefault="00384027" w:rsidP="00AB5173">
      <w:pPr>
        <w:numPr>
          <w:ilvl w:val="0"/>
          <w:numId w:val="116"/>
        </w:numPr>
        <w:jc w:val="both"/>
        <w:rPr>
          <w:sz w:val="22"/>
          <w:szCs w:val="22"/>
        </w:rPr>
      </w:pPr>
      <w:r w:rsidRPr="00AB5173">
        <w:rPr>
          <w:sz w:val="22"/>
          <w:szCs w:val="22"/>
        </w:rPr>
        <w:t xml:space="preserve">Warunkiem przeprowadzenia wizji jest złożenie, przed jej odbyciem, zobowiązania Wykonawcy do zachowania w poufności wg wzoru stanowiącego </w:t>
      </w:r>
      <w:r w:rsidRPr="00AB5173">
        <w:rPr>
          <w:b/>
          <w:bCs/>
          <w:sz w:val="22"/>
          <w:szCs w:val="22"/>
        </w:rPr>
        <w:t xml:space="preserve">Załącznik nr </w:t>
      </w:r>
      <w:r w:rsidR="000B2F4A" w:rsidRPr="00AB5173">
        <w:rPr>
          <w:b/>
          <w:bCs/>
          <w:sz w:val="22"/>
          <w:szCs w:val="22"/>
        </w:rPr>
        <w:t>3</w:t>
      </w:r>
      <w:r w:rsidRPr="00AB5173">
        <w:rPr>
          <w:b/>
          <w:bCs/>
          <w:sz w:val="22"/>
          <w:szCs w:val="22"/>
        </w:rPr>
        <w:t xml:space="preserve"> do SWZ</w:t>
      </w:r>
      <w:r w:rsidRPr="00AB5173">
        <w:rPr>
          <w:sz w:val="22"/>
          <w:szCs w:val="22"/>
        </w:rPr>
        <w:t>.</w:t>
      </w:r>
    </w:p>
    <w:p w14:paraId="6EA56BBB" w14:textId="77777777" w:rsidR="00A8558D" w:rsidRPr="002E3EB8" w:rsidRDefault="00A8558D" w:rsidP="002E3EB8">
      <w:pPr>
        <w:pStyle w:val="Akapitzlist"/>
        <w:jc w:val="both"/>
        <w:rPr>
          <w:b/>
          <w:bCs/>
          <w:sz w:val="22"/>
          <w:szCs w:val="22"/>
        </w:rPr>
      </w:pPr>
    </w:p>
    <w:bookmarkEnd w:id="98"/>
    <w:p w14:paraId="427C0ACB" w14:textId="273BCEAC" w:rsidR="00602FAA" w:rsidRPr="002E3EB8" w:rsidRDefault="001F655F" w:rsidP="002E3EB8">
      <w:pPr>
        <w:pStyle w:val="Akapitzlist"/>
        <w:numPr>
          <w:ilvl w:val="0"/>
          <w:numId w:val="32"/>
        </w:numPr>
        <w:jc w:val="both"/>
        <w:rPr>
          <w:b/>
          <w:bCs/>
          <w:sz w:val="22"/>
          <w:szCs w:val="22"/>
        </w:rPr>
      </w:pPr>
      <w:r w:rsidRPr="002E3EB8">
        <w:rPr>
          <w:b/>
          <w:bCs/>
          <w:sz w:val="22"/>
          <w:szCs w:val="22"/>
        </w:rPr>
        <w:t>Opis przedmiotu zamówienia</w:t>
      </w:r>
      <w:r w:rsidR="00112408" w:rsidRPr="002E3EB8">
        <w:rPr>
          <w:b/>
          <w:bCs/>
          <w:sz w:val="22"/>
          <w:szCs w:val="22"/>
        </w:rPr>
        <w:t>:</w:t>
      </w:r>
    </w:p>
    <w:p w14:paraId="08234EFB" w14:textId="77777777" w:rsidR="00A00A4D" w:rsidRPr="002E3EB8" w:rsidRDefault="00A00A4D" w:rsidP="002E3EB8">
      <w:pPr>
        <w:pStyle w:val="Akapitzlist"/>
        <w:numPr>
          <w:ilvl w:val="1"/>
          <w:numId w:val="118"/>
        </w:numPr>
        <w:tabs>
          <w:tab w:val="clear" w:pos="1080"/>
          <w:tab w:val="num" w:pos="709"/>
        </w:tabs>
        <w:ind w:left="709" w:hanging="425"/>
        <w:jc w:val="both"/>
        <w:rPr>
          <w:sz w:val="22"/>
          <w:szCs w:val="22"/>
        </w:rPr>
      </w:pPr>
      <w:r w:rsidRPr="002E3EB8">
        <w:rPr>
          <w:sz w:val="22"/>
          <w:szCs w:val="22"/>
        </w:rPr>
        <w:t>Przedmiotem zamówienia jest wymiana uszczelnień powietrzno-ciężarowych napędów hamulców typu HOP VI:</w:t>
      </w:r>
    </w:p>
    <w:p w14:paraId="4D99B425" w14:textId="77777777" w:rsidR="00A00A4D" w:rsidRPr="002E3EB8" w:rsidRDefault="00A00A4D" w:rsidP="002E3EB8">
      <w:pPr>
        <w:pStyle w:val="Akapitzlist"/>
        <w:numPr>
          <w:ilvl w:val="0"/>
          <w:numId w:val="119"/>
        </w:numPr>
        <w:ind w:left="993" w:hanging="284"/>
        <w:jc w:val="both"/>
        <w:rPr>
          <w:sz w:val="22"/>
          <w:szCs w:val="22"/>
        </w:rPr>
      </w:pPr>
      <w:r w:rsidRPr="002E3EB8">
        <w:rPr>
          <w:sz w:val="22"/>
          <w:szCs w:val="22"/>
        </w:rPr>
        <w:t>Maszyny wyciągowej szybu IV przedział południowy (klatka).</w:t>
      </w:r>
    </w:p>
    <w:p w14:paraId="1CA0DBCA" w14:textId="77777777" w:rsidR="00A00A4D" w:rsidRPr="002E3EB8" w:rsidRDefault="00A00A4D" w:rsidP="002E3EB8">
      <w:pPr>
        <w:pStyle w:val="Akapitzlist"/>
        <w:numPr>
          <w:ilvl w:val="0"/>
          <w:numId w:val="119"/>
        </w:numPr>
        <w:ind w:left="993" w:hanging="284"/>
        <w:jc w:val="both"/>
        <w:rPr>
          <w:sz w:val="22"/>
          <w:szCs w:val="22"/>
        </w:rPr>
      </w:pPr>
      <w:r w:rsidRPr="002E3EB8">
        <w:rPr>
          <w:sz w:val="22"/>
          <w:szCs w:val="22"/>
        </w:rPr>
        <w:t>Maszyny wyciągowej szybu IV przedział północny (skip)</w:t>
      </w:r>
    </w:p>
    <w:p w14:paraId="621CA0E2" w14:textId="77777777" w:rsidR="00A00A4D" w:rsidRPr="002E3EB8" w:rsidRDefault="00A00A4D" w:rsidP="002E3EB8">
      <w:pPr>
        <w:pStyle w:val="Akapitzlist"/>
        <w:numPr>
          <w:ilvl w:val="1"/>
          <w:numId w:val="118"/>
        </w:numPr>
        <w:tabs>
          <w:tab w:val="clear" w:pos="1080"/>
          <w:tab w:val="num" w:pos="709"/>
        </w:tabs>
        <w:ind w:left="709" w:hanging="425"/>
        <w:jc w:val="both"/>
        <w:rPr>
          <w:sz w:val="22"/>
          <w:szCs w:val="22"/>
        </w:rPr>
      </w:pPr>
      <w:r w:rsidRPr="002E3EB8">
        <w:rPr>
          <w:sz w:val="22"/>
          <w:szCs w:val="22"/>
        </w:rPr>
        <w:t>Zakres przedmiotu zamówienia obejmuje:</w:t>
      </w:r>
    </w:p>
    <w:p w14:paraId="7F54E965" w14:textId="77777777" w:rsidR="00A00A4D" w:rsidRPr="002E3EB8" w:rsidRDefault="00A00A4D" w:rsidP="002E3EB8">
      <w:pPr>
        <w:pStyle w:val="Akapitzlist"/>
        <w:numPr>
          <w:ilvl w:val="0"/>
          <w:numId w:val="120"/>
        </w:numPr>
        <w:tabs>
          <w:tab w:val="left" w:pos="993"/>
        </w:tabs>
        <w:ind w:left="993" w:hanging="284"/>
        <w:jc w:val="both"/>
        <w:rPr>
          <w:sz w:val="22"/>
          <w:szCs w:val="22"/>
        </w:rPr>
      </w:pPr>
      <w:r w:rsidRPr="002E3EB8">
        <w:rPr>
          <w:sz w:val="22"/>
          <w:szCs w:val="22"/>
        </w:rPr>
        <w:t>Wykonanie, ze skóry garbowanej chromowo (lub materiału równoważnego) nowych uszczelnień tłoków z cylindrami hamulca manewrowego i bezpieczeństwa.</w:t>
      </w:r>
    </w:p>
    <w:p w14:paraId="778ACC16" w14:textId="77777777" w:rsidR="00A00A4D" w:rsidRPr="002E3EB8" w:rsidRDefault="00A00A4D" w:rsidP="002E3EB8">
      <w:pPr>
        <w:pStyle w:val="Akapitzlist"/>
        <w:numPr>
          <w:ilvl w:val="0"/>
          <w:numId w:val="120"/>
        </w:numPr>
        <w:tabs>
          <w:tab w:val="left" w:pos="993"/>
        </w:tabs>
        <w:ind w:hanging="862"/>
        <w:jc w:val="both"/>
        <w:rPr>
          <w:sz w:val="22"/>
          <w:szCs w:val="22"/>
        </w:rPr>
      </w:pPr>
      <w:r w:rsidRPr="002E3EB8">
        <w:rPr>
          <w:sz w:val="22"/>
          <w:szCs w:val="22"/>
        </w:rPr>
        <w:t>Opracowanie technologii robót opisującej sposób wymiany uszczelnień.</w:t>
      </w:r>
    </w:p>
    <w:p w14:paraId="22C466B3" w14:textId="77777777" w:rsidR="00A00A4D" w:rsidRPr="002E3EB8" w:rsidRDefault="00A00A4D" w:rsidP="002E3EB8">
      <w:pPr>
        <w:pStyle w:val="Akapitzlist"/>
        <w:numPr>
          <w:ilvl w:val="0"/>
          <w:numId w:val="120"/>
        </w:numPr>
        <w:tabs>
          <w:tab w:val="left" w:pos="993"/>
        </w:tabs>
        <w:ind w:left="993" w:hanging="284"/>
        <w:jc w:val="both"/>
        <w:rPr>
          <w:sz w:val="22"/>
          <w:szCs w:val="22"/>
        </w:rPr>
      </w:pPr>
      <w:r w:rsidRPr="002E3EB8">
        <w:rPr>
          <w:sz w:val="22"/>
          <w:szCs w:val="22"/>
        </w:rPr>
        <w:t>Przeprowadzenie robót związanych z demontażem układów hamulcowych i późniejszym ich montażem.</w:t>
      </w:r>
    </w:p>
    <w:p w14:paraId="63A49A7F" w14:textId="77777777" w:rsidR="00A00A4D" w:rsidRPr="002E3EB8" w:rsidRDefault="00A00A4D" w:rsidP="002E3EB8">
      <w:pPr>
        <w:pStyle w:val="Akapitzlist"/>
        <w:numPr>
          <w:ilvl w:val="0"/>
          <w:numId w:val="120"/>
        </w:numPr>
        <w:tabs>
          <w:tab w:val="left" w:pos="993"/>
        </w:tabs>
        <w:ind w:left="993" w:hanging="284"/>
        <w:jc w:val="both"/>
        <w:rPr>
          <w:sz w:val="22"/>
          <w:szCs w:val="22"/>
        </w:rPr>
      </w:pPr>
      <w:r w:rsidRPr="002E3EB8">
        <w:rPr>
          <w:sz w:val="22"/>
          <w:szCs w:val="22"/>
        </w:rPr>
        <w:t>Wymianę uszczelnień:</w:t>
      </w:r>
    </w:p>
    <w:p w14:paraId="3CC7E031" w14:textId="77777777" w:rsidR="00A00A4D" w:rsidRPr="002E3EB8" w:rsidRDefault="00A00A4D" w:rsidP="002E3EB8">
      <w:pPr>
        <w:pStyle w:val="Akapitzlist"/>
        <w:numPr>
          <w:ilvl w:val="0"/>
          <w:numId w:val="121"/>
        </w:numPr>
        <w:tabs>
          <w:tab w:val="left" w:pos="993"/>
        </w:tabs>
        <w:ind w:left="1276" w:hanging="283"/>
        <w:jc w:val="both"/>
        <w:rPr>
          <w:sz w:val="22"/>
          <w:szCs w:val="22"/>
        </w:rPr>
      </w:pPr>
      <w:r w:rsidRPr="002E3EB8">
        <w:rPr>
          <w:sz w:val="22"/>
          <w:szCs w:val="22"/>
        </w:rPr>
        <w:t>w cylindrze odwodzenia,</w:t>
      </w:r>
    </w:p>
    <w:p w14:paraId="5AF07A69" w14:textId="77777777" w:rsidR="00A00A4D" w:rsidRPr="002E3EB8" w:rsidRDefault="00A00A4D" w:rsidP="002E3EB8">
      <w:pPr>
        <w:pStyle w:val="Akapitzlist"/>
        <w:numPr>
          <w:ilvl w:val="0"/>
          <w:numId w:val="121"/>
        </w:numPr>
        <w:tabs>
          <w:tab w:val="left" w:pos="993"/>
        </w:tabs>
        <w:ind w:left="1276" w:hanging="283"/>
        <w:jc w:val="both"/>
        <w:rPr>
          <w:sz w:val="22"/>
          <w:szCs w:val="22"/>
        </w:rPr>
      </w:pPr>
      <w:r w:rsidRPr="002E3EB8">
        <w:rPr>
          <w:sz w:val="22"/>
          <w:szCs w:val="22"/>
        </w:rPr>
        <w:t>w hamulcu manewrowym,</w:t>
      </w:r>
    </w:p>
    <w:p w14:paraId="5694FA57" w14:textId="77777777" w:rsidR="00A00A4D" w:rsidRPr="002E3EB8" w:rsidRDefault="00A00A4D" w:rsidP="002E3EB8">
      <w:pPr>
        <w:pStyle w:val="Akapitzlist"/>
        <w:numPr>
          <w:ilvl w:val="0"/>
          <w:numId w:val="121"/>
        </w:numPr>
        <w:tabs>
          <w:tab w:val="left" w:pos="993"/>
        </w:tabs>
        <w:ind w:left="1276" w:hanging="283"/>
        <w:jc w:val="both"/>
        <w:rPr>
          <w:sz w:val="22"/>
          <w:szCs w:val="22"/>
        </w:rPr>
      </w:pPr>
      <w:r w:rsidRPr="002E3EB8">
        <w:rPr>
          <w:sz w:val="22"/>
          <w:szCs w:val="22"/>
        </w:rPr>
        <w:t>w hamulcu bezpieczeństwa, za wyjątkiem uszczelnień przejścia tłoczyska hamulca bezpieczeństwa przez dolną pokrywę,</w:t>
      </w:r>
    </w:p>
    <w:p w14:paraId="2C54C089" w14:textId="77777777" w:rsidR="00A00A4D" w:rsidRPr="002E3EB8" w:rsidRDefault="00A00A4D" w:rsidP="002E3EB8">
      <w:pPr>
        <w:pStyle w:val="Akapitzlist"/>
        <w:numPr>
          <w:ilvl w:val="0"/>
          <w:numId w:val="120"/>
        </w:numPr>
        <w:ind w:left="993" w:hanging="284"/>
        <w:jc w:val="both"/>
        <w:rPr>
          <w:sz w:val="22"/>
          <w:szCs w:val="22"/>
        </w:rPr>
      </w:pPr>
      <w:r w:rsidRPr="002E3EB8">
        <w:rPr>
          <w:sz w:val="22"/>
          <w:szCs w:val="22"/>
        </w:rPr>
        <w:t>Przeprowadzenie niezbędnych regulacji i wykonaniu prób ruchowych przy współudziale uprawnionego rzeczoznawcy wraz z rejestracją przebiegu tych prób.</w:t>
      </w:r>
    </w:p>
    <w:p w14:paraId="4A6B14F2" w14:textId="77777777" w:rsidR="00A00A4D" w:rsidRPr="002E3EB8" w:rsidRDefault="00A00A4D" w:rsidP="002E3EB8">
      <w:pPr>
        <w:pStyle w:val="Akapitzlist"/>
        <w:numPr>
          <w:ilvl w:val="0"/>
          <w:numId w:val="120"/>
        </w:numPr>
        <w:ind w:left="993" w:hanging="284"/>
        <w:jc w:val="both"/>
        <w:rPr>
          <w:bCs/>
          <w:sz w:val="22"/>
          <w:szCs w:val="22"/>
        </w:rPr>
      </w:pPr>
      <w:r w:rsidRPr="002E3EB8">
        <w:rPr>
          <w:sz w:val="22"/>
          <w:szCs w:val="22"/>
        </w:rPr>
        <w:t xml:space="preserve">Wykonanie wszystkich prac w oparciu o własne materiały, narzędzia i urządzenia. </w:t>
      </w:r>
    </w:p>
    <w:p w14:paraId="53387F6A" w14:textId="77777777" w:rsidR="00A00A4D" w:rsidRPr="002E3EB8" w:rsidRDefault="00A00A4D" w:rsidP="002E3EB8">
      <w:pPr>
        <w:pStyle w:val="Akapitzlist"/>
        <w:ind w:left="993"/>
        <w:jc w:val="both"/>
        <w:rPr>
          <w:bCs/>
          <w:sz w:val="22"/>
          <w:szCs w:val="22"/>
        </w:rPr>
      </w:pPr>
    </w:p>
    <w:p w14:paraId="081F86EB" w14:textId="77777777" w:rsidR="00A00A4D" w:rsidRPr="002E3EB8" w:rsidRDefault="00A00A4D" w:rsidP="002E3EB8">
      <w:pPr>
        <w:pStyle w:val="Akapitzlist"/>
        <w:numPr>
          <w:ilvl w:val="0"/>
          <w:numId w:val="32"/>
        </w:numPr>
        <w:ind w:left="714" w:hanging="357"/>
        <w:contextualSpacing w:val="0"/>
        <w:jc w:val="both"/>
        <w:rPr>
          <w:b/>
          <w:sz w:val="22"/>
          <w:szCs w:val="22"/>
        </w:rPr>
      </w:pPr>
      <w:bookmarkStart w:id="100" w:name="_Hlk135747562"/>
      <w:r w:rsidRPr="002E3EB8">
        <w:rPr>
          <w:b/>
          <w:sz w:val="22"/>
          <w:szCs w:val="22"/>
        </w:rPr>
        <w:t>Wymagania techniczno-organizacyjne:</w:t>
      </w:r>
    </w:p>
    <w:p w14:paraId="3C879420" w14:textId="29084975" w:rsidR="00A00A4D" w:rsidRPr="002E3EB8" w:rsidRDefault="00A00A4D" w:rsidP="002E3EB8">
      <w:pPr>
        <w:pStyle w:val="Akapitzlist"/>
        <w:numPr>
          <w:ilvl w:val="0"/>
          <w:numId w:val="123"/>
        </w:numPr>
        <w:ind w:left="709" w:hanging="425"/>
        <w:jc w:val="both"/>
        <w:rPr>
          <w:sz w:val="22"/>
          <w:szCs w:val="22"/>
        </w:rPr>
      </w:pPr>
      <w:r w:rsidRPr="002E3EB8">
        <w:rPr>
          <w:sz w:val="22"/>
          <w:szCs w:val="22"/>
        </w:rPr>
        <w:t>Możliwość podejmowania przez Wykonawcę działań mogących powodować czasową przerwę w pracy górniczych wyciągów szybowych powinna być każdorazowo uzgadniana z</w:t>
      </w:r>
      <w:r w:rsidR="002E3EB8">
        <w:rPr>
          <w:sz w:val="22"/>
          <w:szCs w:val="22"/>
        </w:rPr>
        <w:t> </w:t>
      </w:r>
      <w:r w:rsidRPr="002E3EB8">
        <w:rPr>
          <w:sz w:val="22"/>
          <w:szCs w:val="22"/>
        </w:rPr>
        <w:t>Zamawiającym.</w:t>
      </w:r>
    </w:p>
    <w:p w14:paraId="384A76A7" w14:textId="79CAE85D" w:rsidR="00A00A4D" w:rsidRPr="002E3EB8" w:rsidRDefault="00A00A4D" w:rsidP="002E3EB8">
      <w:pPr>
        <w:pStyle w:val="Akapitzlist"/>
        <w:numPr>
          <w:ilvl w:val="0"/>
          <w:numId w:val="123"/>
        </w:numPr>
        <w:ind w:left="709" w:hanging="425"/>
        <w:jc w:val="both"/>
        <w:rPr>
          <w:sz w:val="22"/>
          <w:szCs w:val="22"/>
        </w:rPr>
      </w:pPr>
      <w:r w:rsidRPr="002E3EB8">
        <w:rPr>
          <w:sz w:val="22"/>
          <w:szCs w:val="22"/>
        </w:rPr>
        <w:t>Prace wymagające oddania maszyn wyciągowych do dyspozycji Wykonawcy, a</w:t>
      </w:r>
      <w:r w:rsidR="008A0A1B" w:rsidRPr="002E3EB8">
        <w:rPr>
          <w:sz w:val="22"/>
          <w:szCs w:val="22"/>
        </w:rPr>
        <w:t> </w:t>
      </w:r>
      <w:r w:rsidRPr="002E3EB8">
        <w:rPr>
          <w:sz w:val="22"/>
          <w:szCs w:val="22"/>
        </w:rPr>
        <w:t>powodujące dłuższą czasowo przerwę w ich działaniu, powinny być zasadniczo prowadzone w dniu wolne od pracy.</w:t>
      </w:r>
    </w:p>
    <w:p w14:paraId="1BB6B525" w14:textId="0A2759F9" w:rsidR="00A00A4D" w:rsidRPr="002E3EB8" w:rsidRDefault="00A00A4D" w:rsidP="002E3EB8">
      <w:pPr>
        <w:pStyle w:val="Akapitzlist"/>
        <w:numPr>
          <w:ilvl w:val="0"/>
          <w:numId w:val="123"/>
        </w:numPr>
        <w:ind w:left="709" w:hanging="425"/>
        <w:jc w:val="both"/>
        <w:rPr>
          <w:sz w:val="22"/>
          <w:szCs w:val="22"/>
        </w:rPr>
      </w:pPr>
      <w:r w:rsidRPr="002E3EB8">
        <w:rPr>
          <w:sz w:val="22"/>
          <w:szCs w:val="22"/>
        </w:rPr>
        <w:t>Prace wykonywane przez Wykonawcę na obiekcie Zamawiającego a związane z</w:t>
      </w:r>
      <w:r w:rsidR="008A0A1B" w:rsidRPr="002E3EB8">
        <w:rPr>
          <w:sz w:val="22"/>
          <w:szCs w:val="22"/>
        </w:rPr>
        <w:t> </w:t>
      </w:r>
      <w:r w:rsidRPr="002E3EB8">
        <w:rPr>
          <w:sz w:val="22"/>
          <w:szCs w:val="22"/>
        </w:rPr>
        <w:t xml:space="preserve">przedmiotem zamówienia prowadzone będą pod bezpośrednim nadzorem przedstawiciela Wykonawcy posiadającego stwierdzenie kwalifikacji co najmniej osoby dozoru w specjalności mechanicznej górnicze wyciągi szybowe.  </w:t>
      </w:r>
    </w:p>
    <w:p w14:paraId="4B500310" w14:textId="5AEB8086" w:rsidR="00A00A4D" w:rsidRPr="002E3EB8" w:rsidRDefault="00A00A4D" w:rsidP="002E3EB8">
      <w:pPr>
        <w:pStyle w:val="Akapitzlist"/>
        <w:numPr>
          <w:ilvl w:val="0"/>
          <w:numId w:val="123"/>
        </w:numPr>
        <w:ind w:left="709" w:hanging="425"/>
        <w:jc w:val="both"/>
        <w:rPr>
          <w:sz w:val="22"/>
          <w:szCs w:val="22"/>
        </w:rPr>
      </w:pPr>
      <w:r w:rsidRPr="002E3EB8">
        <w:rPr>
          <w:sz w:val="22"/>
          <w:szCs w:val="22"/>
        </w:rPr>
        <w:t>Próby funkcjonalne przedmiotu zamówienia w tym niezbędne regulacje układów będą prowadzone pod nadzorem i w obecności przedstawiciela Wykonawcy posiadającego stwierdzenie kwalifikacji co najmniej:</w:t>
      </w:r>
    </w:p>
    <w:p w14:paraId="5792669C" w14:textId="77777777" w:rsidR="00A00A4D" w:rsidRPr="002E3EB8" w:rsidRDefault="00A00A4D" w:rsidP="002E3EB8">
      <w:pPr>
        <w:pStyle w:val="Akapitzlist"/>
        <w:numPr>
          <w:ilvl w:val="0"/>
          <w:numId w:val="122"/>
        </w:numPr>
        <w:ind w:left="993" w:hanging="284"/>
        <w:jc w:val="both"/>
        <w:rPr>
          <w:sz w:val="22"/>
          <w:szCs w:val="22"/>
        </w:rPr>
      </w:pPr>
      <w:r w:rsidRPr="002E3EB8">
        <w:rPr>
          <w:sz w:val="22"/>
          <w:szCs w:val="22"/>
        </w:rPr>
        <w:t>Dla prób statycznych hamulców – osoby dozoru w specjalności mechanicznej lub elektrycznej górnicze wyciągi szybowe,</w:t>
      </w:r>
    </w:p>
    <w:p w14:paraId="26775ACC" w14:textId="77777777" w:rsidR="00A00A4D" w:rsidRPr="002E3EB8" w:rsidRDefault="00A00A4D" w:rsidP="002E3EB8">
      <w:pPr>
        <w:pStyle w:val="Akapitzlist"/>
        <w:numPr>
          <w:ilvl w:val="0"/>
          <w:numId w:val="122"/>
        </w:numPr>
        <w:ind w:left="993" w:hanging="284"/>
        <w:jc w:val="both"/>
        <w:rPr>
          <w:sz w:val="22"/>
          <w:szCs w:val="22"/>
        </w:rPr>
      </w:pPr>
      <w:r w:rsidRPr="002E3EB8">
        <w:rPr>
          <w:sz w:val="22"/>
          <w:szCs w:val="22"/>
        </w:rPr>
        <w:t>Dla prób dynamicznych hamulców – osoby dozoru wyższego w specjalności mechanicznej lub elektrycznej górnicze wyciągi szybowe.</w:t>
      </w:r>
    </w:p>
    <w:p w14:paraId="4BE2FBB5" w14:textId="41F6A515" w:rsidR="00A00A4D" w:rsidRPr="002E3EB8" w:rsidRDefault="00A00A4D" w:rsidP="002E3EB8">
      <w:pPr>
        <w:pStyle w:val="Akapitzlist"/>
        <w:numPr>
          <w:ilvl w:val="0"/>
          <w:numId w:val="123"/>
        </w:numPr>
        <w:ind w:left="709" w:hanging="425"/>
        <w:jc w:val="both"/>
        <w:rPr>
          <w:sz w:val="22"/>
          <w:szCs w:val="22"/>
        </w:rPr>
      </w:pPr>
      <w:r w:rsidRPr="002E3EB8">
        <w:rPr>
          <w:sz w:val="22"/>
          <w:szCs w:val="22"/>
        </w:rPr>
        <w:t>Zamawiający umożliwi Wykonawcy korzystanie z suwnicy o udźwigu 25 Mg znajdującej się w</w:t>
      </w:r>
      <w:r w:rsidR="002E3EB8">
        <w:rPr>
          <w:sz w:val="22"/>
          <w:szCs w:val="22"/>
        </w:rPr>
        <w:t> </w:t>
      </w:r>
      <w:r w:rsidRPr="002E3EB8">
        <w:rPr>
          <w:sz w:val="22"/>
          <w:szCs w:val="22"/>
        </w:rPr>
        <w:t>hali maszyn wieży basztowej szybu IV.</w:t>
      </w:r>
    </w:p>
    <w:p w14:paraId="5DDF200D" w14:textId="77777777" w:rsidR="00A00A4D" w:rsidRPr="002E3EB8" w:rsidRDefault="00A00A4D" w:rsidP="002E3EB8">
      <w:pPr>
        <w:pStyle w:val="Akapitzlist"/>
        <w:numPr>
          <w:ilvl w:val="0"/>
          <w:numId w:val="123"/>
        </w:numPr>
        <w:ind w:left="709" w:hanging="425"/>
        <w:jc w:val="both"/>
        <w:rPr>
          <w:sz w:val="22"/>
          <w:szCs w:val="22"/>
        </w:rPr>
      </w:pPr>
      <w:r w:rsidRPr="002E3EB8">
        <w:rPr>
          <w:sz w:val="22"/>
          <w:szCs w:val="22"/>
        </w:rPr>
        <w:t xml:space="preserve">Zamawiający zapewni w trakcie prowadzenia prac przez Wykonawcę stałą obecność maszynisty maszyn wyciągowych na stanowisku maszyny, której dane prace remontowe dotyczą. </w:t>
      </w:r>
    </w:p>
    <w:bookmarkEnd w:id="100"/>
    <w:p w14:paraId="5053B405" w14:textId="77777777" w:rsidR="00A00A4D" w:rsidRPr="002E3EB8" w:rsidRDefault="00A00A4D" w:rsidP="002E3EB8">
      <w:pPr>
        <w:pStyle w:val="Akapitzlist"/>
        <w:ind w:left="993"/>
        <w:jc w:val="both"/>
        <w:rPr>
          <w:bCs/>
          <w:sz w:val="22"/>
          <w:szCs w:val="22"/>
        </w:rPr>
      </w:pPr>
    </w:p>
    <w:p w14:paraId="7B92A4D5" w14:textId="77777777" w:rsidR="002E3EB8" w:rsidRPr="002E3EB8" w:rsidRDefault="002E3EB8" w:rsidP="002E3EB8">
      <w:pPr>
        <w:pStyle w:val="Akapitzlist"/>
        <w:numPr>
          <w:ilvl w:val="0"/>
          <w:numId w:val="32"/>
        </w:numPr>
        <w:ind w:left="714" w:hanging="357"/>
        <w:contextualSpacing w:val="0"/>
        <w:jc w:val="both"/>
        <w:rPr>
          <w:bCs/>
          <w:i/>
          <w:iCs/>
          <w:sz w:val="22"/>
          <w:szCs w:val="22"/>
        </w:rPr>
      </w:pPr>
      <w:r w:rsidRPr="002E3EB8">
        <w:rPr>
          <w:b/>
          <w:sz w:val="22"/>
          <w:szCs w:val="22"/>
        </w:rPr>
        <w:t>Opis sposobu zamawiania i rozliczania usług:</w:t>
      </w:r>
    </w:p>
    <w:p w14:paraId="43CA6E3C" w14:textId="77777777" w:rsidR="002E3EB8" w:rsidRPr="002E3EB8" w:rsidRDefault="002E3EB8" w:rsidP="002E3EB8">
      <w:pPr>
        <w:numPr>
          <w:ilvl w:val="0"/>
          <w:numId w:val="135"/>
        </w:numPr>
        <w:tabs>
          <w:tab w:val="clear" w:pos="425"/>
          <w:tab w:val="left" w:pos="426"/>
        </w:tabs>
        <w:jc w:val="both"/>
        <w:rPr>
          <w:b/>
          <w:sz w:val="22"/>
          <w:szCs w:val="22"/>
        </w:rPr>
      </w:pPr>
      <w:r w:rsidRPr="002E3EB8">
        <w:rPr>
          <w:b/>
          <w:bCs/>
          <w:sz w:val="22"/>
          <w:szCs w:val="22"/>
        </w:rPr>
        <w:t>Opis</w:t>
      </w:r>
      <w:r w:rsidRPr="002E3EB8">
        <w:rPr>
          <w:b/>
          <w:sz w:val="22"/>
          <w:szCs w:val="22"/>
        </w:rPr>
        <w:t xml:space="preserve"> sposobu zamawiania i rozliczania usług:</w:t>
      </w:r>
    </w:p>
    <w:p w14:paraId="47F3D6C7" w14:textId="3230704C" w:rsidR="002E3EB8" w:rsidRPr="002E3EB8" w:rsidRDefault="002E3EB8" w:rsidP="002E3EB8">
      <w:pPr>
        <w:pStyle w:val="NormalnyWeb"/>
        <w:numPr>
          <w:ilvl w:val="0"/>
          <w:numId w:val="124"/>
        </w:numPr>
        <w:spacing w:before="0" w:beforeAutospacing="0" w:after="0" w:afterAutospacing="0"/>
        <w:ind w:left="709" w:hanging="425"/>
        <w:rPr>
          <w:rFonts w:ascii="Times New Roman" w:cs="Times New Roman"/>
          <w:sz w:val="22"/>
          <w:szCs w:val="22"/>
        </w:rPr>
      </w:pPr>
      <w:r w:rsidRPr="002E3EB8">
        <w:rPr>
          <w:rFonts w:ascii="Times New Roman" w:cs="Times New Roman"/>
          <w:sz w:val="22"/>
          <w:szCs w:val="22"/>
        </w:rPr>
        <w:t xml:space="preserve">Wykonawca po wykonaniu </w:t>
      </w:r>
      <w:r w:rsidR="00AB5173">
        <w:rPr>
          <w:rFonts w:ascii="Times New Roman" w:cs="Times New Roman"/>
          <w:sz w:val="22"/>
          <w:szCs w:val="22"/>
        </w:rPr>
        <w:t>remontu</w:t>
      </w:r>
      <w:r w:rsidRPr="002E3EB8">
        <w:rPr>
          <w:rFonts w:ascii="Times New Roman" w:cs="Times New Roman"/>
          <w:sz w:val="22"/>
          <w:szCs w:val="22"/>
        </w:rPr>
        <w:t xml:space="preserve"> każdego z napędów objętych przedmiotem Zamówienia zgłosi gotowość do przeprowadzenia odbioru częściowego.</w:t>
      </w:r>
    </w:p>
    <w:p w14:paraId="7083681B" w14:textId="77777777" w:rsidR="002E3EB8" w:rsidRPr="002E3EB8" w:rsidRDefault="002E3EB8" w:rsidP="002E3EB8">
      <w:pPr>
        <w:pStyle w:val="NormalnyWeb"/>
        <w:numPr>
          <w:ilvl w:val="0"/>
          <w:numId w:val="124"/>
        </w:numPr>
        <w:spacing w:before="0" w:beforeAutospacing="0" w:after="0" w:afterAutospacing="0"/>
        <w:ind w:left="709" w:hanging="425"/>
        <w:rPr>
          <w:rFonts w:ascii="Times New Roman" w:cs="Times New Roman"/>
          <w:sz w:val="22"/>
          <w:szCs w:val="22"/>
        </w:rPr>
      </w:pPr>
      <w:r w:rsidRPr="002E3EB8">
        <w:rPr>
          <w:rFonts w:ascii="Times New Roman" w:cs="Times New Roman"/>
          <w:sz w:val="22"/>
          <w:szCs w:val="22"/>
        </w:rPr>
        <w:t>Rozliczenie za wykonanie przedmiotu zamówienia odbędzie się czterema fakturami: odrębnie dla każdego z napędów hamulcowych.</w:t>
      </w:r>
    </w:p>
    <w:p w14:paraId="7C3DCF83" w14:textId="0960CAF5" w:rsidR="002E3EB8" w:rsidRPr="002E3EB8" w:rsidRDefault="002E3EB8" w:rsidP="002E3EB8">
      <w:pPr>
        <w:pStyle w:val="NormalnyWeb"/>
        <w:numPr>
          <w:ilvl w:val="0"/>
          <w:numId w:val="124"/>
        </w:numPr>
        <w:spacing w:before="0" w:beforeAutospacing="0" w:after="0" w:afterAutospacing="0"/>
        <w:ind w:left="709" w:hanging="425"/>
        <w:rPr>
          <w:rFonts w:ascii="Times New Roman" w:cs="Times New Roman"/>
          <w:sz w:val="22"/>
          <w:szCs w:val="22"/>
        </w:rPr>
      </w:pPr>
      <w:r w:rsidRPr="002E3EB8">
        <w:rPr>
          <w:rFonts w:ascii="Times New Roman" w:cs="Times New Roman"/>
          <w:sz w:val="22"/>
          <w:szCs w:val="22"/>
        </w:rPr>
        <w:t xml:space="preserve">Podstawą wystawienia faktur będą protokoły odbioru wykonanych prac, podpisane przez upoważnionych przedstawicieli stron umowy, odrębne dla każdego z napędów hamulcowych. </w:t>
      </w:r>
    </w:p>
    <w:p w14:paraId="6A4ED098" w14:textId="77777777" w:rsidR="002E3EB8" w:rsidRPr="002E3EB8" w:rsidRDefault="002E3EB8" w:rsidP="002E3EB8">
      <w:pPr>
        <w:pStyle w:val="NormalnyWeb"/>
        <w:numPr>
          <w:ilvl w:val="0"/>
          <w:numId w:val="124"/>
        </w:numPr>
        <w:spacing w:before="0" w:beforeAutospacing="0" w:after="0" w:afterAutospacing="0"/>
        <w:ind w:left="709" w:hanging="425"/>
        <w:rPr>
          <w:rFonts w:ascii="Times New Roman" w:cs="Times New Roman"/>
          <w:sz w:val="22"/>
          <w:szCs w:val="22"/>
        </w:rPr>
      </w:pPr>
      <w:r w:rsidRPr="002E3EB8">
        <w:rPr>
          <w:rFonts w:ascii="Times New Roman" w:cs="Times New Roman"/>
          <w:sz w:val="22"/>
          <w:szCs w:val="22"/>
        </w:rPr>
        <w:t>W przypadku stwierdzenia przez Zamawiającego nieprawidłowości wykonanych robót, rozliczenie nastąpi po usunięciu nieprawidłowości i po ponownym odbiorze przez przedstawicieli obu stron.</w:t>
      </w:r>
    </w:p>
    <w:p w14:paraId="6CA548BC" w14:textId="77777777" w:rsidR="002E3EB8" w:rsidRPr="002E3EB8" w:rsidRDefault="002E3EB8" w:rsidP="002E3EB8">
      <w:pPr>
        <w:pStyle w:val="NormalnyWeb"/>
        <w:numPr>
          <w:ilvl w:val="0"/>
          <w:numId w:val="124"/>
        </w:numPr>
        <w:spacing w:before="0" w:beforeAutospacing="0" w:after="0" w:afterAutospacing="0"/>
        <w:ind w:left="709" w:hanging="425"/>
        <w:rPr>
          <w:rFonts w:ascii="Times New Roman" w:cs="Times New Roman"/>
          <w:sz w:val="22"/>
          <w:szCs w:val="22"/>
        </w:rPr>
      </w:pPr>
      <w:r w:rsidRPr="002E3EB8">
        <w:rPr>
          <w:rFonts w:ascii="Times New Roman" w:cs="Times New Roman"/>
          <w:sz w:val="22"/>
          <w:szCs w:val="22"/>
        </w:rPr>
        <w:t>Do odbioru częściowego Wykonawca zobowiązany jest dostarczyć Zamawiającemu:</w:t>
      </w:r>
    </w:p>
    <w:p w14:paraId="1BE43542" w14:textId="77777777" w:rsidR="002E3EB8" w:rsidRPr="002E3EB8" w:rsidRDefault="002E3EB8" w:rsidP="002E3EB8">
      <w:pPr>
        <w:pStyle w:val="Akapitzlist"/>
        <w:numPr>
          <w:ilvl w:val="0"/>
          <w:numId w:val="134"/>
        </w:numPr>
        <w:ind w:left="993" w:hanging="284"/>
        <w:jc w:val="both"/>
        <w:rPr>
          <w:rFonts w:eastAsia="Arial Unicode MS"/>
          <w:sz w:val="22"/>
          <w:szCs w:val="22"/>
        </w:rPr>
      </w:pPr>
      <w:bookmarkStart w:id="101" w:name="_Hlk135666399"/>
      <w:r w:rsidRPr="002E3EB8">
        <w:rPr>
          <w:rFonts w:eastAsia="Arial Unicode MS"/>
          <w:sz w:val="22"/>
          <w:szCs w:val="22"/>
        </w:rPr>
        <w:t>Oświadczenie, że prace remontowe zostały wykonane zgodnie z dokumentacją techniczną, wymaganiami zawartymi w niniejszym szczegółowym opisie przedmiotu zamówienia oraz obowiązującymi przepisami i normami.</w:t>
      </w:r>
    </w:p>
    <w:p w14:paraId="1CDBDA41" w14:textId="77777777" w:rsidR="002E3EB8" w:rsidRPr="002E3EB8" w:rsidRDefault="002E3EB8" w:rsidP="002E3EB8">
      <w:pPr>
        <w:pStyle w:val="Akapitzlist"/>
        <w:numPr>
          <w:ilvl w:val="0"/>
          <w:numId w:val="134"/>
        </w:numPr>
        <w:ind w:left="993" w:hanging="284"/>
        <w:jc w:val="both"/>
        <w:rPr>
          <w:rFonts w:eastAsia="Arial Unicode MS"/>
          <w:sz w:val="22"/>
          <w:szCs w:val="22"/>
        </w:rPr>
      </w:pPr>
      <w:r w:rsidRPr="002E3EB8">
        <w:rPr>
          <w:rFonts w:eastAsia="Arial Unicode MS"/>
          <w:sz w:val="22"/>
          <w:szCs w:val="22"/>
        </w:rPr>
        <w:t xml:space="preserve">Świadectwa jakości, certyfikaty (lub dokumenty im odpowiadające) użytych materiałów </w:t>
      </w:r>
      <w:r w:rsidRPr="002E3EB8">
        <w:rPr>
          <w:rFonts w:eastAsia="Arial Unicode MS"/>
          <w:sz w:val="22"/>
          <w:szCs w:val="22"/>
        </w:rPr>
        <w:br/>
        <w:t>w zakresie modernizacji.</w:t>
      </w:r>
    </w:p>
    <w:p w14:paraId="3950A8B6" w14:textId="77777777" w:rsidR="002E3EB8" w:rsidRPr="002E3EB8" w:rsidRDefault="002E3EB8" w:rsidP="002E3EB8">
      <w:pPr>
        <w:pStyle w:val="Akapitzlist"/>
        <w:numPr>
          <w:ilvl w:val="0"/>
          <w:numId w:val="134"/>
        </w:numPr>
        <w:ind w:left="993" w:hanging="284"/>
        <w:jc w:val="both"/>
        <w:rPr>
          <w:rFonts w:eastAsia="Arial Unicode MS"/>
          <w:sz w:val="22"/>
          <w:szCs w:val="22"/>
        </w:rPr>
      </w:pPr>
      <w:r w:rsidRPr="002E3EB8">
        <w:rPr>
          <w:sz w:val="22"/>
          <w:szCs w:val="22"/>
        </w:rPr>
        <w:t>Sprawozdanie z prób ruchowych wykonanych przy współudziale uprawnionego rzeczoznawcy.</w:t>
      </w:r>
    </w:p>
    <w:bookmarkEnd w:id="101"/>
    <w:p w14:paraId="66651153" w14:textId="77777777" w:rsidR="002E3EB8" w:rsidRPr="002E3EB8" w:rsidRDefault="002E3EB8" w:rsidP="002E3EB8">
      <w:pPr>
        <w:pStyle w:val="Akapitzlist"/>
        <w:numPr>
          <w:ilvl w:val="0"/>
          <w:numId w:val="32"/>
        </w:numPr>
        <w:ind w:left="714" w:hanging="357"/>
        <w:contextualSpacing w:val="0"/>
        <w:jc w:val="both"/>
        <w:rPr>
          <w:b/>
          <w:sz w:val="22"/>
          <w:szCs w:val="22"/>
        </w:rPr>
      </w:pPr>
      <w:r w:rsidRPr="002E3EB8">
        <w:rPr>
          <w:b/>
          <w:sz w:val="22"/>
          <w:szCs w:val="22"/>
        </w:rPr>
        <w:t xml:space="preserve">Obowiązki Wykonawcy: </w:t>
      </w:r>
    </w:p>
    <w:p w14:paraId="4E569ABB" w14:textId="77777777" w:rsidR="002E3EB8" w:rsidRPr="002E3EB8" w:rsidRDefault="002E3EB8" w:rsidP="002E3EB8">
      <w:pPr>
        <w:tabs>
          <w:tab w:val="left" w:pos="142"/>
          <w:tab w:val="left" w:pos="709"/>
        </w:tabs>
        <w:suppressAutoHyphens/>
        <w:ind w:left="709"/>
        <w:jc w:val="both"/>
        <w:rPr>
          <w:sz w:val="22"/>
          <w:szCs w:val="22"/>
        </w:rPr>
      </w:pPr>
      <w:r w:rsidRPr="002E3EB8">
        <w:rPr>
          <w:sz w:val="22"/>
          <w:szCs w:val="22"/>
        </w:rPr>
        <w:t>Wykonawca zobowiązany jest do:</w:t>
      </w:r>
    </w:p>
    <w:p w14:paraId="6B7AE241" w14:textId="6156BF5E" w:rsidR="002E3EB8" w:rsidRPr="002E3EB8" w:rsidRDefault="002E3EB8" w:rsidP="002E3EB8">
      <w:pPr>
        <w:numPr>
          <w:ilvl w:val="2"/>
          <w:numId w:val="125"/>
        </w:numPr>
        <w:tabs>
          <w:tab w:val="left" w:pos="142"/>
          <w:tab w:val="left" w:pos="709"/>
        </w:tabs>
        <w:suppressAutoHyphens/>
        <w:ind w:left="709" w:hanging="425"/>
        <w:jc w:val="both"/>
        <w:rPr>
          <w:sz w:val="22"/>
          <w:szCs w:val="22"/>
        </w:rPr>
      </w:pPr>
      <w:r w:rsidRPr="002E3EB8">
        <w:rPr>
          <w:sz w:val="22"/>
          <w:szCs w:val="22"/>
        </w:rPr>
        <w:t>Jednorazowego przeszkolenia pracowników w zakresie obowiązujących w Polskiej Grupie Górniczej S.A. Oddział KWK Sośnica przepisów bezpieczeństwa i higieny pracy, bezpieczeństwa pożarowego, występujących zagrożeń, porządku i dyscypliny pracy, zasad łączności i alarmowania, znajomości rejonu prac, zgłaszania wypadków i zagrożeń, zgodnie z</w:t>
      </w:r>
      <w:r>
        <w:rPr>
          <w:sz w:val="22"/>
          <w:szCs w:val="22"/>
        </w:rPr>
        <w:t> </w:t>
      </w:r>
      <w:r w:rsidRPr="002E3EB8">
        <w:rPr>
          <w:sz w:val="22"/>
          <w:szCs w:val="22"/>
        </w:rPr>
        <w:t>obowiązującym u Zamawiającego programem szkolenia. Szkolenie nastąpi w formie odpłatnej, zgodnie z aktualnie obowiązującymi u Zamawiającego stawkami. Zamawiający zastrzega sobie prawo sprawdzenia znajomości tych przepisów. Negatywny wynik kontroli lub naruszenie tych przepisów eliminuje wykonywanie robót przez tych pracowników Wykonawcy – bez prawa Wykonawcy do jakichkolwiek roszczeń z tego tytułu</w:t>
      </w:r>
    </w:p>
    <w:p w14:paraId="6446CE26" w14:textId="09A065DD" w:rsidR="002E3EB8" w:rsidRPr="002E3EB8" w:rsidRDefault="002E3EB8" w:rsidP="002E3EB8">
      <w:pPr>
        <w:numPr>
          <w:ilvl w:val="2"/>
          <w:numId w:val="125"/>
        </w:numPr>
        <w:tabs>
          <w:tab w:val="left" w:pos="142"/>
          <w:tab w:val="left" w:pos="709"/>
        </w:tabs>
        <w:suppressAutoHyphens/>
        <w:ind w:left="709" w:hanging="425"/>
        <w:jc w:val="both"/>
        <w:rPr>
          <w:sz w:val="22"/>
          <w:szCs w:val="22"/>
        </w:rPr>
      </w:pPr>
      <w:r w:rsidRPr="002E3EB8">
        <w:rPr>
          <w:sz w:val="22"/>
          <w:szCs w:val="22"/>
        </w:rPr>
        <w:t>Pouczenia wszystkich pracowników zatrudnionych na terenie zakładu górniczego o</w:t>
      </w:r>
      <w:r w:rsidR="008351DF">
        <w:rPr>
          <w:sz w:val="22"/>
          <w:szCs w:val="22"/>
        </w:rPr>
        <w:t> </w:t>
      </w:r>
      <w:r w:rsidRPr="002E3EB8">
        <w:rPr>
          <w:sz w:val="22"/>
          <w:szCs w:val="22"/>
        </w:rPr>
        <w:t>konsekwencjach złego działania lub zaniechania działania, wynikających z art. 77 ust. 1 Ustawy Prawo geologiczne i górnicze z dnia 09 czerwca 2011 r. (Dz. U. z 20</w:t>
      </w:r>
      <w:r w:rsidR="00AB5173">
        <w:rPr>
          <w:sz w:val="22"/>
          <w:szCs w:val="22"/>
        </w:rPr>
        <w:t>23</w:t>
      </w:r>
      <w:r w:rsidRPr="002E3EB8">
        <w:rPr>
          <w:sz w:val="22"/>
          <w:szCs w:val="22"/>
        </w:rPr>
        <w:t xml:space="preserve"> r., poz. </w:t>
      </w:r>
      <w:r w:rsidR="00AB5173">
        <w:rPr>
          <w:sz w:val="22"/>
          <w:szCs w:val="22"/>
        </w:rPr>
        <w:t>633</w:t>
      </w:r>
      <w:r w:rsidRPr="002E3EB8">
        <w:rPr>
          <w:sz w:val="22"/>
          <w:szCs w:val="22"/>
        </w:rPr>
        <w:t xml:space="preserve"> j.t.).</w:t>
      </w:r>
    </w:p>
    <w:p w14:paraId="0B5F6F6F" w14:textId="77777777" w:rsidR="002E3EB8" w:rsidRPr="002E3EB8" w:rsidRDefault="002E3EB8" w:rsidP="002E3EB8">
      <w:pPr>
        <w:numPr>
          <w:ilvl w:val="2"/>
          <w:numId w:val="125"/>
        </w:numPr>
        <w:tabs>
          <w:tab w:val="left" w:pos="142"/>
          <w:tab w:val="left" w:pos="709"/>
        </w:tabs>
        <w:suppressAutoHyphens/>
        <w:ind w:left="709" w:hanging="425"/>
        <w:jc w:val="both"/>
        <w:rPr>
          <w:sz w:val="22"/>
          <w:szCs w:val="22"/>
        </w:rPr>
      </w:pPr>
      <w:r w:rsidRPr="002E3EB8">
        <w:rPr>
          <w:sz w:val="22"/>
          <w:szCs w:val="22"/>
        </w:rPr>
        <w:t xml:space="preserve">Zapoznania się z zarządzeniami kierownika ruchu zakładu górniczego w sprawie działalności </w:t>
      </w:r>
      <w:r w:rsidRPr="002E3EB8">
        <w:rPr>
          <w:sz w:val="22"/>
          <w:szCs w:val="22"/>
        </w:rPr>
        <w:br/>
        <w:t>i funkcjonowania obcych podmiotów gospodarczych zatrudnionych na terenie i w ruchu zakładu górniczego.</w:t>
      </w:r>
    </w:p>
    <w:p w14:paraId="6742B0D1" w14:textId="77777777" w:rsidR="002E3EB8" w:rsidRPr="002E3EB8" w:rsidRDefault="002E3EB8" w:rsidP="002E3EB8">
      <w:pPr>
        <w:numPr>
          <w:ilvl w:val="2"/>
          <w:numId w:val="125"/>
        </w:numPr>
        <w:tabs>
          <w:tab w:val="left" w:pos="142"/>
          <w:tab w:val="left" w:pos="709"/>
        </w:tabs>
        <w:suppressAutoHyphens/>
        <w:ind w:left="709" w:hanging="425"/>
        <w:jc w:val="both"/>
        <w:rPr>
          <w:sz w:val="22"/>
          <w:szCs w:val="22"/>
        </w:rPr>
      </w:pPr>
      <w:r w:rsidRPr="002E3EB8">
        <w:rPr>
          <w:sz w:val="22"/>
          <w:szCs w:val="22"/>
        </w:rPr>
        <w:t>Prowadzenia dokumentów wykonania i przebiegu robót stosując się do obowiązujących w tym zakresie przepisów, umożliwiając wgląd do tych dokumentów upoważnionemu przedstawicielowi Zamawiającego.</w:t>
      </w:r>
    </w:p>
    <w:p w14:paraId="04862450" w14:textId="77777777" w:rsidR="002E3EB8" w:rsidRPr="002E3EB8" w:rsidRDefault="002E3EB8" w:rsidP="002E3EB8">
      <w:pPr>
        <w:numPr>
          <w:ilvl w:val="2"/>
          <w:numId w:val="125"/>
        </w:numPr>
        <w:tabs>
          <w:tab w:val="left" w:pos="142"/>
          <w:tab w:val="left" w:pos="709"/>
        </w:tabs>
        <w:suppressAutoHyphens/>
        <w:ind w:left="709" w:hanging="425"/>
        <w:jc w:val="both"/>
        <w:rPr>
          <w:sz w:val="22"/>
          <w:szCs w:val="22"/>
        </w:rPr>
      </w:pPr>
      <w:r w:rsidRPr="002E3EB8">
        <w:rPr>
          <w:sz w:val="22"/>
          <w:szCs w:val="22"/>
        </w:rPr>
        <w:t>Ścisłego przestrzegania zaleceń wpisanych przez nadzór Zamawiającego, w wyniku okresowych kontroli robót.</w:t>
      </w:r>
    </w:p>
    <w:p w14:paraId="292BB122" w14:textId="77777777" w:rsidR="002E3EB8" w:rsidRPr="002E3EB8" w:rsidRDefault="002E3EB8" w:rsidP="002E3EB8">
      <w:pPr>
        <w:numPr>
          <w:ilvl w:val="2"/>
          <w:numId w:val="125"/>
        </w:numPr>
        <w:tabs>
          <w:tab w:val="left" w:pos="142"/>
          <w:tab w:val="left" w:pos="709"/>
        </w:tabs>
        <w:suppressAutoHyphens/>
        <w:ind w:left="709" w:hanging="425"/>
        <w:jc w:val="both"/>
        <w:rPr>
          <w:sz w:val="22"/>
          <w:szCs w:val="22"/>
        </w:rPr>
      </w:pPr>
      <w:r w:rsidRPr="002E3EB8">
        <w:rPr>
          <w:sz w:val="22"/>
          <w:szCs w:val="22"/>
        </w:rPr>
        <w:t>Zachowania struktury organizacyjnej i składu osobowego uzgodnionego z Zamawiającym.</w:t>
      </w:r>
    </w:p>
    <w:p w14:paraId="0C37354E" w14:textId="77777777" w:rsidR="002E3EB8" w:rsidRPr="002E3EB8" w:rsidRDefault="002E3EB8" w:rsidP="002E3EB8">
      <w:pPr>
        <w:numPr>
          <w:ilvl w:val="2"/>
          <w:numId w:val="125"/>
        </w:numPr>
        <w:tabs>
          <w:tab w:val="left" w:pos="142"/>
          <w:tab w:val="left" w:pos="709"/>
        </w:tabs>
        <w:suppressAutoHyphens/>
        <w:ind w:left="709" w:hanging="425"/>
        <w:jc w:val="both"/>
        <w:rPr>
          <w:sz w:val="22"/>
          <w:szCs w:val="22"/>
        </w:rPr>
      </w:pPr>
      <w:r w:rsidRPr="002E3EB8">
        <w:rPr>
          <w:sz w:val="22"/>
          <w:szCs w:val="22"/>
        </w:rPr>
        <w:t xml:space="preserve">Dokumentowania przestojów i </w:t>
      </w:r>
      <w:proofErr w:type="spellStart"/>
      <w:r w:rsidRPr="002E3EB8">
        <w:rPr>
          <w:sz w:val="22"/>
          <w:szCs w:val="22"/>
        </w:rPr>
        <w:t>zahamowań</w:t>
      </w:r>
      <w:proofErr w:type="spellEnd"/>
      <w:r w:rsidRPr="002E3EB8">
        <w:rPr>
          <w:sz w:val="22"/>
          <w:szCs w:val="22"/>
        </w:rPr>
        <w:t xml:space="preserve"> robót z podaniem przyczyn.</w:t>
      </w:r>
    </w:p>
    <w:p w14:paraId="3D049D8B" w14:textId="77777777" w:rsidR="002E3EB8" w:rsidRPr="002E3EB8" w:rsidRDefault="002E3EB8" w:rsidP="002E3EB8">
      <w:pPr>
        <w:numPr>
          <w:ilvl w:val="2"/>
          <w:numId w:val="125"/>
        </w:numPr>
        <w:tabs>
          <w:tab w:val="left" w:pos="142"/>
          <w:tab w:val="left" w:pos="709"/>
        </w:tabs>
        <w:suppressAutoHyphens/>
        <w:ind w:left="709" w:hanging="425"/>
        <w:jc w:val="both"/>
        <w:rPr>
          <w:sz w:val="22"/>
          <w:szCs w:val="22"/>
        </w:rPr>
      </w:pPr>
      <w:r w:rsidRPr="002E3EB8">
        <w:rPr>
          <w:sz w:val="22"/>
          <w:szCs w:val="22"/>
        </w:rPr>
        <w:t>Dostosowania organizacji czasu pracy Wykonawcy do czasu pracy Zamawiającego (dotyczy rozpoczęcia i zakończenia czasu pracy).</w:t>
      </w:r>
    </w:p>
    <w:p w14:paraId="751CBDC7" w14:textId="77777777" w:rsidR="002E3EB8" w:rsidRPr="002E3EB8" w:rsidRDefault="002E3EB8" w:rsidP="002E3EB8">
      <w:pPr>
        <w:numPr>
          <w:ilvl w:val="2"/>
          <w:numId w:val="125"/>
        </w:numPr>
        <w:tabs>
          <w:tab w:val="left" w:pos="142"/>
          <w:tab w:val="left" w:pos="709"/>
        </w:tabs>
        <w:suppressAutoHyphens/>
        <w:ind w:left="709" w:hanging="425"/>
        <w:jc w:val="both"/>
        <w:rPr>
          <w:sz w:val="22"/>
          <w:szCs w:val="22"/>
        </w:rPr>
      </w:pPr>
      <w:r w:rsidRPr="002E3EB8">
        <w:rPr>
          <w:sz w:val="22"/>
          <w:szCs w:val="22"/>
        </w:rPr>
        <w:t>Postępowania zgodnego z odpowiednimi przepisami Regulaminu Pracy oraz zarządzeniami wewnętrznymi Zamawiającego.</w:t>
      </w:r>
    </w:p>
    <w:p w14:paraId="6AA964CA" w14:textId="77777777" w:rsidR="002E3EB8" w:rsidRPr="002E3EB8" w:rsidRDefault="002E3EB8" w:rsidP="002E3EB8">
      <w:pPr>
        <w:numPr>
          <w:ilvl w:val="2"/>
          <w:numId w:val="125"/>
        </w:numPr>
        <w:tabs>
          <w:tab w:val="left" w:pos="142"/>
          <w:tab w:val="left" w:pos="709"/>
        </w:tabs>
        <w:suppressAutoHyphens/>
        <w:ind w:left="709" w:hanging="425"/>
        <w:jc w:val="both"/>
        <w:rPr>
          <w:sz w:val="22"/>
          <w:szCs w:val="22"/>
        </w:rPr>
      </w:pPr>
      <w:r w:rsidRPr="002E3EB8">
        <w:rPr>
          <w:sz w:val="22"/>
          <w:szCs w:val="22"/>
        </w:rPr>
        <w:t>Wykonania robót zgodnie z dokumentacją techniczną oraz instrukcjami obowiązującymi na danym stanowisku pracy.</w:t>
      </w:r>
    </w:p>
    <w:p w14:paraId="7F8C8FFE" w14:textId="77777777" w:rsidR="002E3EB8" w:rsidRPr="002E3EB8" w:rsidRDefault="002E3EB8" w:rsidP="002E3EB8">
      <w:pPr>
        <w:numPr>
          <w:ilvl w:val="2"/>
          <w:numId w:val="125"/>
        </w:numPr>
        <w:tabs>
          <w:tab w:val="left" w:pos="142"/>
          <w:tab w:val="left" w:pos="709"/>
        </w:tabs>
        <w:suppressAutoHyphens/>
        <w:ind w:left="709" w:hanging="425"/>
        <w:jc w:val="both"/>
        <w:rPr>
          <w:color w:val="000000"/>
          <w:sz w:val="22"/>
          <w:szCs w:val="22"/>
          <w:lang w:eastAsia="en-US"/>
        </w:rPr>
      </w:pPr>
      <w:r w:rsidRPr="002E3EB8">
        <w:rPr>
          <w:sz w:val="22"/>
          <w:szCs w:val="22"/>
        </w:rPr>
        <w:t>Pr</w:t>
      </w:r>
      <w:r w:rsidRPr="002E3EB8">
        <w:rPr>
          <w:color w:val="000000"/>
          <w:sz w:val="22"/>
          <w:szCs w:val="22"/>
          <w:lang w:eastAsia="en-US"/>
        </w:rPr>
        <w:t xml:space="preserve">acownicy Wykonawcy dopuszczeni do pracy w ruchu zakładu górniczego zobowiązani są </w:t>
      </w:r>
      <w:r w:rsidRPr="002E3EB8">
        <w:rPr>
          <w:color w:val="000000"/>
          <w:sz w:val="22"/>
          <w:szCs w:val="22"/>
          <w:lang w:eastAsia="en-US"/>
        </w:rPr>
        <w:br/>
        <w:t>w szczególności do:</w:t>
      </w:r>
    </w:p>
    <w:p w14:paraId="4E7CF1B8" w14:textId="77777777" w:rsidR="002E3EB8" w:rsidRPr="002E3EB8" w:rsidRDefault="002E3EB8" w:rsidP="002E3EB8">
      <w:pPr>
        <w:numPr>
          <w:ilvl w:val="0"/>
          <w:numId w:val="126"/>
        </w:numPr>
        <w:tabs>
          <w:tab w:val="left" w:pos="142"/>
          <w:tab w:val="left" w:pos="426"/>
          <w:tab w:val="left" w:pos="993"/>
        </w:tabs>
        <w:suppressAutoHyphens/>
        <w:ind w:left="993" w:hanging="284"/>
        <w:jc w:val="both"/>
        <w:rPr>
          <w:color w:val="000000"/>
          <w:sz w:val="22"/>
          <w:szCs w:val="22"/>
          <w:lang w:eastAsia="en-US"/>
        </w:rPr>
      </w:pPr>
      <w:r w:rsidRPr="002E3EB8">
        <w:rPr>
          <w:color w:val="000000"/>
          <w:sz w:val="22"/>
          <w:szCs w:val="22"/>
          <w:lang w:eastAsia="en-US"/>
        </w:rPr>
        <w:t>Rejestrowania obecności na terenie Zakładu Górniczego, zgodnie z Regulaminem Pracy Zamawiającego.</w:t>
      </w:r>
    </w:p>
    <w:p w14:paraId="2A51EFCB" w14:textId="77777777" w:rsidR="002E3EB8" w:rsidRPr="002E3EB8" w:rsidRDefault="002E3EB8" w:rsidP="002E3EB8">
      <w:pPr>
        <w:numPr>
          <w:ilvl w:val="0"/>
          <w:numId w:val="126"/>
        </w:numPr>
        <w:tabs>
          <w:tab w:val="left" w:pos="142"/>
          <w:tab w:val="left" w:pos="426"/>
          <w:tab w:val="left" w:pos="993"/>
        </w:tabs>
        <w:suppressAutoHyphens/>
        <w:ind w:left="993" w:hanging="284"/>
        <w:jc w:val="both"/>
        <w:rPr>
          <w:color w:val="000000"/>
          <w:sz w:val="22"/>
          <w:szCs w:val="22"/>
          <w:lang w:eastAsia="en-US"/>
        </w:rPr>
      </w:pPr>
      <w:r w:rsidRPr="002E3EB8">
        <w:rPr>
          <w:color w:val="000000"/>
          <w:sz w:val="22"/>
          <w:szCs w:val="22"/>
          <w:lang w:eastAsia="en-US"/>
        </w:rPr>
        <w:t>Posiadania wymaganych kwalifikacji potwierdzonych stosownym dokumentem.</w:t>
      </w:r>
    </w:p>
    <w:p w14:paraId="24691152" w14:textId="77777777" w:rsidR="002E3EB8" w:rsidRPr="002E3EB8" w:rsidRDefault="002E3EB8" w:rsidP="002E3EB8">
      <w:pPr>
        <w:numPr>
          <w:ilvl w:val="0"/>
          <w:numId w:val="126"/>
        </w:numPr>
        <w:tabs>
          <w:tab w:val="left" w:pos="142"/>
          <w:tab w:val="left" w:pos="426"/>
          <w:tab w:val="left" w:pos="993"/>
        </w:tabs>
        <w:suppressAutoHyphens/>
        <w:ind w:left="993" w:hanging="284"/>
        <w:jc w:val="both"/>
        <w:rPr>
          <w:color w:val="000000"/>
          <w:sz w:val="22"/>
          <w:szCs w:val="22"/>
          <w:lang w:eastAsia="en-US"/>
        </w:rPr>
      </w:pPr>
      <w:r w:rsidRPr="002E3EB8">
        <w:rPr>
          <w:color w:val="000000"/>
          <w:sz w:val="22"/>
          <w:szCs w:val="22"/>
          <w:lang w:eastAsia="en-US"/>
        </w:rPr>
        <w:lastRenderedPageBreak/>
        <w:t>Posiadania aktualnego przeszkolenia w zakresie bezpieczeństwa i higieny pracy.</w:t>
      </w:r>
    </w:p>
    <w:p w14:paraId="6DCA30B5" w14:textId="6C139B59" w:rsidR="002E3EB8" w:rsidRPr="002E3EB8" w:rsidRDefault="002E3EB8" w:rsidP="002E3EB8">
      <w:pPr>
        <w:numPr>
          <w:ilvl w:val="0"/>
          <w:numId w:val="126"/>
        </w:numPr>
        <w:tabs>
          <w:tab w:val="left" w:pos="142"/>
          <w:tab w:val="left" w:pos="426"/>
          <w:tab w:val="left" w:pos="993"/>
        </w:tabs>
        <w:suppressAutoHyphens/>
        <w:ind w:left="993" w:hanging="284"/>
        <w:jc w:val="both"/>
        <w:rPr>
          <w:color w:val="000000"/>
          <w:sz w:val="22"/>
          <w:szCs w:val="22"/>
          <w:lang w:eastAsia="en-US"/>
        </w:rPr>
      </w:pPr>
      <w:r w:rsidRPr="002E3EB8">
        <w:rPr>
          <w:color w:val="000000"/>
          <w:sz w:val="22"/>
          <w:szCs w:val="22"/>
          <w:lang w:eastAsia="en-US"/>
        </w:rPr>
        <w:t>Posiadania dostatecznej znajomości przepisów oraz zasad bezpieczeństwa i higieny pracy po odbyciu instruktażu stanowiskowego – do wykonywania pracy, którą mają wykonywać w</w:t>
      </w:r>
      <w:r w:rsidR="008351DF">
        <w:rPr>
          <w:color w:val="000000"/>
          <w:sz w:val="22"/>
          <w:szCs w:val="22"/>
          <w:lang w:eastAsia="en-US"/>
        </w:rPr>
        <w:t> </w:t>
      </w:r>
      <w:r w:rsidRPr="002E3EB8">
        <w:rPr>
          <w:color w:val="000000"/>
          <w:sz w:val="22"/>
          <w:szCs w:val="22"/>
          <w:lang w:eastAsia="en-US"/>
        </w:rPr>
        <w:t>ruchu zakładu górniczego.</w:t>
      </w:r>
    </w:p>
    <w:p w14:paraId="00BB7942" w14:textId="77777777" w:rsidR="002E3EB8" w:rsidRPr="002E3EB8" w:rsidRDefault="002E3EB8" w:rsidP="002E3EB8">
      <w:pPr>
        <w:numPr>
          <w:ilvl w:val="0"/>
          <w:numId w:val="126"/>
        </w:numPr>
        <w:tabs>
          <w:tab w:val="left" w:pos="142"/>
          <w:tab w:val="left" w:pos="426"/>
          <w:tab w:val="left" w:pos="993"/>
        </w:tabs>
        <w:suppressAutoHyphens/>
        <w:ind w:left="993" w:hanging="284"/>
        <w:jc w:val="both"/>
        <w:rPr>
          <w:color w:val="000000"/>
          <w:sz w:val="22"/>
          <w:szCs w:val="22"/>
          <w:lang w:eastAsia="en-US"/>
        </w:rPr>
      </w:pPr>
      <w:r w:rsidRPr="002E3EB8">
        <w:rPr>
          <w:color w:val="000000"/>
          <w:sz w:val="22"/>
          <w:szCs w:val="22"/>
          <w:lang w:eastAsia="en-US"/>
        </w:rPr>
        <w:t>Posiadania aktualnego zaświadczenia lekarskiego z badań profilaktycznych i innych, jeśli są wymagane, o zdolności do pracy na stanowisku, na którym mają być zatrudnieni,</w:t>
      </w:r>
    </w:p>
    <w:p w14:paraId="332782DD" w14:textId="77777777" w:rsidR="002E3EB8" w:rsidRPr="002E3EB8" w:rsidRDefault="002E3EB8" w:rsidP="002E3EB8">
      <w:pPr>
        <w:numPr>
          <w:ilvl w:val="0"/>
          <w:numId w:val="126"/>
        </w:numPr>
        <w:tabs>
          <w:tab w:val="left" w:pos="142"/>
          <w:tab w:val="left" w:pos="426"/>
          <w:tab w:val="left" w:pos="993"/>
        </w:tabs>
        <w:suppressAutoHyphens/>
        <w:ind w:left="993" w:hanging="284"/>
        <w:jc w:val="both"/>
        <w:rPr>
          <w:sz w:val="22"/>
          <w:szCs w:val="22"/>
        </w:rPr>
      </w:pPr>
      <w:r w:rsidRPr="002E3EB8">
        <w:rPr>
          <w:color w:val="000000"/>
          <w:sz w:val="22"/>
          <w:szCs w:val="22"/>
          <w:lang w:eastAsia="en-US"/>
        </w:rPr>
        <w:t>Odbycia specjalistycznego przeszkolenia, jeżeli jest wymagane przepisami.</w:t>
      </w:r>
    </w:p>
    <w:p w14:paraId="0DD4205F" w14:textId="77777777" w:rsidR="002E3EB8" w:rsidRPr="002E3EB8" w:rsidRDefault="002E3EB8" w:rsidP="002E3EB8">
      <w:pPr>
        <w:numPr>
          <w:ilvl w:val="2"/>
          <w:numId w:val="125"/>
        </w:numPr>
        <w:tabs>
          <w:tab w:val="left" w:pos="142"/>
          <w:tab w:val="left" w:pos="709"/>
        </w:tabs>
        <w:suppressAutoHyphens/>
        <w:ind w:left="709" w:hanging="425"/>
        <w:jc w:val="both"/>
        <w:rPr>
          <w:sz w:val="22"/>
          <w:szCs w:val="22"/>
        </w:rPr>
      </w:pPr>
      <w:r w:rsidRPr="002E3EB8">
        <w:rPr>
          <w:sz w:val="22"/>
          <w:szCs w:val="22"/>
        </w:rPr>
        <w:t>Niezatrudniania w zakresie dokonywania odbiorów technicznych całości lub zrealizowanej części przedmiotu zamówienia byłych pracowników dozoru Polskiej Grupy Górniczej S.A.</w:t>
      </w:r>
    </w:p>
    <w:p w14:paraId="1DEA9173" w14:textId="77777777" w:rsidR="002E3EB8" w:rsidRPr="002E3EB8" w:rsidRDefault="002E3EB8" w:rsidP="002E3EB8">
      <w:pPr>
        <w:numPr>
          <w:ilvl w:val="2"/>
          <w:numId w:val="125"/>
        </w:numPr>
        <w:tabs>
          <w:tab w:val="left" w:pos="142"/>
          <w:tab w:val="left" w:pos="709"/>
        </w:tabs>
        <w:suppressAutoHyphens/>
        <w:ind w:left="709" w:hanging="425"/>
        <w:jc w:val="both"/>
        <w:rPr>
          <w:sz w:val="22"/>
          <w:szCs w:val="22"/>
        </w:rPr>
      </w:pPr>
      <w:r w:rsidRPr="002E3EB8">
        <w:rPr>
          <w:sz w:val="22"/>
          <w:szCs w:val="22"/>
        </w:rPr>
        <w:t>Niezatrudniania pracowników Polskiej Grupy Górniczej S.A.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4ADABC0F" w14:textId="5BDFC49A" w:rsidR="002E3EB8" w:rsidRPr="002E3EB8" w:rsidRDefault="002E3EB8" w:rsidP="002E3EB8">
      <w:pPr>
        <w:numPr>
          <w:ilvl w:val="2"/>
          <w:numId w:val="125"/>
        </w:numPr>
        <w:tabs>
          <w:tab w:val="left" w:pos="142"/>
          <w:tab w:val="left" w:pos="709"/>
        </w:tabs>
        <w:suppressAutoHyphens/>
        <w:ind w:left="709" w:hanging="425"/>
        <w:jc w:val="both"/>
        <w:rPr>
          <w:sz w:val="22"/>
          <w:szCs w:val="22"/>
        </w:rPr>
      </w:pPr>
      <w:r w:rsidRPr="002E3EB8">
        <w:rPr>
          <w:sz w:val="22"/>
          <w:szCs w:val="22"/>
        </w:rPr>
        <w:t xml:space="preserve">Przekazania Zamawiającemu, przed rozpoczęciem realizacji umowy, wykazu pracowników </w:t>
      </w:r>
      <w:r w:rsidRPr="002E3EB8">
        <w:rPr>
          <w:sz w:val="22"/>
          <w:szCs w:val="22"/>
        </w:rPr>
        <w:br/>
        <w:t>(wraz z ich numerami PESEL), którzy będą realizowali umowę na terenie zakładu górniczego. Zamawiający w terminie do 3 dni od otrzymania wymienionego wyżej wykazu może odmówić dopuszczenia do realizacji umowy na terenie zakładu górniczego pracowników Wykonawcy, którzy byli w przeszłości zatrudnieni, jako pracownicy Polskiej Grupy Górniczej S.A., a</w:t>
      </w:r>
      <w:r w:rsidR="008351DF">
        <w:rPr>
          <w:sz w:val="22"/>
          <w:szCs w:val="22"/>
        </w:rPr>
        <w:t> </w:t>
      </w:r>
      <w:r w:rsidRPr="002E3EB8">
        <w:rPr>
          <w:sz w:val="22"/>
          <w:szCs w:val="22"/>
        </w:rPr>
        <w:t>stosunek pracy został z nimi rozwiązany na podstawie artykułu 52 §1 pkt 1 i 3 Kodeksu Pracy.</w:t>
      </w:r>
    </w:p>
    <w:p w14:paraId="446D7463" w14:textId="196222D7" w:rsidR="002E3EB8" w:rsidRPr="002E3EB8" w:rsidRDefault="002E3EB8" w:rsidP="002E3EB8">
      <w:pPr>
        <w:numPr>
          <w:ilvl w:val="2"/>
          <w:numId w:val="125"/>
        </w:numPr>
        <w:tabs>
          <w:tab w:val="left" w:pos="142"/>
          <w:tab w:val="left" w:pos="709"/>
        </w:tabs>
        <w:suppressAutoHyphens/>
        <w:ind w:left="709" w:hanging="425"/>
        <w:jc w:val="both"/>
        <w:rPr>
          <w:sz w:val="22"/>
          <w:szCs w:val="22"/>
        </w:rPr>
      </w:pPr>
      <w:r w:rsidRPr="002E3EB8">
        <w:rPr>
          <w:sz w:val="22"/>
          <w:szCs w:val="22"/>
        </w:rPr>
        <w:t>W przypadku odmowy dopuszczenia do realizacji umowy pracowników którzy byli w</w:t>
      </w:r>
      <w:r w:rsidR="008351DF">
        <w:rPr>
          <w:sz w:val="22"/>
          <w:szCs w:val="22"/>
        </w:rPr>
        <w:t> </w:t>
      </w:r>
      <w:r w:rsidRPr="002E3EB8">
        <w:rPr>
          <w:sz w:val="22"/>
          <w:szCs w:val="22"/>
        </w:rPr>
        <w:t>przeszłości zatrudnieni jako pracownicy Polskiej Grupy Górniczej S.A., a stosunek pracy został z nimi rozwiązany na podstawie artykułu 52 §1 pkt 1 i 3 Kodeksu Pracy zabezpieczenia prawidłowej i terminowej realizacji umowy poprzez zatrudnienie odpowiedniej liczby pracowników, do zatrudnienia których Zamawiający nie będzie miał zastrzeżeń w</w:t>
      </w:r>
      <w:r w:rsidR="008351DF">
        <w:rPr>
          <w:sz w:val="22"/>
          <w:szCs w:val="22"/>
        </w:rPr>
        <w:t> </w:t>
      </w:r>
      <w:r w:rsidRPr="002E3EB8">
        <w:rPr>
          <w:sz w:val="22"/>
          <w:szCs w:val="22"/>
        </w:rPr>
        <w:t>przedmiotowym zakresie.</w:t>
      </w:r>
    </w:p>
    <w:p w14:paraId="3616CF89" w14:textId="64DF5876" w:rsidR="002E3EB8" w:rsidRPr="002E3EB8" w:rsidRDefault="002E3EB8" w:rsidP="002E3EB8">
      <w:pPr>
        <w:numPr>
          <w:ilvl w:val="2"/>
          <w:numId w:val="125"/>
        </w:numPr>
        <w:tabs>
          <w:tab w:val="left" w:pos="142"/>
          <w:tab w:val="left" w:pos="709"/>
        </w:tabs>
        <w:suppressAutoHyphens/>
        <w:ind w:left="709" w:hanging="425"/>
        <w:jc w:val="both"/>
        <w:rPr>
          <w:sz w:val="22"/>
          <w:szCs w:val="22"/>
        </w:rPr>
      </w:pPr>
      <w:r w:rsidRPr="002E3EB8">
        <w:rPr>
          <w:sz w:val="22"/>
          <w:szCs w:val="22"/>
        </w:rPr>
        <w:t>Zapisy punktów 12 do 15 obowiązują także w przypadku dołączania przez Wykonawcę pracowników w trakcie realizacji umowy.</w:t>
      </w:r>
    </w:p>
    <w:p w14:paraId="24247EE2" w14:textId="3FFC6C4F" w:rsidR="002E3EB8" w:rsidRPr="002E3EB8" w:rsidRDefault="002E3EB8" w:rsidP="002E3EB8">
      <w:pPr>
        <w:numPr>
          <w:ilvl w:val="2"/>
          <w:numId w:val="125"/>
        </w:numPr>
        <w:tabs>
          <w:tab w:val="left" w:pos="142"/>
          <w:tab w:val="left" w:pos="709"/>
        </w:tabs>
        <w:suppressAutoHyphens/>
        <w:ind w:left="709" w:hanging="425"/>
        <w:jc w:val="both"/>
        <w:rPr>
          <w:sz w:val="22"/>
          <w:szCs w:val="22"/>
        </w:rPr>
      </w:pPr>
      <w:r w:rsidRPr="002E3EB8">
        <w:rPr>
          <w:sz w:val="22"/>
          <w:szCs w:val="22"/>
        </w:rPr>
        <w:t>Niewykonanie lub niewłaściwe wykonanie przedmiotu umowy wynikające z przyczyn wymienionych w punktach 14 do 15 obciąża Wykonawcę i może stanowić przyczynę odstąpienia od umowy z przyczyn leżących po stronie Wykonawcy.</w:t>
      </w:r>
    </w:p>
    <w:p w14:paraId="27245BDA" w14:textId="77777777" w:rsidR="002E3EB8" w:rsidRPr="002E3EB8" w:rsidRDefault="002E3EB8" w:rsidP="002E3EB8">
      <w:pPr>
        <w:numPr>
          <w:ilvl w:val="2"/>
          <w:numId w:val="125"/>
        </w:numPr>
        <w:tabs>
          <w:tab w:val="left" w:pos="142"/>
          <w:tab w:val="left" w:pos="709"/>
        </w:tabs>
        <w:suppressAutoHyphens/>
        <w:ind w:left="709" w:hanging="425"/>
        <w:jc w:val="both"/>
        <w:rPr>
          <w:sz w:val="22"/>
          <w:szCs w:val="22"/>
        </w:rPr>
      </w:pPr>
      <w:r w:rsidRPr="002E3EB8">
        <w:rPr>
          <w:sz w:val="22"/>
          <w:szCs w:val="22"/>
        </w:rPr>
        <w:t>Sporządzenia, przed rozpoczęciem realizacji umowy, schematu organizacyjnego – określającego wzajemną podległość osób sprawujących kierownictwo, nadzór i dozór ruchu nad robotami prowadzonymi na terenie zakładu górniczego.</w:t>
      </w:r>
    </w:p>
    <w:p w14:paraId="38E47311" w14:textId="77777777" w:rsidR="002E3EB8" w:rsidRPr="002E3EB8" w:rsidRDefault="002E3EB8" w:rsidP="002E3EB8">
      <w:pPr>
        <w:numPr>
          <w:ilvl w:val="2"/>
          <w:numId w:val="125"/>
        </w:numPr>
        <w:tabs>
          <w:tab w:val="left" w:pos="142"/>
          <w:tab w:val="left" w:pos="709"/>
        </w:tabs>
        <w:suppressAutoHyphens/>
        <w:ind w:left="709" w:hanging="425"/>
        <w:jc w:val="both"/>
        <w:rPr>
          <w:sz w:val="22"/>
          <w:szCs w:val="22"/>
        </w:rPr>
      </w:pPr>
      <w:r w:rsidRPr="002E3EB8">
        <w:rPr>
          <w:sz w:val="22"/>
          <w:szCs w:val="22"/>
        </w:rPr>
        <w:t>Ubezpieczenia swoich pracowników od następstw nieszczęśliwych wypadków (śmierć, trwały uszczerbek na zdrowiu). Wykonawca ponosi pełną odpowiedzialność za następstwa wypadków, własnych pracowników, powstałe przy wykonywaniu przedmiotu umowy oraz w drodze do</w:t>
      </w:r>
      <w:r w:rsidRPr="002E3EB8">
        <w:rPr>
          <w:sz w:val="22"/>
          <w:szCs w:val="22"/>
        </w:rPr>
        <w:br/>
        <w:t>i z pracy, a nadto za szkody wyrządzone osobom trzecim przez własnych pracowników.</w:t>
      </w:r>
    </w:p>
    <w:p w14:paraId="2F1F27D9" w14:textId="77777777" w:rsidR="002E3EB8" w:rsidRPr="002E3EB8" w:rsidRDefault="002E3EB8" w:rsidP="002E3EB8">
      <w:pPr>
        <w:numPr>
          <w:ilvl w:val="2"/>
          <w:numId w:val="125"/>
        </w:numPr>
        <w:tabs>
          <w:tab w:val="left" w:pos="142"/>
          <w:tab w:val="left" w:pos="709"/>
        </w:tabs>
        <w:suppressAutoHyphens/>
        <w:ind w:left="709" w:hanging="425"/>
        <w:jc w:val="both"/>
        <w:rPr>
          <w:sz w:val="22"/>
          <w:szCs w:val="22"/>
        </w:rPr>
      </w:pPr>
      <w:r w:rsidRPr="002E3EB8">
        <w:rPr>
          <w:sz w:val="22"/>
          <w:szCs w:val="22"/>
        </w:rPr>
        <w:t>W razie zaistnienia wypadku przy pracy, któremu uległ pracownik Wykonawcy, Wykonawca zobowiązany jest o tym fakcie powiadomić Zamawiającego (służbę BHP i dyspozytora). Ustalenie okoliczności przyczyn wypadku oraz sporządzenie wymaganej przepisami dokumentacji wypadkowej wykona służba BHP Wykonawcy z udziałem przedstawiciela BHP Zamawiającego. W przypadku powstania na robotach prowadzonych przez Wykonawcę:</w:t>
      </w:r>
    </w:p>
    <w:p w14:paraId="59486D0C" w14:textId="77777777" w:rsidR="002E3EB8" w:rsidRPr="002E3EB8" w:rsidRDefault="002E3EB8" w:rsidP="002E3EB8">
      <w:pPr>
        <w:pStyle w:val="3"/>
        <w:spacing w:line="240" w:lineRule="auto"/>
        <w:rPr>
          <w:szCs w:val="22"/>
        </w:rPr>
      </w:pPr>
      <w:r w:rsidRPr="002E3EB8">
        <w:rPr>
          <w:szCs w:val="22"/>
        </w:rPr>
        <w:t>Stanu zagrożenia wymagającego interwencji służb ratownictwa górniczego - Wykonawca zobowiązany jest do działania zgodnie z poleceniami Kierownika Akcji.</w:t>
      </w:r>
    </w:p>
    <w:p w14:paraId="4A8C4E8F" w14:textId="4B0F1154" w:rsidR="002E3EB8" w:rsidRPr="002E3EB8" w:rsidRDefault="002E3EB8" w:rsidP="002E3EB8">
      <w:pPr>
        <w:pStyle w:val="3"/>
        <w:spacing w:line="240" w:lineRule="auto"/>
        <w:rPr>
          <w:szCs w:val="22"/>
        </w:rPr>
      </w:pPr>
      <w:r>
        <w:t>S</w:t>
      </w:r>
      <w:r w:rsidRPr="00F519D1">
        <w:t xml:space="preserve">tanu zagrożenia dla życia lub zdrowia pracowników, nadzwyczajnego zagrożenia środowiska </w:t>
      </w:r>
      <w:r w:rsidRPr="002E3EB8">
        <w:rPr>
          <w:szCs w:val="22"/>
        </w:rPr>
        <w:t>lub bezpieczeństwa ruchu zakładu górniczego - Wykonawca zobowiązany jest natychmiast wstrzymać prowadzenie robót w strefie zagrożenia, wycofać pracowników bezpieczne miejsce oraz powiadomić</w:t>
      </w:r>
      <w:r w:rsidR="008351DF">
        <w:rPr>
          <w:szCs w:val="22"/>
        </w:rPr>
        <w:t xml:space="preserve"> </w:t>
      </w:r>
      <w:r w:rsidRPr="002E3EB8">
        <w:rPr>
          <w:szCs w:val="22"/>
        </w:rPr>
        <w:t>o tym fakcie Zamawiającego (dyspozytora, służbę BHP i osobę odpowiedzialną za zmianę).</w:t>
      </w:r>
    </w:p>
    <w:p w14:paraId="03AE9EB1" w14:textId="69707772" w:rsidR="002E3EB8" w:rsidRPr="002E3EB8" w:rsidRDefault="002E3EB8" w:rsidP="002E3EB8">
      <w:pPr>
        <w:numPr>
          <w:ilvl w:val="2"/>
          <w:numId w:val="125"/>
        </w:numPr>
        <w:tabs>
          <w:tab w:val="left" w:pos="142"/>
          <w:tab w:val="left" w:pos="709"/>
        </w:tabs>
        <w:suppressAutoHyphens/>
        <w:ind w:left="709" w:hanging="425"/>
        <w:jc w:val="both"/>
        <w:rPr>
          <w:sz w:val="22"/>
          <w:szCs w:val="22"/>
        </w:rPr>
      </w:pPr>
      <w:r w:rsidRPr="002E3EB8">
        <w:rPr>
          <w:sz w:val="22"/>
          <w:szCs w:val="22"/>
        </w:rPr>
        <w:t>Wykonawca</w:t>
      </w:r>
      <w:r w:rsidRPr="002E3EB8">
        <w:rPr>
          <w:b/>
          <w:bCs/>
          <w:sz w:val="22"/>
          <w:szCs w:val="22"/>
        </w:rPr>
        <w:t xml:space="preserve"> </w:t>
      </w:r>
      <w:r w:rsidRPr="002E3EB8">
        <w:rPr>
          <w:sz w:val="22"/>
          <w:szCs w:val="22"/>
        </w:rPr>
        <w:t>zobowiązany jest w trakcie całego okresu realizacji umowy do posiadania polisy ubezpieczeniowej potwierdzającej, że jest ubezpieczony od odpowiedzialności cywilnej w</w:t>
      </w:r>
      <w:r w:rsidR="008351DF">
        <w:rPr>
          <w:sz w:val="22"/>
          <w:szCs w:val="22"/>
        </w:rPr>
        <w:t> </w:t>
      </w:r>
      <w:r w:rsidRPr="002E3EB8">
        <w:rPr>
          <w:sz w:val="22"/>
          <w:szCs w:val="22"/>
        </w:rPr>
        <w:t xml:space="preserve">zakresie prowadzonej działalności na kwotę minimum </w:t>
      </w:r>
      <w:r w:rsidRPr="002E3EB8">
        <w:rPr>
          <w:b/>
          <w:bCs/>
          <w:sz w:val="22"/>
          <w:szCs w:val="22"/>
        </w:rPr>
        <w:t>5</w:t>
      </w:r>
      <w:r w:rsidR="00AB5173">
        <w:rPr>
          <w:b/>
          <w:bCs/>
          <w:sz w:val="22"/>
          <w:szCs w:val="22"/>
        </w:rPr>
        <w:t>0</w:t>
      </w:r>
      <w:r w:rsidRPr="002E3EB8">
        <w:rPr>
          <w:b/>
          <w:bCs/>
          <w:sz w:val="22"/>
          <w:szCs w:val="22"/>
        </w:rPr>
        <w:t>0 000,00 zł</w:t>
      </w:r>
      <w:r w:rsidRPr="002E3EB8">
        <w:rPr>
          <w:sz w:val="22"/>
          <w:szCs w:val="22"/>
        </w:rPr>
        <w:t xml:space="preserve">. </w:t>
      </w:r>
      <w:r w:rsidRPr="002E3EB8">
        <w:rPr>
          <w:b/>
          <w:bCs/>
          <w:sz w:val="22"/>
          <w:szCs w:val="22"/>
          <w:u w:val="single"/>
        </w:rPr>
        <w:t>Wraz z podpisaniem umowy Wykonawca dostarczy Zamawiającemu kopię poświadczoną przez Wykonawcę za zgodność z oryginałem tej polisy</w:t>
      </w:r>
      <w:r w:rsidRPr="002E3EB8">
        <w:rPr>
          <w:sz w:val="22"/>
          <w:szCs w:val="22"/>
        </w:rPr>
        <w:t xml:space="preserve">. W przypadku wygaśnięcia ubezpieczenia w trakcie realizacji umowy Wykonawca zobowiązany jest do dostarczenia najpóźniej w dniu poprzedzającym </w:t>
      </w:r>
      <w:r w:rsidRPr="002E3EB8">
        <w:rPr>
          <w:sz w:val="22"/>
          <w:szCs w:val="22"/>
        </w:rPr>
        <w:lastRenderedPageBreak/>
        <w:t>wygaśnięcie ubezpieczenia kopii polisy ubezpieczeniowej na kolejny okres ubezpieczenia pod rygorem odstąpienia od umowy z winy Wykonawcy.</w:t>
      </w:r>
    </w:p>
    <w:p w14:paraId="00EDE2FC" w14:textId="77777777" w:rsidR="002E3EB8" w:rsidRPr="002E3EB8" w:rsidRDefault="002E3EB8" w:rsidP="002E3EB8">
      <w:pPr>
        <w:tabs>
          <w:tab w:val="left" w:pos="142"/>
          <w:tab w:val="left" w:pos="709"/>
        </w:tabs>
        <w:suppressAutoHyphens/>
        <w:ind w:left="709"/>
        <w:rPr>
          <w:sz w:val="22"/>
          <w:szCs w:val="22"/>
        </w:rPr>
      </w:pPr>
    </w:p>
    <w:p w14:paraId="41297F0A" w14:textId="77777777" w:rsidR="002E3EB8" w:rsidRPr="002E3EB8" w:rsidRDefault="002E3EB8" w:rsidP="002E3EB8">
      <w:pPr>
        <w:pStyle w:val="Akapitzlist"/>
        <w:numPr>
          <w:ilvl w:val="0"/>
          <w:numId w:val="32"/>
        </w:numPr>
        <w:ind w:left="714" w:hanging="357"/>
        <w:contextualSpacing w:val="0"/>
        <w:jc w:val="both"/>
        <w:rPr>
          <w:b/>
          <w:sz w:val="22"/>
          <w:szCs w:val="22"/>
        </w:rPr>
      </w:pPr>
      <w:r w:rsidRPr="002E3EB8">
        <w:rPr>
          <w:b/>
          <w:sz w:val="22"/>
          <w:szCs w:val="22"/>
        </w:rPr>
        <w:t xml:space="preserve">Obowiązki Zamawiającego: </w:t>
      </w:r>
    </w:p>
    <w:p w14:paraId="6FFB83E3" w14:textId="77777777" w:rsidR="002E3EB8" w:rsidRPr="002E3EB8" w:rsidRDefault="002E3EB8" w:rsidP="002E3EB8">
      <w:pPr>
        <w:suppressAutoHyphens/>
        <w:ind w:left="142" w:firstLine="425"/>
        <w:rPr>
          <w:sz w:val="22"/>
          <w:szCs w:val="22"/>
        </w:rPr>
      </w:pPr>
      <w:r w:rsidRPr="002E3EB8">
        <w:rPr>
          <w:sz w:val="22"/>
          <w:szCs w:val="22"/>
        </w:rPr>
        <w:t>Zamawiający zobowiązany jest do:</w:t>
      </w:r>
    </w:p>
    <w:p w14:paraId="1EFF9E4B" w14:textId="77777777" w:rsidR="002E3EB8" w:rsidRPr="002E3EB8" w:rsidRDefault="002E3EB8" w:rsidP="002E3EB8">
      <w:pPr>
        <w:numPr>
          <w:ilvl w:val="2"/>
          <w:numId w:val="128"/>
        </w:numPr>
        <w:tabs>
          <w:tab w:val="left" w:pos="142"/>
          <w:tab w:val="left" w:pos="567"/>
        </w:tabs>
        <w:suppressAutoHyphens/>
        <w:ind w:left="567" w:hanging="283"/>
        <w:jc w:val="both"/>
        <w:rPr>
          <w:sz w:val="22"/>
          <w:szCs w:val="22"/>
        </w:rPr>
      </w:pPr>
      <w:r w:rsidRPr="002E3EB8">
        <w:rPr>
          <w:sz w:val="22"/>
          <w:szCs w:val="22"/>
        </w:rPr>
        <w:t>Zapewnienia nadzoru nad prowadzonymi pracami zgodnie ze schematem organizacyjnym zatwierdzonym przez kierownika ruchu zakładu górniczego.</w:t>
      </w:r>
    </w:p>
    <w:p w14:paraId="4F685C6A" w14:textId="77777777" w:rsidR="002E3EB8" w:rsidRPr="002E3EB8" w:rsidRDefault="002E3EB8" w:rsidP="002E3EB8">
      <w:pPr>
        <w:numPr>
          <w:ilvl w:val="2"/>
          <w:numId w:val="128"/>
        </w:numPr>
        <w:tabs>
          <w:tab w:val="left" w:pos="142"/>
          <w:tab w:val="left" w:pos="567"/>
        </w:tabs>
        <w:suppressAutoHyphens/>
        <w:ind w:left="567" w:hanging="283"/>
        <w:jc w:val="both"/>
        <w:rPr>
          <w:sz w:val="22"/>
          <w:szCs w:val="22"/>
        </w:rPr>
      </w:pPr>
      <w:r w:rsidRPr="002E3EB8">
        <w:rPr>
          <w:sz w:val="22"/>
          <w:szCs w:val="22"/>
        </w:rPr>
        <w:t>Udostępnienia (do wglądu) Wykonawcy dokumentacji urządzeń objętych zakresem modernizacji.</w:t>
      </w:r>
    </w:p>
    <w:p w14:paraId="71AE3F0C" w14:textId="77777777" w:rsidR="002E3EB8" w:rsidRPr="002E3EB8" w:rsidRDefault="002E3EB8" w:rsidP="002E3EB8">
      <w:pPr>
        <w:numPr>
          <w:ilvl w:val="2"/>
          <w:numId w:val="128"/>
        </w:numPr>
        <w:tabs>
          <w:tab w:val="left" w:pos="142"/>
          <w:tab w:val="left" w:pos="567"/>
        </w:tabs>
        <w:suppressAutoHyphens/>
        <w:ind w:left="567" w:hanging="283"/>
        <w:jc w:val="both"/>
        <w:rPr>
          <w:sz w:val="22"/>
          <w:szCs w:val="22"/>
        </w:rPr>
      </w:pPr>
      <w:r w:rsidRPr="002E3EB8">
        <w:rPr>
          <w:sz w:val="22"/>
          <w:szCs w:val="22"/>
        </w:rPr>
        <w:t xml:space="preserve">Prowadzenia ewidencji dniówek, </w:t>
      </w:r>
    </w:p>
    <w:p w14:paraId="44B5A8D1" w14:textId="77777777" w:rsidR="002E3EB8" w:rsidRPr="002E3EB8" w:rsidRDefault="002E3EB8" w:rsidP="002E3EB8">
      <w:pPr>
        <w:numPr>
          <w:ilvl w:val="2"/>
          <w:numId w:val="128"/>
        </w:numPr>
        <w:tabs>
          <w:tab w:val="left" w:pos="142"/>
          <w:tab w:val="left" w:pos="567"/>
        </w:tabs>
        <w:suppressAutoHyphens/>
        <w:ind w:left="567" w:hanging="283"/>
        <w:jc w:val="both"/>
        <w:rPr>
          <w:sz w:val="22"/>
          <w:szCs w:val="22"/>
        </w:rPr>
      </w:pPr>
      <w:r w:rsidRPr="002E3EB8">
        <w:rPr>
          <w:sz w:val="22"/>
          <w:szCs w:val="22"/>
        </w:rPr>
        <w:t>Prowadzenia (za pisemnym potwierdzeniem) bieżących szkoleń i pouczeń każdego pracownika Wykonawcy zatrudnionego na terenie kopalni. Zamawiający zobowiązany jest do zaznajomienia pracowników Wykonawcy z Dokumentem Bezpieczeństwa, Regulaminem Pracy Polskiej Grupy Górniczej S.A. Oddział KWK Sośnica, zarządzeniami Dyrektora (KRZG) Kopalni, instrukcjami regulaminami, które dotyczą wykonywanej pracy.</w:t>
      </w:r>
    </w:p>
    <w:p w14:paraId="081A44B4" w14:textId="77777777" w:rsidR="002E3EB8" w:rsidRPr="002E3EB8" w:rsidRDefault="002E3EB8" w:rsidP="002E3EB8">
      <w:pPr>
        <w:numPr>
          <w:ilvl w:val="2"/>
          <w:numId w:val="128"/>
        </w:numPr>
        <w:tabs>
          <w:tab w:val="left" w:pos="142"/>
          <w:tab w:val="left" w:pos="567"/>
        </w:tabs>
        <w:suppressAutoHyphens/>
        <w:ind w:left="567" w:hanging="283"/>
        <w:jc w:val="both"/>
        <w:rPr>
          <w:sz w:val="22"/>
          <w:szCs w:val="22"/>
        </w:rPr>
      </w:pPr>
      <w:r w:rsidRPr="002E3EB8">
        <w:rPr>
          <w:sz w:val="22"/>
          <w:szCs w:val="22"/>
        </w:rPr>
        <w:t>Umożliwienia korzystania z łaźni gościnnej osobom ścisłego kierownictwa i dozoru kontrolującym realizację zadania ze strony Wykonawcy.</w:t>
      </w:r>
    </w:p>
    <w:p w14:paraId="72CA5AA5" w14:textId="77777777" w:rsidR="002E3EB8" w:rsidRPr="002E3EB8" w:rsidRDefault="002E3EB8" w:rsidP="002E3EB8">
      <w:pPr>
        <w:numPr>
          <w:ilvl w:val="2"/>
          <w:numId w:val="128"/>
        </w:numPr>
        <w:tabs>
          <w:tab w:val="left" w:pos="142"/>
          <w:tab w:val="left" w:pos="567"/>
        </w:tabs>
        <w:suppressAutoHyphens/>
        <w:ind w:left="567" w:hanging="283"/>
        <w:jc w:val="both"/>
        <w:rPr>
          <w:sz w:val="22"/>
          <w:szCs w:val="22"/>
        </w:rPr>
      </w:pPr>
      <w:r w:rsidRPr="002E3EB8">
        <w:rPr>
          <w:sz w:val="22"/>
          <w:szCs w:val="22"/>
        </w:rPr>
        <w:t>Udzielenia Wykonawcy niezbędnej pełnej informacji o istniejącym ryzyku zawodowym w zakładzie Zamawiającego.</w:t>
      </w:r>
    </w:p>
    <w:p w14:paraId="5804610E" w14:textId="77777777" w:rsidR="002E3EB8" w:rsidRPr="002E3EB8" w:rsidRDefault="002E3EB8" w:rsidP="002E3EB8">
      <w:pPr>
        <w:numPr>
          <w:ilvl w:val="2"/>
          <w:numId w:val="128"/>
        </w:numPr>
        <w:tabs>
          <w:tab w:val="left" w:pos="142"/>
          <w:tab w:val="left" w:pos="567"/>
        </w:tabs>
        <w:suppressAutoHyphens/>
        <w:ind w:left="567" w:hanging="283"/>
        <w:jc w:val="both"/>
        <w:rPr>
          <w:sz w:val="22"/>
          <w:szCs w:val="22"/>
        </w:rPr>
      </w:pPr>
      <w:r w:rsidRPr="002E3EB8">
        <w:rPr>
          <w:sz w:val="22"/>
          <w:szCs w:val="22"/>
        </w:rPr>
        <w:t>Organizacji i zapewnienia bezpieczeństwa przeciwpożarowego oraz ochrona mienia Wykonawcy na powierzchni kopalni (nie dotyczy to pomieszczeń przekazanych Wykonawcy w użytkowanie).</w:t>
      </w:r>
    </w:p>
    <w:p w14:paraId="3B0C2C54" w14:textId="77777777" w:rsidR="002E3EB8" w:rsidRPr="002E3EB8" w:rsidRDefault="002E3EB8" w:rsidP="002E3EB8">
      <w:pPr>
        <w:numPr>
          <w:ilvl w:val="2"/>
          <w:numId w:val="128"/>
        </w:numPr>
        <w:tabs>
          <w:tab w:val="left" w:pos="142"/>
          <w:tab w:val="left" w:pos="567"/>
        </w:tabs>
        <w:suppressAutoHyphens/>
        <w:ind w:left="567" w:hanging="283"/>
        <w:jc w:val="both"/>
        <w:rPr>
          <w:sz w:val="22"/>
          <w:szCs w:val="22"/>
        </w:rPr>
      </w:pPr>
      <w:r w:rsidRPr="002E3EB8">
        <w:rPr>
          <w:sz w:val="22"/>
          <w:szCs w:val="22"/>
        </w:rPr>
        <w:t>Zapewnienia przeprowadzenia pomiarów czynników szkodliwych dla zdrowia, prądów błądzących oraz okresową kontrolę sprzętu przeciwpożarowego, wyposażając w ten sprzęt rejon robót.</w:t>
      </w:r>
    </w:p>
    <w:p w14:paraId="5D0D6EFA" w14:textId="77777777" w:rsidR="002E3EB8" w:rsidRPr="002E3EB8" w:rsidRDefault="002E3EB8" w:rsidP="002E3EB8">
      <w:pPr>
        <w:numPr>
          <w:ilvl w:val="2"/>
          <w:numId w:val="128"/>
        </w:numPr>
        <w:tabs>
          <w:tab w:val="left" w:pos="142"/>
          <w:tab w:val="left" w:pos="567"/>
        </w:tabs>
        <w:suppressAutoHyphens/>
        <w:ind w:left="567" w:hanging="283"/>
        <w:jc w:val="both"/>
        <w:rPr>
          <w:sz w:val="22"/>
          <w:szCs w:val="22"/>
        </w:rPr>
      </w:pPr>
      <w:r w:rsidRPr="002E3EB8">
        <w:rPr>
          <w:sz w:val="22"/>
          <w:szCs w:val="22"/>
        </w:rPr>
        <w:t>W przypadku zaistnienia wypadku, któremu uległ pracownik Wykonawcy, Zamawiający do czasu przejęcia dochodzenia przyczyn wypadku przez służby BHP Wykonawcy, zobowiązany jest zapewnić:</w:t>
      </w:r>
    </w:p>
    <w:p w14:paraId="67674C34" w14:textId="77777777" w:rsidR="002E3EB8" w:rsidRPr="002E3EB8" w:rsidRDefault="002E3EB8" w:rsidP="002E3EB8">
      <w:pPr>
        <w:numPr>
          <w:ilvl w:val="0"/>
          <w:numId w:val="129"/>
        </w:numPr>
        <w:tabs>
          <w:tab w:val="left" w:pos="142"/>
          <w:tab w:val="left" w:pos="426"/>
        </w:tabs>
        <w:suppressAutoHyphens/>
        <w:ind w:hanging="219"/>
        <w:jc w:val="both"/>
        <w:rPr>
          <w:sz w:val="22"/>
          <w:szCs w:val="22"/>
        </w:rPr>
      </w:pPr>
      <w:r w:rsidRPr="002E3EB8">
        <w:rPr>
          <w:sz w:val="22"/>
          <w:szCs w:val="22"/>
        </w:rPr>
        <w:t>Niezwłoczne zorganizowanie pierwszej pomocy dla poszkodowanego wraz z wydaniem wstępnej opinii lekarskiej i koniecznym transportem sanitarnym.</w:t>
      </w:r>
    </w:p>
    <w:p w14:paraId="00E34980" w14:textId="77777777" w:rsidR="002E3EB8" w:rsidRPr="002E3EB8" w:rsidRDefault="002E3EB8" w:rsidP="002E3EB8">
      <w:pPr>
        <w:numPr>
          <w:ilvl w:val="0"/>
          <w:numId w:val="129"/>
        </w:numPr>
        <w:tabs>
          <w:tab w:val="left" w:pos="142"/>
          <w:tab w:val="left" w:pos="426"/>
        </w:tabs>
        <w:suppressAutoHyphens/>
        <w:ind w:hanging="219"/>
        <w:jc w:val="both"/>
        <w:rPr>
          <w:sz w:val="22"/>
          <w:szCs w:val="22"/>
        </w:rPr>
      </w:pPr>
      <w:r w:rsidRPr="002E3EB8">
        <w:rPr>
          <w:sz w:val="22"/>
          <w:szCs w:val="22"/>
        </w:rPr>
        <w:t>Udostępnienie niezbędnych informacji i materiałów służbie BHP Wykonawcy.</w:t>
      </w:r>
    </w:p>
    <w:p w14:paraId="2A87687A" w14:textId="77777777" w:rsidR="002E3EB8" w:rsidRPr="002E3EB8" w:rsidRDefault="002E3EB8" w:rsidP="002E3EB8">
      <w:pPr>
        <w:tabs>
          <w:tab w:val="left" w:pos="142"/>
          <w:tab w:val="left" w:pos="567"/>
        </w:tabs>
        <w:suppressAutoHyphens/>
        <w:ind w:left="567"/>
        <w:rPr>
          <w:sz w:val="22"/>
          <w:szCs w:val="22"/>
        </w:rPr>
      </w:pPr>
      <w:r w:rsidRPr="002E3EB8">
        <w:rPr>
          <w:sz w:val="22"/>
          <w:szCs w:val="22"/>
        </w:rPr>
        <w:t>Powyższa procedura w koniecznym zakresie dotyczyć będzie również pracowników Wykonawcy wymagających nagłej interwencji lekarskiej.</w:t>
      </w:r>
    </w:p>
    <w:p w14:paraId="27BFD3E9" w14:textId="77777777" w:rsidR="002E3EB8" w:rsidRPr="004A4034" w:rsidRDefault="002E3EB8" w:rsidP="002E3EB8">
      <w:pPr>
        <w:numPr>
          <w:ilvl w:val="2"/>
          <w:numId w:val="128"/>
        </w:numPr>
        <w:tabs>
          <w:tab w:val="left" w:pos="142"/>
          <w:tab w:val="left" w:pos="567"/>
        </w:tabs>
        <w:suppressAutoHyphens/>
        <w:ind w:left="567" w:hanging="283"/>
        <w:jc w:val="both"/>
        <w:rPr>
          <w:rFonts w:ascii="Tahoma" w:hAnsi="Tahoma" w:cs="Tahoma"/>
          <w:b/>
          <w:bCs/>
          <w:sz w:val="22"/>
          <w:szCs w:val="22"/>
        </w:rPr>
      </w:pPr>
      <w:r w:rsidRPr="002E3EB8">
        <w:rPr>
          <w:sz w:val="22"/>
          <w:szCs w:val="22"/>
        </w:rPr>
        <w:t xml:space="preserve">Oddania do dyspozycji Wykonawcy, pracownika, u którego stwierdzono brak kwalifikacji lub naruszenia postanowień Prawa Geologicznego i Górniczego, Prawa Pracy, Regulaminu Pracy obowiązującego </w:t>
      </w:r>
      <w:r w:rsidRPr="002E3EB8">
        <w:rPr>
          <w:sz w:val="22"/>
          <w:szCs w:val="22"/>
        </w:rPr>
        <w:br/>
        <w:t>u Zamawiającego. Decyzje w sprawach jw. nie podlegają odwołaniu oraz nie zezwalają Wykonawcy na zmianę zakresu i terminu wykonania przedmiotu umowy.</w:t>
      </w:r>
    </w:p>
    <w:p w14:paraId="519C2C4A" w14:textId="77777777" w:rsidR="004A4034" w:rsidRPr="002E3EB8" w:rsidRDefault="004A4034" w:rsidP="004A4034">
      <w:pPr>
        <w:tabs>
          <w:tab w:val="left" w:pos="142"/>
          <w:tab w:val="left" w:pos="567"/>
        </w:tabs>
        <w:suppressAutoHyphens/>
        <w:ind w:left="567"/>
        <w:jc w:val="both"/>
        <w:rPr>
          <w:rFonts w:ascii="Tahoma" w:hAnsi="Tahoma" w:cs="Tahoma"/>
          <w:b/>
          <w:bCs/>
          <w:sz w:val="22"/>
          <w:szCs w:val="22"/>
        </w:rPr>
      </w:pPr>
    </w:p>
    <w:p w14:paraId="05314A7B" w14:textId="4C36BFF7" w:rsidR="002E3EB8" w:rsidRPr="004A4034" w:rsidRDefault="002E3EB8" w:rsidP="002E3EB8">
      <w:pPr>
        <w:pStyle w:val="Akapitzlist"/>
        <w:numPr>
          <w:ilvl w:val="0"/>
          <w:numId w:val="32"/>
        </w:numPr>
        <w:ind w:left="714" w:hanging="357"/>
        <w:contextualSpacing w:val="0"/>
        <w:jc w:val="both"/>
        <w:rPr>
          <w:bCs/>
          <w:i/>
          <w:iCs/>
          <w:sz w:val="22"/>
          <w:szCs w:val="22"/>
        </w:rPr>
      </w:pPr>
      <w:r w:rsidRPr="002E3EB8">
        <w:rPr>
          <w:b/>
          <w:sz w:val="22"/>
          <w:szCs w:val="22"/>
        </w:rPr>
        <w:t xml:space="preserve">Gwarancja i postępowanie reklamacyjne: </w:t>
      </w:r>
      <w:r w:rsidR="004A4034" w:rsidRPr="004A4034">
        <w:rPr>
          <w:bCs/>
          <w:i/>
          <w:iCs/>
          <w:sz w:val="22"/>
          <w:szCs w:val="22"/>
        </w:rPr>
        <w:t>zgodnie z § 6 Umowy</w:t>
      </w:r>
    </w:p>
    <w:p w14:paraId="1503B407" w14:textId="77777777" w:rsidR="00BA07FF" w:rsidRPr="004A4034" w:rsidRDefault="00BA07FF" w:rsidP="00BA07FF">
      <w:pPr>
        <w:pStyle w:val="Akapitzlist"/>
        <w:ind w:left="567"/>
        <w:jc w:val="both"/>
        <w:rPr>
          <w:bCs/>
          <w:i/>
          <w:iCs/>
          <w:sz w:val="22"/>
          <w:szCs w:val="22"/>
        </w:rPr>
      </w:pPr>
    </w:p>
    <w:p w14:paraId="21CF921D" w14:textId="77777777" w:rsidR="002E3EB8" w:rsidRPr="002E3EB8" w:rsidRDefault="002E3EB8" w:rsidP="002E3EB8">
      <w:pPr>
        <w:pStyle w:val="Akapitzlist"/>
        <w:numPr>
          <w:ilvl w:val="0"/>
          <w:numId w:val="32"/>
        </w:numPr>
        <w:ind w:left="714" w:hanging="357"/>
        <w:contextualSpacing w:val="0"/>
        <w:jc w:val="both"/>
        <w:rPr>
          <w:b/>
          <w:sz w:val="22"/>
          <w:szCs w:val="22"/>
        </w:rPr>
      </w:pPr>
      <w:r w:rsidRPr="002E3EB8">
        <w:rPr>
          <w:b/>
          <w:sz w:val="22"/>
          <w:szCs w:val="22"/>
        </w:rPr>
        <w:t>Forma zatrudnienia osób realizujących zamówienie:</w:t>
      </w:r>
    </w:p>
    <w:p w14:paraId="33251929" w14:textId="77777777" w:rsidR="002E3EB8" w:rsidRDefault="002E3EB8" w:rsidP="002E3EB8">
      <w:pPr>
        <w:numPr>
          <w:ilvl w:val="0"/>
          <w:numId w:val="130"/>
        </w:numPr>
        <w:tabs>
          <w:tab w:val="left" w:pos="-284"/>
        </w:tabs>
        <w:suppressAutoHyphens/>
        <w:ind w:left="567" w:hanging="283"/>
        <w:jc w:val="both"/>
        <w:rPr>
          <w:sz w:val="22"/>
          <w:szCs w:val="22"/>
        </w:rPr>
      </w:pPr>
      <w:r w:rsidRPr="002E3EB8">
        <w:rPr>
          <w:sz w:val="22"/>
          <w:szCs w:val="22"/>
        </w:rPr>
        <w:t>Wykonawca lub Podwykonawca w okresie realizacji zamówienia zatrudni zgodnie z przepisami prawa osoby skierowane do realizacji przedmiotu zamówienia.</w:t>
      </w:r>
    </w:p>
    <w:p w14:paraId="4256008D" w14:textId="77777777" w:rsidR="00BA07FF" w:rsidRPr="002E3EB8" w:rsidRDefault="00BA07FF" w:rsidP="00BA07FF">
      <w:pPr>
        <w:tabs>
          <w:tab w:val="left" w:pos="-284"/>
        </w:tabs>
        <w:suppressAutoHyphens/>
        <w:ind w:left="567"/>
        <w:jc w:val="both"/>
        <w:rPr>
          <w:sz w:val="22"/>
          <w:szCs w:val="22"/>
        </w:rPr>
      </w:pPr>
    </w:p>
    <w:p w14:paraId="219434BB" w14:textId="5D3C545D" w:rsidR="001B50F3" w:rsidRPr="001B50F3" w:rsidRDefault="001F655F" w:rsidP="00D908FB">
      <w:pPr>
        <w:pStyle w:val="Akapitzlist"/>
        <w:numPr>
          <w:ilvl w:val="0"/>
          <w:numId w:val="32"/>
        </w:numPr>
        <w:jc w:val="both"/>
        <w:rPr>
          <w:b/>
          <w:bCs/>
        </w:rPr>
      </w:pPr>
      <w:bookmarkStart w:id="102" w:name="_Toc67292095"/>
      <w:bookmarkStart w:id="103" w:name="_Hlk67824301"/>
      <w:bookmarkEnd w:id="99"/>
      <w:r w:rsidRPr="00EC26D3">
        <w:rPr>
          <w:b/>
          <w:bCs/>
        </w:rPr>
        <w:t>Świadczenia Zamawiającego</w:t>
      </w:r>
      <w:r w:rsidRPr="00A96B0E">
        <w:rPr>
          <w:b/>
          <w:bCs/>
        </w:rPr>
        <w:t xml:space="preserve"> na rzecz </w:t>
      </w:r>
      <w:r w:rsidR="00DB4D9E">
        <w:rPr>
          <w:b/>
          <w:bCs/>
        </w:rPr>
        <w:t>Wykonawcy</w:t>
      </w:r>
      <w:r w:rsidRPr="00A96B0E">
        <w:rPr>
          <w:b/>
          <w:bCs/>
        </w:rPr>
        <w:t xml:space="preserve"> w związku z realizacją zamówienia</w:t>
      </w:r>
      <w:bookmarkEnd w:id="102"/>
      <w:r w:rsidR="00112408">
        <w:rPr>
          <w:b/>
          <w:bCs/>
        </w:rPr>
        <w:t>:</w:t>
      </w:r>
      <w:r w:rsidRPr="00A96B0E">
        <w:rPr>
          <w:b/>
          <w:bCs/>
        </w:rPr>
        <w:t xml:space="preserve"> </w:t>
      </w:r>
    </w:p>
    <w:p w14:paraId="1957E8B9" w14:textId="3EEEBEAD" w:rsidR="001B50F3" w:rsidRPr="00A940B6" w:rsidRDefault="001B50F3" w:rsidP="00A8306C">
      <w:pPr>
        <w:pStyle w:val="Akapitzlist"/>
        <w:numPr>
          <w:ilvl w:val="0"/>
          <w:numId w:val="33"/>
        </w:numPr>
        <w:jc w:val="both"/>
        <w:rPr>
          <w:b/>
          <w:bCs/>
          <w:sz w:val="22"/>
          <w:szCs w:val="22"/>
        </w:rPr>
      </w:pPr>
      <w:bookmarkStart w:id="104" w:name="_Hlk82764309"/>
      <w:r w:rsidRPr="00A940B6">
        <w:rPr>
          <w:bCs/>
          <w:sz w:val="22"/>
        </w:rPr>
        <w:t>Realizacja przedmiotowego zamówienia wymaga odpłatnego korzystania ze składników majątku Zamawiającego lub świadczenia usług bądź wydania materiałów niezbędnych do wykonania zamówienia.</w:t>
      </w:r>
      <w:r w:rsidRPr="00A940B6">
        <w:rPr>
          <w:sz w:val="22"/>
          <w:szCs w:val="22"/>
        </w:rPr>
        <w:t xml:space="preserve"> </w:t>
      </w:r>
    </w:p>
    <w:p w14:paraId="240ADE21" w14:textId="77777777" w:rsidR="00DA36DC" w:rsidRPr="001B50F3" w:rsidRDefault="006B0420" w:rsidP="00A8306C">
      <w:pPr>
        <w:numPr>
          <w:ilvl w:val="0"/>
          <w:numId w:val="33"/>
        </w:numPr>
        <w:ind w:hanging="436"/>
        <w:jc w:val="both"/>
        <w:rPr>
          <w:sz w:val="22"/>
          <w:szCs w:val="22"/>
        </w:rPr>
      </w:pPr>
      <w:r w:rsidRPr="00A940B6">
        <w:rPr>
          <w:sz w:val="22"/>
          <w:szCs w:val="22"/>
        </w:rPr>
        <w:t>Zamawiający</w:t>
      </w:r>
      <w:r w:rsidR="001B50F3" w:rsidRPr="00A940B6">
        <w:rPr>
          <w:sz w:val="22"/>
          <w:szCs w:val="22"/>
        </w:rPr>
        <w:t xml:space="preserve"> </w:t>
      </w:r>
      <w:r w:rsidR="00DA36DC" w:rsidRPr="00A0375C">
        <w:rPr>
          <w:sz w:val="22"/>
          <w:szCs w:val="22"/>
        </w:rPr>
        <w:t xml:space="preserve">zapewnia dostęp do świadczeń wskazanych </w:t>
      </w:r>
      <w:r w:rsidR="00DA36DC" w:rsidRPr="00D66CB0">
        <w:rPr>
          <w:sz w:val="22"/>
          <w:szCs w:val="22"/>
        </w:rPr>
        <w:t>poniżej.</w:t>
      </w:r>
      <w:r w:rsidR="00DA36DC" w:rsidRPr="00A0375C">
        <w:rPr>
          <w:color w:val="FF0000"/>
          <w:sz w:val="22"/>
          <w:szCs w:val="22"/>
        </w:rPr>
        <w:t xml:space="preserve">   </w:t>
      </w:r>
    </w:p>
    <w:p w14:paraId="4FF84CE3" w14:textId="77777777" w:rsidR="00DA36DC" w:rsidRPr="00BF1698" w:rsidRDefault="00DA36DC" w:rsidP="00DA36DC">
      <w:pPr>
        <w:ind w:left="720"/>
        <w:jc w:val="both"/>
        <w:rPr>
          <w:sz w:val="22"/>
          <w:szCs w:val="22"/>
        </w:rPr>
      </w:pPr>
      <w:r w:rsidRPr="00A0375C">
        <w:rPr>
          <w:sz w:val="22"/>
          <w:szCs w:val="22"/>
        </w:rPr>
        <w:t xml:space="preserve">Pod pojęciem wzajemnych świadczeń należy rozumieć usługi świadczone przez Zamawiającego na rzecz </w:t>
      </w:r>
      <w:r>
        <w:rPr>
          <w:sz w:val="22"/>
          <w:szCs w:val="22"/>
        </w:rPr>
        <w:t>Wykonawcy</w:t>
      </w:r>
      <w:r w:rsidRPr="00A0375C">
        <w:rPr>
          <w:sz w:val="22"/>
          <w:szCs w:val="22"/>
        </w:rPr>
        <w:t xml:space="preserve"> a </w:t>
      </w:r>
      <w:r w:rsidRPr="00BF1698">
        <w:rPr>
          <w:sz w:val="22"/>
          <w:szCs w:val="22"/>
        </w:rPr>
        <w:t>obejmujące swym zakresem:</w:t>
      </w:r>
    </w:p>
    <w:p w14:paraId="1257577A" w14:textId="5AECAF4C" w:rsidR="00651A52" w:rsidRDefault="00DA36DC" w:rsidP="00651A52">
      <w:pPr>
        <w:pStyle w:val="Akapitzlist"/>
        <w:numPr>
          <w:ilvl w:val="0"/>
          <w:numId w:val="34"/>
        </w:numPr>
        <w:spacing w:after="120"/>
        <w:ind w:left="993" w:hanging="284"/>
        <w:jc w:val="both"/>
        <w:rPr>
          <w:i/>
          <w:iCs/>
          <w:sz w:val="22"/>
          <w:szCs w:val="22"/>
        </w:rPr>
      </w:pPr>
      <w:r w:rsidRPr="00BF1698">
        <w:rPr>
          <w:sz w:val="22"/>
          <w:szCs w:val="22"/>
        </w:rPr>
        <w:t>usługi łaźni, lampowni oraz usług szkolenia pracowników –</w:t>
      </w:r>
      <w:r w:rsidR="00BF1698" w:rsidRPr="00BF1698">
        <w:rPr>
          <w:sz w:val="22"/>
          <w:szCs w:val="22"/>
        </w:rPr>
        <w:t xml:space="preserve"> </w:t>
      </w:r>
      <w:bookmarkStart w:id="105" w:name="_Hlk215483177"/>
      <w:r w:rsidRPr="00BF1698">
        <w:rPr>
          <w:i/>
          <w:iCs/>
          <w:sz w:val="22"/>
          <w:szCs w:val="22"/>
        </w:rPr>
        <w:t>odpłatnie</w:t>
      </w:r>
      <w:bookmarkEnd w:id="105"/>
    </w:p>
    <w:p w14:paraId="2D0DAD43" w14:textId="4077158F" w:rsidR="00B4163E" w:rsidRPr="00651A52" w:rsidRDefault="00DA36DC" w:rsidP="00651A52">
      <w:pPr>
        <w:pStyle w:val="Akapitzlist"/>
        <w:numPr>
          <w:ilvl w:val="0"/>
          <w:numId w:val="34"/>
        </w:numPr>
        <w:spacing w:after="120"/>
        <w:ind w:left="993" w:hanging="284"/>
        <w:jc w:val="both"/>
        <w:rPr>
          <w:i/>
          <w:iCs/>
          <w:sz w:val="22"/>
          <w:szCs w:val="22"/>
        </w:rPr>
      </w:pPr>
      <w:r w:rsidRPr="00651A52">
        <w:rPr>
          <w:sz w:val="22"/>
          <w:szCs w:val="22"/>
        </w:rPr>
        <w:t xml:space="preserve">usługi łączności telefonicznej </w:t>
      </w:r>
      <w:r w:rsidR="0071443E">
        <w:rPr>
          <w:sz w:val="22"/>
          <w:szCs w:val="22"/>
        </w:rPr>
        <w:t>–</w:t>
      </w:r>
      <w:r w:rsidRPr="00651A52">
        <w:rPr>
          <w:sz w:val="22"/>
          <w:szCs w:val="22"/>
        </w:rPr>
        <w:t xml:space="preserve"> </w:t>
      </w:r>
      <w:r w:rsidR="0071443E">
        <w:rPr>
          <w:i/>
          <w:iCs/>
          <w:sz w:val="22"/>
          <w:szCs w:val="22"/>
        </w:rPr>
        <w:t>nie dotyczy</w:t>
      </w:r>
    </w:p>
    <w:p w14:paraId="66BAA0C6" w14:textId="7D180534" w:rsidR="00DA36DC" w:rsidRPr="00AC7D69" w:rsidRDefault="00DA36DC" w:rsidP="00A8306C">
      <w:pPr>
        <w:pStyle w:val="Akapitzlist"/>
        <w:numPr>
          <w:ilvl w:val="0"/>
          <w:numId w:val="34"/>
        </w:numPr>
        <w:spacing w:after="120"/>
        <w:ind w:left="993" w:hanging="284"/>
        <w:jc w:val="both"/>
        <w:rPr>
          <w:i/>
          <w:iCs/>
          <w:sz w:val="22"/>
          <w:szCs w:val="22"/>
        </w:rPr>
      </w:pPr>
      <w:r w:rsidRPr="00BF1698">
        <w:rPr>
          <w:sz w:val="22"/>
          <w:szCs w:val="22"/>
        </w:rPr>
        <w:t xml:space="preserve">korzystanie z półmasek, zatyczek do uszu, </w:t>
      </w:r>
      <w:r w:rsidRPr="00AC7D69">
        <w:rPr>
          <w:sz w:val="22"/>
          <w:szCs w:val="22"/>
        </w:rPr>
        <w:t xml:space="preserve">aparatów ucieczkowych, metanomierzy </w:t>
      </w:r>
      <w:r w:rsidR="00651A52" w:rsidRPr="00651A52">
        <w:rPr>
          <w:i/>
          <w:iCs/>
          <w:sz w:val="22"/>
          <w:szCs w:val="22"/>
        </w:rPr>
        <w:t>odpłatnie</w:t>
      </w:r>
    </w:p>
    <w:p w14:paraId="20B6C7DD" w14:textId="2AF30190" w:rsidR="00DA36DC" w:rsidRPr="00AC7D69" w:rsidRDefault="00DA36DC" w:rsidP="00A8306C">
      <w:pPr>
        <w:pStyle w:val="Akapitzlist"/>
        <w:numPr>
          <w:ilvl w:val="0"/>
          <w:numId w:val="34"/>
        </w:numPr>
        <w:spacing w:after="120"/>
        <w:ind w:left="993" w:hanging="284"/>
        <w:jc w:val="both"/>
        <w:rPr>
          <w:i/>
          <w:iCs/>
          <w:sz w:val="22"/>
          <w:szCs w:val="22"/>
        </w:rPr>
      </w:pPr>
      <w:r w:rsidRPr="00AC7D69">
        <w:rPr>
          <w:sz w:val="22"/>
          <w:szCs w:val="22"/>
        </w:rPr>
        <w:lastRenderedPageBreak/>
        <w:t xml:space="preserve">najem/dzierżawę środków trwałych </w:t>
      </w:r>
      <w:r w:rsidR="0071443E">
        <w:rPr>
          <w:i/>
          <w:iCs/>
          <w:sz w:val="22"/>
          <w:szCs w:val="22"/>
        </w:rPr>
        <w:t>nie dotyczy</w:t>
      </w:r>
    </w:p>
    <w:p w14:paraId="443342F1" w14:textId="1E158DE1" w:rsidR="001B50F3" w:rsidRPr="00AC7D69" w:rsidRDefault="00DA36DC" w:rsidP="00A8306C">
      <w:pPr>
        <w:pStyle w:val="Akapitzlist"/>
        <w:numPr>
          <w:ilvl w:val="0"/>
          <w:numId w:val="34"/>
        </w:numPr>
        <w:ind w:left="993" w:hanging="284"/>
        <w:jc w:val="both"/>
        <w:rPr>
          <w:i/>
          <w:iCs/>
          <w:sz w:val="22"/>
          <w:szCs w:val="22"/>
        </w:rPr>
      </w:pPr>
      <w:r w:rsidRPr="00AC7D69">
        <w:rPr>
          <w:sz w:val="22"/>
          <w:szCs w:val="22"/>
        </w:rPr>
        <w:t>inne, wg odrębnego ustalenia stron umowy</w:t>
      </w:r>
      <w:r w:rsidR="00AA213E" w:rsidRPr="00AC7D69">
        <w:rPr>
          <w:sz w:val="22"/>
          <w:szCs w:val="22"/>
        </w:rPr>
        <w:t>.</w:t>
      </w:r>
    </w:p>
    <w:p w14:paraId="18B9105C" w14:textId="2181D02E" w:rsidR="001B50F3" w:rsidRPr="00A940B6" w:rsidRDefault="008616AB" w:rsidP="00A8306C">
      <w:pPr>
        <w:numPr>
          <w:ilvl w:val="0"/>
          <w:numId w:val="33"/>
        </w:numPr>
        <w:jc w:val="both"/>
        <w:rPr>
          <w:sz w:val="22"/>
          <w:szCs w:val="22"/>
        </w:rPr>
      </w:pPr>
      <w:r w:rsidRPr="00AC7D69">
        <w:rPr>
          <w:sz w:val="22"/>
          <w:szCs w:val="22"/>
          <w:lang w:eastAsia="zh-CN"/>
        </w:rPr>
        <w:t>Wykonawca</w:t>
      </w:r>
      <w:r w:rsidR="001B50F3" w:rsidRPr="00AC7D69">
        <w:rPr>
          <w:sz w:val="22"/>
          <w:szCs w:val="22"/>
          <w:lang w:eastAsia="zh-CN"/>
        </w:rPr>
        <w:t xml:space="preserve"> zobowiązany jest do złożenia, po otrzymaniu zawiadomienia o wyborze jego oferty, lecz nie później niż do dnia rozpoczęcia realizacji zamówienia (wejścia na teren PGG), podpisanego zapotrzebowania na (wzajemne) świadczenia </w:t>
      </w:r>
      <w:r w:rsidR="001B50F3" w:rsidRPr="00A940B6">
        <w:rPr>
          <w:sz w:val="22"/>
          <w:szCs w:val="22"/>
          <w:lang w:eastAsia="zh-CN"/>
        </w:rPr>
        <w:t xml:space="preserve">Zamawiającego, zgodnie ze wzorem stanowiącym </w:t>
      </w:r>
      <w:r w:rsidR="001B50F3" w:rsidRPr="00A940B6">
        <w:rPr>
          <w:b/>
          <w:bCs/>
          <w:sz w:val="22"/>
          <w:szCs w:val="22"/>
          <w:lang w:eastAsia="zh-CN"/>
        </w:rPr>
        <w:t>Załącznik nr 1</w:t>
      </w:r>
      <w:r w:rsidR="002E4F64" w:rsidRPr="00A940B6">
        <w:rPr>
          <w:b/>
          <w:bCs/>
          <w:sz w:val="22"/>
          <w:szCs w:val="22"/>
          <w:lang w:eastAsia="zh-CN"/>
        </w:rPr>
        <w:t>.1</w:t>
      </w:r>
      <w:r w:rsidR="001B50F3" w:rsidRPr="00A940B6">
        <w:rPr>
          <w:b/>
          <w:bCs/>
          <w:sz w:val="22"/>
          <w:szCs w:val="22"/>
          <w:lang w:eastAsia="zh-CN"/>
        </w:rPr>
        <w:t xml:space="preserve"> do SWZ - </w:t>
      </w:r>
      <w:r w:rsidR="001B50F3" w:rsidRPr="00A940B6">
        <w:rPr>
          <w:sz w:val="22"/>
          <w:szCs w:val="22"/>
          <w:lang w:eastAsia="zh-CN"/>
        </w:rPr>
        <w:t>dostępny pod adresem</w:t>
      </w:r>
      <w:r w:rsidR="00E1327A" w:rsidRPr="00A940B6">
        <w:rPr>
          <w:sz w:val="22"/>
          <w:szCs w:val="22"/>
          <w:lang w:eastAsia="zh-CN"/>
        </w:rPr>
        <w:t>:</w:t>
      </w:r>
      <w:r w:rsidR="001B50F3" w:rsidRPr="00A940B6">
        <w:rPr>
          <w:sz w:val="22"/>
          <w:szCs w:val="22"/>
          <w:lang w:eastAsia="zh-CN"/>
        </w:rPr>
        <w:t xml:space="preserve"> </w:t>
      </w:r>
      <w:bookmarkStart w:id="106" w:name="_Hlk83292983"/>
      <w:r w:rsidR="00E1327A" w:rsidRPr="00A940B6">
        <w:fldChar w:fldCharType="begin"/>
      </w:r>
      <w:r w:rsidR="00E1327A" w:rsidRPr="00A940B6">
        <w:rPr>
          <w:sz w:val="22"/>
          <w:szCs w:val="22"/>
        </w:rPr>
        <w:instrText>HYPERLINK "https://www.pgg.pl/strefa-korporacyjna/dostawcy/profil-nabywcy/cennik-uslug-pgg"</w:instrText>
      </w:r>
      <w:r w:rsidR="00E1327A" w:rsidRPr="00A940B6">
        <w:fldChar w:fldCharType="separate"/>
      </w:r>
      <w:r w:rsidR="00E1327A" w:rsidRPr="00A940B6">
        <w:rPr>
          <w:rStyle w:val="Hipercze"/>
          <w:color w:val="auto"/>
          <w:sz w:val="22"/>
          <w:szCs w:val="22"/>
        </w:rPr>
        <w:t>https://www.pgg.pl/strefa-korporacyjna/dostawcy/profil-nabywcy/cennik-uslug-pgg</w:t>
      </w:r>
      <w:r w:rsidR="00E1327A" w:rsidRPr="00A940B6">
        <w:rPr>
          <w:rStyle w:val="Hipercze"/>
          <w:color w:val="auto"/>
          <w:sz w:val="22"/>
          <w:szCs w:val="22"/>
        </w:rPr>
        <w:fldChar w:fldCharType="end"/>
      </w:r>
      <w:bookmarkEnd w:id="106"/>
    </w:p>
    <w:p w14:paraId="0EB55E82" w14:textId="39BD7F96" w:rsidR="001B50F3" w:rsidRPr="00426E34" w:rsidRDefault="001B50F3" w:rsidP="00A8306C">
      <w:pPr>
        <w:numPr>
          <w:ilvl w:val="0"/>
          <w:numId w:val="33"/>
        </w:numPr>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5"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rsidP="00A8306C">
      <w:pPr>
        <w:numPr>
          <w:ilvl w:val="0"/>
          <w:numId w:val="33"/>
        </w:numPr>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6" w:history="1">
        <w:r w:rsidR="00E1327A" w:rsidRPr="00426E34">
          <w:rPr>
            <w:rStyle w:val="Hipercze"/>
            <w:sz w:val="22"/>
            <w:szCs w:val="22"/>
          </w:rPr>
          <w:t>https://www.pgg.pl/strefa-korporacyjna/dostawcy/profil-nabywcy/cennik-uslug-pgg</w:t>
        </w:r>
      </w:hyperlink>
    </w:p>
    <w:p w14:paraId="5430EFC4" w14:textId="4D8B69F2" w:rsidR="001B50F3" w:rsidRPr="00322B0F" w:rsidRDefault="008616AB" w:rsidP="00A8306C">
      <w:pPr>
        <w:numPr>
          <w:ilvl w:val="0"/>
          <w:numId w:val="33"/>
        </w:numPr>
        <w:ind w:hanging="43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w:t>
      </w:r>
      <w:r w:rsidR="00093543">
        <w:rPr>
          <w:sz w:val="22"/>
          <w:szCs w:val="22"/>
        </w:rPr>
        <w:br/>
      </w:r>
      <w:r w:rsidR="001B50F3" w:rsidRPr="00322B0F">
        <w:rPr>
          <w:sz w:val="22"/>
          <w:szCs w:val="22"/>
        </w:rPr>
        <w:t xml:space="preserve">z terminem obowiązywania na czas realizacji zamówienia. </w:t>
      </w:r>
    </w:p>
    <w:p w14:paraId="746B0BBD" w14:textId="477BD2AA" w:rsidR="001B50F3" w:rsidRPr="00322B0F" w:rsidRDefault="001B50F3" w:rsidP="001B50F3">
      <w:pPr>
        <w:ind w:left="720"/>
        <w:jc w:val="both"/>
        <w:rPr>
          <w:sz w:val="22"/>
          <w:szCs w:val="22"/>
        </w:rPr>
      </w:pPr>
      <w:r w:rsidRPr="00322B0F">
        <w:rPr>
          <w:sz w:val="22"/>
          <w:szCs w:val="22"/>
        </w:rPr>
        <w:t xml:space="preserve">W przypadku zawarcia umowy kosztowej z Konsorcjum – odrębne umowy przychodowe zawiera się wyłącznie z tymi uczestnikami konsorcjum, którzy faktycznie realizują zamówienie na terenie </w:t>
      </w:r>
      <w:r w:rsidR="001E122C" w:rsidRPr="00322B0F">
        <w:rPr>
          <w:sz w:val="22"/>
          <w:szCs w:val="22"/>
        </w:rPr>
        <w:t>Oddziału PGG</w:t>
      </w:r>
      <w:r w:rsidRPr="00322B0F">
        <w:rPr>
          <w:sz w:val="22"/>
          <w:szCs w:val="22"/>
        </w:rPr>
        <w:t>.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5F817550" w:rsidR="001B50F3" w:rsidRPr="00322B0F" w:rsidRDefault="001B50F3" w:rsidP="00A8306C">
      <w:pPr>
        <w:numPr>
          <w:ilvl w:val="0"/>
          <w:numId w:val="33"/>
        </w:numPr>
        <w:ind w:hanging="436"/>
        <w:jc w:val="both"/>
        <w:rPr>
          <w:sz w:val="22"/>
          <w:szCs w:val="22"/>
        </w:rPr>
      </w:pPr>
      <w:r w:rsidRPr="00322B0F">
        <w:rPr>
          <w:sz w:val="22"/>
          <w:szCs w:val="22"/>
        </w:rPr>
        <w:t>Odzież roboczą, odzież ochronną, środki ochrony indywidualnej (poza półmaskami filtrującymi kl. P</w:t>
      </w:r>
      <w:r w:rsidR="001E122C" w:rsidRPr="00322B0F">
        <w:rPr>
          <w:sz w:val="22"/>
          <w:szCs w:val="22"/>
        </w:rPr>
        <w:t>2 jednorazowego</w:t>
      </w:r>
      <w:r w:rsidRPr="00322B0F">
        <w:rPr>
          <w:sz w:val="22"/>
          <w:szCs w:val="22"/>
        </w:rPr>
        <w:t xml:space="preserve">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04"/>
    <w:p w14:paraId="0E6E7B3D" w14:textId="77777777" w:rsidR="001B50F3" w:rsidRPr="00E50C18" w:rsidRDefault="001B50F3" w:rsidP="001B50F3">
      <w:pPr>
        <w:ind w:left="720"/>
        <w:jc w:val="both"/>
        <w:rPr>
          <w:sz w:val="22"/>
          <w:szCs w:val="22"/>
          <w:highlight w:val="green"/>
        </w:rPr>
      </w:pPr>
    </w:p>
    <w:p w14:paraId="72A77C66" w14:textId="47BA9790" w:rsidR="006E5FB0" w:rsidRPr="00A940B6" w:rsidRDefault="001F655F" w:rsidP="00D908FB">
      <w:pPr>
        <w:pStyle w:val="Akapitzlist"/>
        <w:numPr>
          <w:ilvl w:val="0"/>
          <w:numId w:val="32"/>
        </w:numPr>
        <w:jc w:val="both"/>
        <w:rPr>
          <w:b/>
          <w:bCs/>
        </w:rPr>
      </w:pPr>
      <w:r w:rsidRPr="0058495C">
        <w:rPr>
          <w:b/>
          <w:bCs/>
        </w:rPr>
        <w:t>Informacje dodatkowe</w:t>
      </w:r>
      <w:r w:rsidR="00112408">
        <w:rPr>
          <w:b/>
          <w:bCs/>
        </w:rPr>
        <w:t>:</w:t>
      </w:r>
    </w:p>
    <w:p w14:paraId="778A8863" w14:textId="662B5CBA" w:rsidR="00AA213E" w:rsidRPr="00AA213E" w:rsidRDefault="00AA213E" w:rsidP="00770FC4">
      <w:pPr>
        <w:numPr>
          <w:ilvl w:val="0"/>
          <w:numId w:val="70"/>
        </w:numPr>
        <w:jc w:val="both"/>
        <w:rPr>
          <w:sz w:val="22"/>
          <w:szCs w:val="22"/>
        </w:rPr>
      </w:pPr>
      <w:r w:rsidRPr="00AA213E">
        <w:rPr>
          <w:sz w:val="22"/>
          <w:szCs w:val="22"/>
        </w:rPr>
        <w:t>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w:t>
      </w:r>
      <w:r w:rsidR="003B11D5">
        <w:rPr>
          <w:sz w:val="22"/>
          <w:szCs w:val="22"/>
        </w:rPr>
        <w:t> </w:t>
      </w:r>
      <w:r w:rsidRPr="00AA213E">
        <w:rPr>
          <w:sz w:val="22"/>
          <w:szCs w:val="22"/>
        </w:rPr>
        <w:t xml:space="preserve">szczególności na podstawie zapisów systemu monitoringu wizyjnego, systemu elektronicznego zarządzania pojazdami (jeżeli dotyczy) lub sporządzonej notatki z wizji lokalnej. </w:t>
      </w:r>
    </w:p>
    <w:p w14:paraId="248580B8" w14:textId="77777777" w:rsidR="00AA213E" w:rsidRPr="00AA213E" w:rsidRDefault="00AA213E" w:rsidP="00AA213E">
      <w:pPr>
        <w:ind w:left="709"/>
        <w:jc w:val="both"/>
        <w:rPr>
          <w:sz w:val="22"/>
          <w:szCs w:val="22"/>
        </w:rPr>
      </w:pPr>
      <w:r w:rsidRPr="00AA213E">
        <w:rPr>
          <w:sz w:val="22"/>
          <w:szCs w:val="22"/>
        </w:rPr>
        <w:t xml:space="preserve">Przez pozorowanie pracy należy rozumieć w szczególności: </w:t>
      </w:r>
    </w:p>
    <w:p w14:paraId="304EC74D" w14:textId="21DC8921" w:rsidR="00AA213E" w:rsidRPr="00AA213E" w:rsidRDefault="00AA213E" w:rsidP="00AA213E">
      <w:pPr>
        <w:ind w:left="993" w:hanging="273"/>
        <w:jc w:val="both"/>
        <w:rPr>
          <w:sz w:val="22"/>
          <w:szCs w:val="22"/>
        </w:rPr>
      </w:pPr>
      <w:r w:rsidRPr="00AA213E">
        <w:rPr>
          <w:sz w:val="22"/>
          <w:szCs w:val="22"/>
        </w:rPr>
        <w:t xml:space="preserve">1) wykorzystywanie sprzętu do prywatnych celów lub do celów niezwiązanych z realizacją zamówienia, </w:t>
      </w:r>
    </w:p>
    <w:p w14:paraId="594099C1" w14:textId="77777777" w:rsidR="00AA213E" w:rsidRPr="00AA213E" w:rsidRDefault="00AA213E" w:rsidP="00AA213E">
      <w:pPr>
        <w:ind w:left="720"/>
        <w:jc w:val="both"/>
        <w:rPr>
          <w:sz w:val="22"/>
          <w:szCs w:val="22"/>
        </w:rPr>
      </w:pPr>
      <w:r w:rsidRPr="00AA213E">
        <w:rPr>
          <w:sz w:val="22"/>
          <w:szCs w:val="22"/>
        </w:rPr>
        <w:t xml:space="preserve">2) przerwy pod pozorem naprawiania sprzętu, </w:t>
      </w:r>
    </w:p>
    <w:p w14:paraId="1E577794" w14:textId="77777777" w:rsidR="00AA213E" w:rsidRPr="00AA213E" w:rsidRDefault="00AA213E" w:rsidP="00AA213E">
      <w:pPr>
        <w:ind w:left="720"/>
        <w:jc w:val="both"/>
        <w:rPr>
          <w:sz w:val="22"/>
          <w:szCs w:val="22"/>
        </w:rPr>
      </w:pPr>
      <w:r w:rsidRPr="00AA213E">
        <w:rPr>
          <w:sz w:val="22"/>
          <w:szCs w:val="22"/>
        </w:rPr>
        <w:t xml:space="preserve">3) załatwianie prywatnych spraw w czasie pracy, </w:t>
      </w:r>
    </w:p>
    <w:p w14:paraId="1C9322EA" w14:textId="77777777" w:rsidR="00AA213E" w:rsidRPr="00AA213E" w:rsidRDefault="00AA213E" w:rsidP="00AA213E">
      <w:pPr>
        <w:ind w:left="720"/>
        <w:jc w:val="both"/>
        <w:rPr>
          <w:sz w:val="22"/>
          <w:szCs w:val="22"/>
        </w:rPr>
      </w:pPr>
      <w:r w:rsidRPr="00AA213E">
        <w:rPr>
          <w:sz w:val="22"/>
          <w:szCs w:val="22"/>
        </w:rPr>
        <w:t xml:space="preserve">4) niedbałe wykonywanie obowiązków, </w:t>
      </w:r>
    </w:p>
    <w:p w14:paraId="53AF1CAF" w14:textId="77777777" w:rsidR="00AA213E" w:rsidRPr="00AA213E" w:rsidRDefault="00AA213E" w:rsidP="00AA213E">
      <w:pPr>
        <w:ind w:left="720"/>
        <w:jc w:val="both"/>
        <w:rPr>
          <w:sz w:val="22"/>
          <w:szCs w:val="22"/>
        </w:rPr>
      </w:pPr>
      <w:r w:rsidRPr="00AA213E">
        <w:rPr>
          <w:sz w:val="22"/>
          <w:szCs w:val="22"/>
        </w:rPr>
        <w:t xml:space="preserve">5) opuszczanie stanowiska pracy bez powodu, </w:t>
      </w:r>
    </w:p>
    <w:p w14:paraId="7FEC4FD2" w14:textId="77777777" w:rsidR="00AA213E" w:rsidRPr="00AA213E" w:rsidRDefault="00AA213E" w:rsidP="00AA213E">
      <w:pPr>
        <w:ind w:left="720"/>
        <w:jc w:val="both"/>
        <w:rPr>
          <w:sz w:val="22"/>
          <w:szCs w:val="22"/>
        </w:rPr>
      </w:pPr>
      <w:r w:rsidRPr="00AA213E">
        <w:rPr>
          <w:sz w:val="22"/>
          <w:szCs w:val="22"/>
        </w:rPr>
        <w:t xml:space="preserve">6) wykonywanie pracy w tempie wolniejszym od możliwego, </w:t>
      </w:r>
    </w:p>
    <w:p w14:paraId="27BF1ADC" w14:textId="4E8DF2B8" w:rsidR="00AA213E" w:rsidRPr="00AA213E" w:rsidRDefault="00AA213E" w:rsidP="00AA213E">
      <w:pPr>
        <w:ind w:left="720"/>
        <w:jc w:val="both"/>
        <w:rPr>
          <w:sz w:val="22"/>
          <w:szCs w:val="22"/>
        </w:rPr>
      </w:pPr>
      <w:r w:rsidRPr="00AA213E">
        <w:rPr>
          <w:sz w:val="22"/>
          <w:szCs w:val="22"/>
        </w:rPr>
        <w:t>7) wykonywanie innych czynności niż tych, które powinny być wykonywane</w:t>
      </w:r>
      <w:r>
        <w:rPr>
          <w:sz w:val="22"/>
          <w:szCs w:val="22"/>
        </w:rPr>
        <w:t>.</w:t>
      </w:r>
    </w:p>
    <w:bookmarkEnd w:id="103"/>
    <w:p w14:paraId="67CA2B79" w14:textId="77777777" w:rsidR="003B11D5" w:rsidRDefault="003B11D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667433AF" w14:textId="2891432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768BF93A"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1E122C">
        <w:rPr>
          <w:rFonts w:eastAsiaTheme="majorEastAsia"/>
          <w:b/>
          <w:bCs/>
          <w:color w:val="2F5496" w:themeColor="accent1" w:themeShade="BF"/>
          <w:spacing w:val="20"/>
          <w:sz w:val="28"/>
          <w:szCs w:val="28"/>
        </w:rPr>
        <w:t>Wykonawcy</w:t>
      </w:r>
      <w:r w:rsidR="001E122C"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7"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541CB3DF"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1E122C" w:rsidRPr="000F6329">
        <w:rPr>
          <w:rFonts w:eastAsiaTheme="majorEastAsia"/>
          <w:b/>
          <w:bCs/>
          <w:color w:val="2F5496" w:themeColor="accent1" w:themeShade="BF"/>
          <w:spacing w:val="20"/>
          <w:sz w:val="28"/>
          <w:szCs w:val="28"/>
        </w:rPr>
        <w:t xml:space="preserve">SWZ </w:t>
      </w:r>
      <w:r w:rsidR="001E122C">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61BF7">
          <w:headerReference w:type="default" r:id="rId18"/>
          <w:footerReference w:type="default" r:id="rId19"/>
          <w:pgSz w:w="11907" w:h="16840" w:code="9"/>
          <w:pgMar w:top="1417" w:right="1417" w:bottom="1417" w:left="1417" w:header="709" w:footer="0" w:gutter="0"/>
          <w:cols w:space="708"/>
          <w:titlePg/>
          <w:docGrid w:linePitch="360"/>
        </w:sectPr>
      </w:pPr>
    </w:p>
    <w:p w14:paraId="29C09881" w14:textId="225909A2" w:rsidR="003761A2" w:rsidRPr="007A4EE6" w:rsidRDefault="003761A2" w:rsidP="003761A2">
      <w:pPr>
        <w:jc w:val="both"/>
        <w:rPr>
          <w:rFonts w:eastAsiaTheme="majorEastAsia"/>
          <w:b/>
          <w:bCs/>
          <w:color w:val="2F5496" w:themeColor="accent1" w:themeShade="BF"/>
          <w:spacing w:val="20"/>
          <w:sz w:val="28"/>
          <w:szCs w:val="28"/>
        </w:rPr>
      </w:pPr>
      <w:bookmarkStart w:id="10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1E122C"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3842FE" w:rsidRDefault="003761A2" w:rsidP="003761A2">
      <w:pPr>
        <w:jc w:val="center"/>
        <w:rPr>
          <w:i/>
          <w:sz w:val="22"/>
          <w:szCs w:val="16"/>
        </w:rPr>
      </w:pPr>
      <w:bookmarkStart w:id="108" w:name="_Hlk106046523"/>
      <w:bookmarkStart w:id="109" w:name="_Hlk106710396"/>
      <w:r w:rsidRPr="00885C5D">
        <w:rPr>
          <w:b/>
          <w:sz w:val="28"/>
          <w:szCs w:val="24"/>
        </w:rPr>
        <w:t xml:space="preserve">Zobowiązanie </w:t>
      </w:r>
      <w:r w:rsidR="00DB4D9E">
        <w:rPr>
          <w:b/>
          <w:sz w:val="28"/>
          <w:szCs w:val="24"/>
        </w:rPr>
        <w:t>Wykonawcy</w:t>
      </w:r>
      <w:r w:rsidRPr="00885C5D">
        <w:rPr>
          <w:b/>
          <w:sz w:val="28"/>
          <w:szCs w:val="24"/>
        </w:rPr>
        <w:t xml:space="preserve"> do zachowania </w:t>
      </w:r>
      <w:r w:rsidRPr="003842FE">
        <w:rPr>
          <w:b/>
          <w:sz w:val="28"/>
          <w:szCs w:val="24"/>
        </w:rPr>
        <w:t>poufności</w:t>
      </w:r>
    </w:p>
    <w:p w14:paraId="4D93624D" w14:textId="77777777" w:rsidR="003761A2" w:rsidRPr="003842FE" w:rsidRDefault="003761A2" w:rsidP="003761A2">
      <w:pPr>
        <w:tabs>
          <w:tab w:val="left" w:pos="426"/>
        </w:tabs>
        <w:spacing w:before="120"/>
        <w:jc w:val="center"/>
        <w:rPr>
          <w:b/>
          <w:sz w:val="28"/>
          <w:szCs w:val="24"/>
        </w:rPr>
      </w:pPr>
    </w:p>
    <w:p w14:paraId="2A2F05AE" w14:textId="77777777" w:rsidR="003761A2" w:rsidRPr="003842FE" w:rsidRDefault="003761A2" w:rsidP="003761A2">
      <w:pPr>
        <w:tabs>
          <w:tab w:val="left" w:pos="426"/>
        </w:tabs>
        <w:spacing w:before="120"/>
        <w:jc w:val="both"/>
        <w:rPr>
          <w:sz w:val="24"/>
          <w:szCs w:val="22"/>
        </w:rPr>
      </w:pPr>
    </w:p>
    <w:p w14:paraId="70DB425D" w14:textId="56522D6D" w:rsidR="007622AA" w:rsidRPr="003842FE" w:rsidRDefault="007622AA" w:rsidP="007622AA">
      <w:pPr>
        <w:jc w:val="both"/>
        <w:rPr>
          <w:sz w:val="24"/>
        </w:rPr>
      </w:pPr>
      <w:r w:rsidRPr="003842FE">
        <w:rPr>
          <w:sz w:val="24"/>
        </w:rPr>
        <w:t xml:space="preserve">W związku z zainteresowaniem wzięcia udziału w postępowaniu o udzielenie zamówienia </w:t>
      </w:r>
      <w:r w:rsidRPr="003842FE">
        <w:rPr>
          <w:sz w:val="24"/>
        </w:rPr>
        <w:br/>
        <w:t xml:space="preserve">w trybie przetargu nieograniczonego pn.:.……………………………………………… </w:t>
      </w:r>
    </w:p>
    <w:p w14:paraId="268DEFAF" w14:textId="2436195D" w:rsidR="007622AA" w:rsidRDefault="007622AA" w:rsidP="007622AA">
      <w:pPr>
        <w:jc w:val="both"/>
        <w:rPr>
          <w:sz w:val="24"/>
        </w:rPr>
      </w:pPr>
      <w:r w:rsidRPr="003842FE">
        <w:rPr>
          <w:sz w:val="24"/>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w:t>
      </w:r>
      <w:r w:rsidRPr="00180AF0">
        <w:rPr>
          <w:sz w:val="24"/>
        </w:rPr>
        <w:t>ie w</w:t>
      </w:r>
      <w:r w:rsidR="003842FE">
        <w:rPr>
          <w:sz w:val="24"/>
        </w:rPr>
        <w:t> </w:t>
      </w:r>
      <w:r w:rsidRPr="00180AF0">
        <w:rPr>
          <w:sz w:val="24"/>
        </w:rPr>
        <w:t>zakresie niezbędnym do realizacji zadań wynikających z udziału w postępowaniu i</w:t>
      </w:r>
      <w:r w:rsidR="003842FE">
        <w:rPr>
          <w:sz w:val="24"/>
        </w:rPr>
        <w:t> </w:t>
      </w:r>
      <w:r w:rsidRPr="00180AF0">
        <w:rPr>
          <w:sz w:val="24"/>
        </w:rPr>
        <w:t>niewykorzystywania tych informacji w żadnym innym celu, w szczególności poprzez ich udostępnianie osobom 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6DDC1466"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w:t>
      </w:r>
      <w:r w:rsidR="003842FE">
        <w:rPr>
          <w:sz w:val="24"/>
        </w:rPr>
        <w:t> </w:t>
      </w:r>
      <w:r w:rsidRPr="00180AF0">
        <w:rPr>
          <w:sz w:val="24"/>
        </w:rPr>
        <w:t xml:space="preserve">lata.   </w:t>
      </w:r>
    </w:p>
    <w:p w14:paraId="62946723" w14:textId="77777777" w:rsidR="007622AA" w:rsidRPr="003842FE" w:rsidRDefault="007622AA" w:rsidP="007622AA">
      <w:pPr>
        <w:pStyle w:val="Akapitzlist"/>
        <w:spacing w:before="480"/>
        <w:ind w:left="360"/>
        <w:jc w:val="both"/>
        <w:rPr>
          <w:b/>
          <w:bCs/>
        </w:rPr>
      </w:pPr>
    </w:p>
    <w:bookmarkEnd w:id="108"/>
    <w:p w14:paraId="7245A39F" w14:textId="77777777" w:rsidR="007622AA" w:rsidRPr="003842FE" w:rsidRDefault="007622AA" w:rsidP="007622AA"/>
    <w:p w14:paraId="111E70FA" w14:textId="77777777" w:rsidR="00490259" w:rsidRPr="003842FE" w:rsidRDefault="00490259" w:rsidP="00490259">
      <w:pPr>
        <w:jc w:val="center"/>
        <w:rPr>
          <w:b/>
          <w:bCs/>
          <w:sz w:val="40"/>
          <w:szCs w:val="40"/>
        </w:rPr>
      </w:pPr>
    </w:p>
    <w:bookmarkEnd w:id="109"/>
    <w:p w14:paraId="57E0E0BD" w14:textId="77777777" w:rsidR="00490259" w:rsidRPr="003842FE" w:rsidRDefault="00490259" w:rsidP="00490259">
      <w:pPr>
        <w:jc w:val="center"/>
        <w:rPr>
          <w:b/>
          <w:bCs/>
          <w:sz w:val="40"/>
          <w:szCs w:val="40"/>
        </w:rPr>
      </w:pPr>
    </w:p>
    <w:p w14:paraId="61116861" w14:textId="255D7954" w:rsidR="00AC4DB5" w:rsidRPr="003842FE" w:rsidRDefault="003761A2" w:rsidP="00A04EE8">
      <w:pPr>
        <w:spacing w:after="160" w:line="259" w:lineRule="auto"/>
        <w:rPr>
          <w:b/>
          <w:bCs/>
          <w:sz w:val="40"/>
          <w:szCs w:val="40"/>
        </w:rPr>
      </w:pPr>
      <w:r w:rsidRPr="003842FE">
        <w:rPr>
          <w:b/>
          <w:bCs/>
          <w:sz w:val="40"/>
          <w:szCs w:val="40"/>
        </w:rPr>
        <w:br w:type="page"/>
      </w: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lastRenderedPageBreak/>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61BF7">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A8306C">
      <w:pPr>
        <w:pStyle w:val="Akapitzlist"/>
        <w:widowControl w:val="0"/>
        <w:numPr>
          <w:ilvl w:val="0"/>
          <w:numId w:val="37"/>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A8306C">
      <w:pPr>
        <w:pStyle w:val="Akapitzlist"/>
        <w:widowControl w:val="0"/>
        <w:numPr>
          <w:ilvl w:val="0"/>
          <w:numId w:val="37"/>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3842FE" w:rsidRDefault="00490259" w:rsidP="00A8306C">
      <w:pPr>
        <w:pStyle w:val="Akapitzlist"/>
        <w:widowControl w:val="0"/>
        <w:numPr>
          <w:ilvl w:val="0"/>
          <w:numId w:val="37"/>
        </w:numPr>
        <w:spacing w:line="312" w:lineRule="auto"/>
        <w:ind w:left="709" w:hanging="425"/>
        <w:jc w:val="both"/>
        <w:rPr>
          <w:bCs/>
        </w:rPr>
      </w:pPr>
      <w:r w:rsidRPr="003842FE">
        <w:rPr>
          <w:bCs/>
        </w:rPr>
        <w:t>spełniam wymagania odnoszące się do przedmiotu zamówienia określone przez Zamawiającego</w:t>
      </w:r>
      <w:r w:rsidR="00ED4100" w:rsidRPr="003842FE">
        <w:rPr>
          <w:bCs/>
        </w:rPr>
        <w:t xml:space="preserve"> w SWZ</w:t>
      </w:r>
      <w:r w:rsidR="00A04EE8" w:rsidRPr="003842FE">
        <w:rPr>
          <w:bCs/>
        </w:rPr>
        <w:t>;</w:t>
      </w:r>
    </w:p>
    <w:p w14:paraId="3989B439" w14:textId="77777777" w:rsidR="00490259" w:rsidRPr="003842FE" w:rsidRDefault="00490259" w:rsidP="00A8306C">
      <w:pPr>
        <w:pStyle w:val="Akapitzlist"/>
        <w:widowControl w:val="0"/>
        <w:numPr>
          <w:ilvl w:val="0"/>
          <w:numId w:val="37"/>
        </w:numPr>
        <w:spacing w:line="312" w:lineRule="auto"/>
        <w:ind w:left="709" w:hanging="425"/>
        <w:jc w:val="both"/>
        <w:rPr>
          <w:bCs/>
        </w:rPr>
      </w:pPr>
      <w:r w:rsidRPr="003842FE">
        <w:rPr>
          <w:bCs/>
        </w:rPr>
        <w:t>odpowiadam solidarnie za wykonanie przedmiotu zamówienia.</w:t>
      </w:r>
    </w:p>
    <w:p w14:paraId="72D3BEBA" w14:textId="77777777" w:rsidR="00490259" w:rsidRPr="003842FE" w:rsidRDefault="00490259" w:rsidP="00490259">
      <w:pPr>
        <w:tabs>
          <w:tab w:val="left" w:pos="851"/>
        </w:tabs>
        <w:ind w:left="-142" w:firstLine="142"/>
        <w:rPr>
          <w:b/>
          <w:bCs/>
          <w:strike/>
          <w:sz w:val="24"/>
          <w:szCs w:val="24"/>
        </w:rPr>
      </w:pPr>
    </w:p>
    <w:p w14:paraId="4048E579" w14:textId="77777777" w:rsidR="00490259" w:rsidRPr="003842FE"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3842FE" w:rsidRDefault="00490259" w:rsidP="00490259">
      <w:pPr>
        <w:tabs>
          <w:tab w:val="left" w:pos="0"/>
        </w:tabs>
        <w:rPr>
          <w:sz w:val="22"/>
          <w:szCs w:val="22"/>
        </w:rPr>
      </w:pPr>
      <w:bookmarkStart w:id="110" w:name="_Hlk106046176"/>
      <w:r w:rsidRPr="003842FE">
        <w:rPr>
          <w:sz w:val="22"/>
          <w:szCs w:val="22"/>
        </w:rPr>
        <w:t xml:space="preserve">Nazwa </w:t>
      </w:r>
      <w:r w:rsidR="00DB4D9E" w:rsidRPr="003842FE">
        <w:rPr>
          <w:sz w:val="22"/>
          <w:szCs w:val="22"/>
        </w:rPr>
        <w:t>Wykonawcy</w:t>
      </w:r>
      <w:r w:rsidRPr="003842FE">
        <w:rPr>
          <w:sz w:val="22"/>
          <w:szCs w:val="22"/>
        </w:rPr>
        <w:t>: ...................................................................................................................</w:t>
      </w:r>
    </w:p>
    <w:p w14:paraId="450F9B90" w14:textId="77777777" w:rsidR="00490259" w:rsidRPr="003842FE" w:rsidRDefault="00490259" w:rsidP="00490259">
      <w:pPr>
        <w:tabs>
          <w:tab w:val="left" w:pos="0"/>
        </w:tabs>
      </w:pPr>
    </w:p>
    <w:p w14:paraId="02CFB92F" w14:textId="77777777" w:rsidR="00490259" w:rsidRPr="003842FE" w:rsidRDefault="00490259" w:rsidP="00490259">
      <w:pPr>
        <w:jc w:val="both"/>
      </w:pPr>
    </w:p>
    <w:p w14:paraId="3C5AE1B2" w14:textId="4B022A6D" w:rsidR="00490259" w:rsidRPr="003842FE" w:rsidRDefault="00490259" w:rsidP="00E75E6A">
      <w:pPr>
        <w:jc w:val="both"/>
        <w:rPr>
          <w:sz w:val="22"/>
          <w:szCs w:val="22"/>
        </w:rPr>
      </w:pPr>
      <w:r w:rsidRPr="003842FE">
        <w:rPr>
          <w:sz w:val="22"/>
          <w:szCs w:val="22"/>
        </w:rPr>
        <w:t>Składając ofertę w postępowaniu o udzielenie zamówienia nr ……</w:t>
      </w:r>
      <w:r w:rsidR="00111016" w:rsidRPr="003842FE">
        <w:rPr>
          <w:sz w:val="22"/>
          <w:szCs w:val="22"/>
        </w:rPr>
        <w:t>…..</w:t>
      </w:r>
      <w:r w:rsidRPr="003842FE">
        <w:rPr>
          <w:sz w:val="22"/>
          <w:szCs w:val="22"/>
        </w:rPr>
        <w:t>…, którego przedmiotem jest …………………………………..………. oświadczamy, że:</w:t>
      </w:r>
    </w:p>
    <w:p w14:paraId="05912E3A" w14:textId="77777777" w:rsidR="00490259" w:rsidRPr="003842FE" w:rsidRDefault="00490259" w:rsidP="00490259">
      <w:pPr>
        <w:jc w:val="both"/>
        <w:rPr>
          <w:sz w:val="22"/>
          <w:szCs w:val="22"/>
        </w:rPr>
      </w:pPr>
    </w:p>
    <w:p w14:paraId="2DA72244" w14:textId="3B151655" w:rsidR="00490259" w:rsidRPr="003842FE" w:rsidRDefault="00496564" w:rsidP="00496564">
      <w:pPr>
        <w:ind w:left="284" w:hanging="284"/>
        <w:jc w:val="both"/>
        <w:rPr>
          <w:sz w:val="22"/>
          <w:szCs w:val="22"/>
        </w:rPr>
      </w:pPr>
      <w:r w:rsidRPr="003842FE">
        <w:rPr>
          <w:sz w:val="22"/>
          <w:szCs w:val="22"/>
        </w:rPr>
        <w:sym w:font="Wingdings" w:char="F06F"/>
      </w:r>
      <w:r w:rsidRPr="003842FE">
        <w:rPr>
          <w:sz w:val="22"/>
          <w:szCs w:val="22"/>
        </w:rPr>
        <w:t xml:space="preserve"> </w:t>
      </w:r>
      <w:r w:rsidR="00490259" w:rsidRPr="003842FE">
        <w:rPr>
          <w:sz w:val="22"/>
          <w:szCs w:val="22"/>
        </w:rPr>
        <w:t xml:space="preserve">Nie należymy do grupy kapitałowej w rozumieniu ustawy z dnia 16.02.2007r. o ochronie konkurencji i konsumentów </w:t>
      </w:r>
      <w:r w:rsidR="0013238E" w:rsidRPr="003842FE">
        <w:rPr>
          <w:sz w:val="22"/>
          <w:szCs w:val="22"/>
        </w:rPr>
        <w:t xml:space="preserve">(Dz.U. 2007 nr 50 poz. 331 z </w:t>
      </w:r>
      <w:proofErr w:type="spellStart"/>
      <w:r w:rsidR="0013238E" w:rsidRPr="003842FE">
        <w:rPr>
          <w:sz w:val="22"/>
          <w:szCs w:val="22"/>
        </w:rPr>
        <w:t>późn</w:t>
      </w:r>
      <w:proofErr w:type="spellEnd"/>
      <w:r w:rsidR="0013238E" w:rsidRPr="003842FE">
        <w:rPr>
          <w:sz w:val="22"/>
          <w:szCs w:val="22"/>
        </w:rPr>
        <w:t xml:space="preserve">. zm.) </w:t>
      </w:r>
      <w:r w:rsidR="00490259" w:rsidRPr="003842FE">
        <w:rPr>
          <w:sz w:val="22"/>
          <w:szCs w:val="22"/>
        </w:rPr>
        <w:t>z żadnym z </w:t>
      </w:r>
      <w:r w:rsidR="008616AB" w:rsidRPr="003842FE">
        <w:rPr>
          <w:sz w:val="22"/>
          <w:szCs w:val="22"/>
        </w:rPr>
        <w:t>Wykonawców</w:t>
      </w:r>
      <w:r w:rsidR="00490259" w:rsidRPr="003842FE">
        <w:rPr>
          <w:sz w:val="22"/>
          <w:szCs w:val="22"/>
        </w:rPr>
        <w:t>, którzy złożyli ofertę w postępowaniu</w:t>
      </w:r>
    </w:p>
    <w:p w14:paraId="640E8FFF" w14:textId="77777777" w:rsidR="00496564" w:rsidRPr="003842FE" w:rsidRDefault="00496564" w:rsidP="00496564">
      <w:pPr>
        <w:ind w:left="284" w:hanging="284"/>
        <w:jc w:val="both"/>
        <w:rPr>
          <w:sz w:val="22"/>
          <w:szCs w:val="22"/>
        </w:rPr>
      </w:pPr>
    </w:p>
    <w:p w14:paraId="7FDA5135" w14:textId="006AC4B9" w:rsidR="00490259" w:rsidRPr="003842FE" w:rsidRDefault="00496564" w:rsidP="00490259">
      <w:pPr>
        <w:jc w:val="both"/>
        <w:rPr>
          <w:b/>
          <w:sz w:val="22"/>
          <w:szCs w:val="22"/>
        </w:rPr>
      </w:pPr>
      <w:r w:rsidRPr="003842FE">
        <w:rPr>
          <w:b/>
          <w:sz w:val="22"/>
          <w:szCs w:val="22"/>
        </w:rPr>
        <w:t>l</w:t>
      </w:r>
      <w:r w:rsidR="00490259" w:rsidRPr="003842FE">
        <w:rPr>
          <w:b/>
          <w:sz w:val="22"/>
          <w:szCs w:val="22"/>
        </w:rPr>
        <w:t>ub</w:t>
      </w:r>
    </w:p>
    <w:p w14:paraId="120A259D" w14:textId="77777777" w:rsidR="00496564" w:rsidRPr="003842FE" w:rsidRDefault="00496564" w:rsidP="00490259">
      <w:pPr>
        <w:jc w:val="both"/>
        <w:rPr>
          <w:b/>
          <w:sz w:val="22"/>
          <w:szCs w:val="22"/>
        </w:rPr>
      </w:pPr>
    </w:p>
    <w:p w14:paraId="756A5B88" w14:textId="786C52B6" w:rsidR="00490259" w:rsidRPr="00111016" w:rsidRDefault="00496564" w:rsidP="00496564">
      <w:pPr>
        <w:ind w:left="284" w:hanging="284"/>
        <w:jc w:val="both"/>
        <w:rPr>
          <w:sz w:val="22"/>
          <w:szCs w:val="22"/>
        </w:rPr>
      </w:pPr>
      <w:r w:rsidRPr="003842FE">
        <w:rPr>
          <w:sz w:val="22"/>
          <w:szCs w:val="22"/>
        </w:rPr>
        <w:sym w:font="Wingdings" w:char="F06F"/>
      </w:r>
      <w:r w:rsidRPr="003842FE">
        <w:rPr>
          <w:sz w:val="22"/>
          <w:szCs w:val="22"/>
        </w:rPr>
        <w:t xml:space="preserve"> </w:t>
      </w:r>
      <w:r w:rsidR="00490259" w:rsidRPr="003842FE">
        <w:rPr>
          <w:sz w:val="22"/>
          <w:szCs w:val="22"/>
        </w:rPr>
        <w:t xml:space="preserve">Należymy do grupy kapitałowej, w rozumieniu ustawy z dnia 16.02.2007r. o ochronie konkurencji </w:t>
      </w:r>
      <w:r w:rsidR="00093543" w:rsidRPr="003842FE">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F05B90">
        <w:tc>
          <w:tcPr>
            <w:tcW w:w="959" w:type="dxa"/>
          </w:tcPr>
          <w:p w14:paraId="03A5F615" w14:textId="77777777" w:rsidR="00490259" w:rsidRPr="00E66F78" w:rsidRDefault="00490259" w:rsidP="00F05B90">
            <w:pPr>
              <w:jc w:val="both"/>
              <w:rPr>
                <w:sz w:val="24"/>
                <w:szCs w:val="24"/>
              </w:rPr>
            </w:pPr>
            <w:r w:rsidRPr="00E66F78">
              <w:rPr>
                <w:sz w:val="24"/>
                <w:szCs w:val="24"/>
              </w:rPr>
              <w:t>Lp.</w:t>
            </w:r>
          </w:p>
        </w:tc>
        <w:tc>
          <w:tcPr>
            <w:tcW w:w="8251" w:type="dxa"/>
          </w:tcPr>
          <w:p w14:paraId="10DE23DA" w14:textId="77777777" w:rsidR="00490259" w:rsidRPr="00E66F78" w:rsidRDefault="00490259" w:rsidP="00F05B90">
            <w:pPr>
              <w:jc w:val="both"/>
              <w:rPr>
                <w:sz w:val="24"/>
                <w:szCs w:val="24"/>
              </w:rPr>
            </w:pPr>
            <w:r w:rsidRPr="00E66F78">
              <w:rPr>
                <w:sz w:val="24"/>
                <w:szCs w:val="24"/>
              </w:rPr>
              <w:t>Nazwa podmiotu, adres</w:t>
            </w:r>
          </w:p>
          <w:p w14:paraId="351219B8" w14:textId="77777777" w:rsidR="00490259" w:rsidRPr="00E66F78" w:rsidRDefault="00490259" w:rsidP="00F05B90">
            <w:pPr>
              <w:jc w:val="both"/>
              <w:rPr>
                <w:sz w:val="24"/>
                <w:szCs w:val="24"/>
              </w:rPr>
            </w:pPr>
          </w:p>
        </w:tc>
      </w:tr>
      <w:tr w:rsidR="00490259" w:rsidRPr="00E66F78" w14:paraId="737E722F" w14:textId="77777777" w:rsidTr="00F05B90">
        <w:tc>
          <w:tcPr>
            <w:tcW w:w="959" w:type="dxa"/>
          </w:tcPr>
          <w:p w14:paraId="2535E305" w14:textId="77777777" w:rsidR="00490259" w:rsidRPr="00E66F78" w:rsidRDefault="00490259" w:rsidP="00F05B90">
            <w:pPr>
              <w:jc w:val="both"/>
              <w:rPr>
                <w:sz w:val="24"/>
                <w:szCs w:val="24"/>
              </w:rPr>
            </w:pPr>
          </w:p>
        </w:tc>
        <w:tc>
          <w:tcPr>
            <w:tcW w:w="8251" w:type="dxa"/>
          </w:tcPr>
          <w:p w14:paraId="1F52F2E9" w14:textId="77777777" w:rsidR="00490259" w:rsidRPr="00E66F78" w:rsidRDefault="00490259" w:rsidP="00F05B90">
            <w:pPr>
              <w:jc w:val="both"/>
              <w:rPr>
                <w:sz w:val="24"/>
                <w:szCs w:val="24"/>
              </w:rPr>
            </w:pPr>
          </w:p>
          <w:p w14:paraId="4C3DA20C" w14:textId="77777777" w:rsidR="00490259" w:rsidRPr="00E66F78" w:rsidRDefault="00490259" w:rsidP="00F05B90">
            <w:pPr>
              <w:jc w:val="both"/>
              <w:rPr>
                <w:sz w:val="24"/>
                <w:szCs w:val="24"/>
              </w:rPr>
            </w:pPr>
          </w:p>
        </w:tc>
      </w:tr>
      <w:tr w:rsidR="00490259" w:rsidRPr="00E66F78" w14:paraId="4ED89539" w14:textId="77777777" w:rsidTr="00F05B90">
        <w:tc>
          <w:tcPr>
            <w:tcW w:w="959" w:type="dxa"/>
          </w:tcPr>
          <w:p w14:paraId="54EF6E62" w14:textId="77777777" w:rsidR="00490259" w:rsidRPr="00E66F78" w:rsidRDefault="00490259" w:rsidP="00F05B90">
            <w:pPr>
              <w:jc w:val="both"/>
              <w:rPr>
                <w:sz w:val="24"/>
                <w:szCs w:val="24"/>
              </w:rPr>
            </w:pPr>
          </w:p>
          <w:p w14:paraId="006A8271" w14:textId="77777777" w:rsidR="00490259" w:rsidRPr="00E66F78" w:rsidRDefault="00490259" w:rsidP="00F05B90">
            <w:pPr>
              <w:jc w:val="both"/>
              <w:rPr>
                <w:sz w:val="24"/>
                <w:szCs w:val="24"/>
              </w:rPr>
            </w:pPr>
          </w:p>
        </w:tc>
        <w:tc>
          <w:tcPr>
            <w:tcW w:w="8251" w:type="dxa"/>
          </w:tcPr>
          <w:p w14:paraId="111ADE8E" w14:textId="77777777" w:rsidR="00490259" w:rsidRPr="00E66F78" w:rsidRDefault="00490259" w:rsidP="00F05B90">
            <w:pPr>
              <w:jc w:val="both"/>
              <w:rPr>
                <w:sz w:val="24"/>
                <w:szCs w:val="24"/>
              </w:rPr>
            </w:pPr>
          </w:p>
        </w:tc>
      </w:tr>
      <w:tr w:rsidR="00490259" w:rsidRPr="00E66F78" w14:paraId="3DD732A4" w14:textId="77777777" w:rsidTr="00F05B90">
        <w:tc>
          <w:tcPr>
            <w:tcW w:w="959" w:type="dxa"/>
          </w:tcPr>
          <w:p w14:paraId="65E1946B" w14:textId="77777777" w:rsidR="00490259" w:rsidRPr="00E66F78" w:rsidRDefault="00490259" w:rsidP="00F05B90">
            <w:pPr>
              <w:jc w:val="both"/>
              <w:rPr>
                <w:sz w:val="24"/>
                <w:szCs w:val="24"/>
              </w:rPr>
            </w:pPr>
          </w:p>
          <w:p w14:paraId="1A07B3D3" w14:textId="77777777" w:rsidR="00490259" w:rsidRPr="00E66F78" w:rsidRDefault="00490259" w:rsidP="00F05B90">
            <w:pPr>
              <w:jc w:val="both"/>
              <w:rPr>
                <w:sz w:val="24"/>
                <w:szCs w:val="24"/>
              </w:rPr>
            </w:pPr>
          </w:p>
        </w:tc>
        <w:tc>
          <w:tcPr>
            <w:tcW w:w="8251" w:type="dxa"/>
          </w:tcPr>
          <w:p w14:paraId="348A6F28" w14:textId="77777777" w:rsidR="00490259" w:rsidRPr="00E66F78" w:rsidRDefault="00490259" w:rsidP="00F05B90">
            <w:pPr>
              <w:jc w:val="both"/>
              <w:rPr>
                <w:sz w:val="24"/>
                <w:szCs w:val="24"/>
              </w:rPr>
            </w:pPr>
          </w:p>
        </w:tc>
      </w:tr>
      <w:tr w:rsidR="00490259" w:rsidRPr="00E66F78" w14:paraId="35C38B0D" w14:textId="77777777" w:rsidTr="00F05B90">
        <w:tc>
          <w:tcPr>
            <w:tcW w:w="959" w:type="dxa"/>
          </w:tcPr>
          <w:p w14:paraId="03BE80A5" w14:textId="77777777" w:rsidR="00490259" w:rsidRPr="00E66F78" w:rsidRDefault="00490259" w:rsidP="00F05B90">
            <w:pPr>
              <w:jc w:val="both"/>
              <w:rPr>
                <w:sz w:val="24"/>
                <w:szCs w:val="24"/>
              </w:rPr>
            </w:pPr>
          </w:p>
          <w:p w14:paraId="3E59DCDC" w14:textId="77777777" w:rsidR="00490259" w:rsidRPr="00E66F78" w:rsidRDefault="00490259" w:rsidP="00F05B90">
            <w:pPr>
              <w:jc w:val="both"/>
              <w:rPr>
                <w:sz w:val="24"/>
                <w:szCs w:val="24"/>
              </w:rPr>
            </w:pPr>
          </w:p>
        </w:tc>
        <w:tc>
          <w:tcPr>
            <w:tcW w:w="8251" w:type="dxa"/>
          </w:tcPr>
          <w:p w14:paraId="187AB020" w14:textId="77777777" w:rsidR="00490259" w:rsidRPr="00E66F78" w:rsidRDefault="00490259" w:rsidP="00F05B90">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0CC9635B"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w:t>
      </w:r>
      <w:r w:rsidR="0065321C">
        <w:rPr>
          <w:rFonts w:eastAsiaTheme="majorEastAsia"/>
          <w:b/>
          <w:bCs/>
          <w:color w:val="2F5496" w:themeColor="accent1" w:themeShade="BF"/>
          <w:spacing w:val="20"/>
          <w:sz w:val="24"/>
          <w:szCs w:val="24"/>
        </w:rPr>
        <w:t>ROBÓT</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1" w:name="_Hlk106046238"/>
    </w:p>
    <w:p w14:paraId="1BC5BA53" w14:textId="2153281B" w:rsidR="005925B9" w:rsidRPr="00876F6F" w:rsidRDefault="00490259" w:rsidP="00490259">
      <w:pPr>
        <w:jc w:val="center"/>
        <w:rPr>
          <w:b/>
          <w:i/>
          <w:iCs/>
          <w:sz w:val="22"/>
          <w:szCs w:val="22"/>
        </w:rPr>
      </w:pPr>
      <w:r w:rsidRPr="00876F6F">
        <w:rPr>
          <w:b/>
          <w:sz w:val="24"/>
          <w:szCs w:val="24"/>
        </w:rPr>
        <w:t xml:space="preserve">w okresie ostatnich </w:t>
      </w:r>
      <w:r w:rsidR="00BA07FF">
        <w:rPr>
          <w:b/>
          <w:sz w:val="24"/>
          <w:szCs w:val="24"/>
        </w:rPr>
        <w:t>trzech</w:t>
      </w:r>
      <w:r w:rsidR="007A2979" w:rsidRPr="003842FE">
        <w:rPr>
          <w:b/>
          <w:sz w:val="24"/>
          <w:szCs w:val="24"/>
        </w:rPr>
        <w:t xml:space="preserve"> </w:t>
      </w:r>
      <w:r w:rsidR="0013238E" w:rsidRPr="00876F6F">
        <w:rPr>
          <w:b/>
          <w:sz w:val="24"/>
          <w:szCs w:val="24"/>
        </w:rPr>
        <w:t xml:space="preserve">lat </w:t>
      </w:r>
    </w:p>
    <w:p w14:paraId="636643EB" w14:textId="0B89C06C"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F05B90">
        <w:tc>
          <w:tcPr>
            <w:tcW w:w="426" w:type="dxa"/>
            <w:vAlign w:val="center"/>
          </w:tcPr>
          <w:p w14:paraId="14C66227" w14:textId="77777777" w:rsidR="00490259" w:rsidRPr="00BE4794" w:rsidRDefault="00490259" w:rsidP="00F05B90">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F05B90">
            <w:pPr>
              <w:tabs>
                <w:tab w:val="left" w:pos="851"/>
              </w:tabs>
              <w:jc w:val="center"/>
              <w:rPr>
                <w:b/>
                <w:sz w:val="18"/>
                <w:szCs w:val="18"/>
                <w:lang w:eastAsia="zh-CN"/>
              </w:rPr>
            </w:pPr>
            <w:r w:rsidRPr="002B3992">
              <w:rPr>
                <w:b/>
                <w:sz w:val="18"/>
                <w:szCs w:val="18"/>
                <w:lang w:eastAsia="zh-CN"/>
              </w:rPr>
              <w:t>Wartość zamówienia brutto zł</w:t>
            </w:r>
          </w:p>
          <w:p w14:paraId="00C66B2D" w14:textId="1951D892" w:rsidR="00490259" w:rsidRPr="002B3992" w:rsidRDefault="00490259" w:rsidP="00F05B90">
            <w:pPr>
              <w:tabs>
                <w:tab w:val="left" w:pos="851"/>
              </w:tabs>
              <w:jc w:val="center"/>
              <w:rPr>
                <w:sz w:val="18"/>
                <w:szCs w:val="18"/>
                <w:lang w:eastAsia="zh-CN"/>
              </w:rPr>
            </w:pPr>
            <w:r w:rsidRPr="002B3992">
              <w:rPr>
                <w:sz w:val="18"/>
                <w:szCs w:val="18"/>
                <w:lang w:eastAsia="zh-CN"/>
              </w:rPr>
              <w:t xml:space="preserve">(w okresie ostatnich </w:t>
            </w:r>
            <w:r w:rsidR="00BA07FF">
              <w:rPr>
                <w:sz w:val="18"/>
                <w:szCs w:val="18"/>
                <w:lang w:eastAsia="zh-CN"/>
              </w:rPr>
              <w:t>trzech</w:t>
            </w:r>
            <w:r w:rsidRPr="003842FE">
              <w:rPr>
                <w:sz w:val="18"/>
                <w:szCs w:val="18"/>
                <w:lang w:eastAsia="zh-CN"/>
              </w:rPr>
              <w:t xml:space="preserve"> </w:t>
            </w:r>
            <w:r w:rsidRPr="002B3992">
              <w:rPr>
                <w:sz w:val="18"/>
                <w:szCs w:val="18"/>
                <w:lang w:eastAsia="zh-CN"/>
              </w:rPr>
              <w:t>lat przed terminem składania ofert)</w:t>
            </w:r>
          </w:p>
        </w:tc>
        <w:tc>
          <w:tcPr>
            <w:tcW w:w="1417" w:type="dxa"/>
            <w:vAlign w:val="center"/>
          </w:tcPr>
          <w:p w14:paraId="570A589D" w14:textId="77777777" w:rsidR="00490259" w:rsidRPr="002B3992" w:rsidRDefault="00490259" w:rsidP="00F05B90">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F05B90">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F05B90">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F05B90">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AB5173" w:rsidRPr="00AB5173" w14:paraId="255B538C" w14:textId="77777777" w:rsidTr="007A1DE2">
        <w:tc>
          <w:tcPr>
            <w:tcW w:w="9214" w:type="dxa"/>
            <w:gridSpan w:val="6"/>
            <w:shd w:val="clear" w:color="auto" w:fill="E7E6E6" w:themeFill="background2"/>
            <w:vAlign w:val="center"/>
          </w:tcPr>
          <w:p w14:paraId="3AC1515E" w14:textId="6F5EFB09" w:rsidR="005360BA" w:rsidRPr="00AB5173" w:rsidRDefault="005360BA" w:rsidP="00AB5173">
            <w:pPr>
              <w:jc w:val="center"/>
            </w:pPr>
            <w:r w:rsidRPr="00AB5173">
              <w:rPr>
                <w:b/>
                <w:i/>
                <w:iCs/>
                <w:sz w:val="22"/>
                <w:szCs w:val="22"/>
                <w:lang w:eastAsia="zh-CN"/>
              </w:rPr>
              <w:t>Warunek:</w:t>
            </w:r>
            <w:r w:rsidR="00E12049" w:rsidRPr="00AB5173">
              <w:rPr>
                <w:b/>
                <w:i/>
                <w:iCs/>
                <w:sz w:val="22"/>
                <w:szCs w:val="22"/>
                <w:lang w:eastAsia="zh-CN"/>
              </w:rPr>
              <w:t xml:space="preserve"> </w:t>
            </w:r>
            <w:r w:rsidR="003842FE" w:rsidRPr="00AB5173">
              <w:rPr>
                <w:bCs/>
                <w:i/>
                <w:iCs/>
                <w:sz w:val="22"/>
                <w:szCs w:val="22"/>
                <w:lang w:eastAsia="zh-CN"/>
              </w:rPr>
              <w:t xml:space="preserve">Wykonawca wykonał </w:t>
            </w:r>
            <w:r w:rsidR="00AB5173" w:rsidRPr="00AB5173">
              <w:rPr>
                <w:bCs/>
              </w:rPr>
              <w:t>jedną</w:t>
            </w:r>
            <w:r w:rsidR="00AB5173" w:rsidRPr="00AB5173">
              <w:t xml:space="preserve"> usługę odpowiadającą swoim rodzajem przedmiotowi zamówienia, tj. wymiany uszczelnień powietrzno-ciężarowych napędów hamulców maszyn wyciągowych i/lub usługi serwisowe, remontowe lub inne polegające na naprawie hamulców z napędem pneumatycznym maszyn wyciągowych górniczych wyciągów szybowych o łącznej wartości brutto co najmniej 30 000,00 zł</w:t>
            </w:r>
          </w:p>
        </w:tc>
      </w:tr>
      <w:tr w:rsidR="00490259" w:rsidRPr="00E66F78" w14:paraId="3A594E49" w14:textId="77777777" w:rsidTr="008F2B27">
        <w:trPr>
          <w:cantSplit/>
          <w:trHeight w:val="735"/>
        </w:trPr>
        <w:tc>
          <w:tcPr>
            <w:tcW w:w="426" w:type="dxa"/>
            <w:vAlign w:val="center"/>
          </w:tcPr>
          <w:p w14:paraId="4E1F7E61" w14:textId="26100375" w:rsidR="00490259" w:rsidRPr="008F2B27" w:rsidRDefault="00490259" w:rsidP="00F05B90">
            <w:pPr>
              <w:tabs>
                <w:tab w:val="left" w:pos="851"/>
              </w:tabs>
              <w:jc w:val="both"/>
              <w:rPr>
                <w:b/>
                <w:lang w:eastAsia="zh-CN"/>
              </w:rPr>
            </w:pPr>
            <w:r w:rsidRPr="008F2B27">
              <w:rPr>
                <w:b/>
                <w:lang w:eastAsia="zh-CN"/>
              </w:rPr>
              <w:t>1</w:t>
            </w:r>
            <w:r w:rsidR="005925B9">
              <w:rPr>
                <w:b/>
                <w:lang w:eastAsia="zh-CN"/>
              </w:rPr>
              <w:t>.</w:t>
            </w:r>
          </w:p>
        </w:tc>
        <w:tc>
          <w:tcPr>
            <w:tcW w:w="2410" w:type="dxa"/>
          </w:tcPr>
          <w:p w14:paraId="29403A2A" w14:textId="77777777" w:rsidR="00490259" w:rsidRPr="00E66F78" w:rsidRDefault="00490259" w:rsidP="00F05B90">
            <w:pPr>
              <w:tabs>
                <w:tab w:val="left" w:pos="851"/>
              </w:tabs>
              <w:jc w:val="both"/>
              <w:rPr>
                <w:sz w:val="24"/>
                <w:szCs w:val="24"/>
                <w:lang w:eastAsia="zh-CN"/>
              </w:rPr>
            </w:pPr>
          </w:p>
          <w:p w14:paraId="20041874" w14:textId="77777777" w:rsidR="00490259" w:rsidRPr="00E66F78" w:rsidRDefault="00490259" w:rsidP="00F05B90">
            <w:pPr>
              <w:tabs>
                <w:tab w:val="left" w:pos="851"/>
              </w:tabs>
              <w:jc w:val="both"/>
              <w:rPr>
                <w:sz w:val="24"/>
                <w:szCs w:val="24"/>
                <w:lang w:eastAsia="zh-CN"/>
              </w:rPr>
            </w:pPr>
          </w:p>
        </w:tc>
        <w:tc>
          <w:tcPr>
            <w:tcW w:w="1559" w:type="dxa"/>
          </w:tcPr>
          <w:p w14:paraId="582AE0A6" w14:textId="77777777" w:rsidR="00490259" w:rsidRPr="002B3992" w:rsidRDefault="00490259" w:rsidP="00F05B90">
            <w:pPr>
              <w:tabs>
                <w:tab w:val="left" w:pos="851"/>
              </w:tabs>
              <w:jc w:val="both"/>
              <w:rPr>
                <w:b/>
                <w:sz w:val="24"/>
                <w:szCs w:val="24"/>
                <w:lang w:eastAsia="zh-CN"/>
              </w:rPr>
            </w:pPr>
          </w:p>
        </w:tc>
        <w:tc>
          <w:tcPr>
            <w:tcW w:w="1417" w:type="dxa"/>
          </w:tcPr>
          <w:p w14:paraId="7FF91738" w14:textId="77777777" w:rsidR="00490259" w:rsidRPr="002B3992" w:rsidRDefault="00490259" w:rsidP="00F05B90">
            <w:pPr>
              <w:tabs>
                <w:tab w:val="left" w:pos="851"/>
              </w:tabs>
              <w:jc w:val="both"/>
              <w:rPr>
                <w:b/>
                <w:sz w:val="24"/>
                <w:szCs w:val="24"/>
                <w:lang w:eastAsia="zh-CN"/>
              </w:rPr>
            </w:pPr>
          </w:p>
        </w:tc>
        <w:tc>
          <w:tcPr>
            <w:tcW w:w="1560" w:type="dxa"/>
          </w:tcPr>
          <w:p w14:paraId="11FCB429" w14:textId="77777777" w:rsidR="00490259" w:rsidRPr="00E66F78" w:rsidRDefault="00490259" w:rsidP="00F05B90">
            <w:pPr>
              <w:tabs>
                <w:tab w:val="left" w:pos="851"/>
              </w:tabs>
              <w:jc w:val="both"/>
              <w:rPr>
                <w:b/>
                <w:sz w:val="24"/>
                <w:szCs w:val="24"/>
                <w:lang w:eastAsia="zh-CN"/>
              </w:rPr>
            </w:pPr>
          </w:p>
        </w:tc>
        <w:tc>
          <w:tcPr>
            <w:tcW w:w="1842" w:type="dxa"/>
          </w:tcPr>
          <w:p w14:paraId="26984344" w14:textId="77777777" w:rsidR="00490259" w:rsidRPr="00E66F78" w:rsidRDefault="00490259" w:rsidP="00F05B90">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8966DF6" w:rsidR="00490259" w:rsidRPr="008F2B27" w:rsidRDefault="005925B9" w:rsidP="00F05B90">
            <w:pPr>
              <w:tabs>
                <w:tab w:val="left" w:pos="851"/>
              </w:tabs>
              <w:jc w:val="both"/>
              <w:rPr>
                <w:b/>
                <w:lang w:eastAsia="zh-CN"/>
              </w:rPr>
            </w:pPr>
            <w:r>
              <w:rPr>
                <w:b/>
                <w:lang w:eastAsia="zh-CN"/>
              </w:rPr>
              <w:t>2</w:t>
            </w:r>
          </w:p>
        </w:tc>
        <w:tc>
          <w:tcPr>
            <w:tcW w:w="2410" w:type="dxa"/>
          </w:tcPr>
          <w:p w14:paraId="6C0A741C" w14:textId="77777777" w:rsidR="00490259" w:rsidRPr="00E66F78" w:rsidRDefault="00490259" w:rsidP="00F05B90">
            <w:pPr>
              <w:tabs>
                <w:tab w:val="left" w:pos="851"/>
              </w:tabs>
              <w:jc w:val="both"/>
              <w:rPr>
                <w:sz w:val="24"/>
                <w:szCs w:val="24"/>
                <w:lang w:eastAsia="zh-CN"/>
              </w:rPr>
            </w:pPr>
          </w:p>
          <w:p w14:paraId="68153734" w14:textId="77777777" w:rsidR="00490259" w:rsidRPr="00E66F78" w:rsidRDefault="00490259" w:rsidP="00F05B90">
            <w:pPr>
              <w:tabs>
                <w:tab w:val="left" w:pos="851"/>
              </w:tabs>
              <w:jc w:val="both"/>
              <w:rPr>
                <w:sz w:val="24"/>
                <w:szCs w:val="24"/>
                <w:lang w:eastAsia="zh-CN"/>
              </w:rPr>
            </w:pPr>
          </w:p>
          <w:p w14:paraId="10F3A86D" w14:textId="77777777" w:rsidR="00490259" w:rsidRPr="00E66F78" w:rsidRDefault="00490259" w:rsidP="00F05B90">
            <w:pPr>
              <w:tabs>
                <w:tab w:val="left" w:pos="851"/>
              </w:tabs>
              <w:jc w:val="both"/>
              <w:rPr>
                <w:sz w:val="24"/>
                <w:szCs w:val="24"/>
                <w:lang w:eastAsia="zh-CN"/>
              </w:rPr>
            </w:pPr>
          </w:p>
        </w:tc>
        <w:tc>
          <w:tcPr>
            <w:tcW w:w="1559" w:type="dxa"/>
          </w:tcPr>
          <w:p w14:paraId="6E910B9A" w14:textId="77777777" w:rsidR="00490259" w:rsidRPr="002B3992" w:rsidRDefault="00490259" w:rsidP="00F05B90">
            <w:pPr>
              <w:tabs>
                <w:tab w:val="left" w:pos="851"/>
              </w:tabs>
              <w:jc w:val="both"/>
              <w:rPr>
                <w:b/>
                <w:sz w:val="24"/>
                <w:szCs w:val="24"/>
                <w:lang w:eastAsia="zh-CN"/>
              </w:rPr>
            </w:pPr>
          </w:p>
        </w:tc>
        <w:tc>
          <w:tcPr>
            <w:tcW w:w="1417" w:type="dxa"/>
          </w:tcPr>
          <w:p w14:paraId="4D770104" w14:textId="77777777" w:rsidR="00490259" w:rsidRPr="002B3992" w:rsidRDefault="00490259" w:rsidP="00F05B90">
            <w:pPr>
              <w:tabs>
                <w:tab w:val="left" w:pos="851"/>
              </w:tabs>
              <w:jc w:val="both"/>
              <w:rPr>
                <w:b/>
                <w:sz w:val="24"/>
                <w:szCs w:val="24"/>
                <w:lang w:eastAsia="zh-CN"/>
              </w:rPr>
            </w:pPr>
          </w:p>
        </w:tc>
        <w:tc>
          <w:tcPr>
            <w:tcW w:w="1560" w:type="dxa"/>
          </w:tcPr>
          <w:p w14:paraId="696EC9D9" w14:textId="77777777" w:rsidR="00490259" w:rsidRPr="00E66F78" w:rsidRDefault="00490259" w:rsidP="00F05B90">
            <w:pPr>
              <w:tabs>
                <w:tab w:val="left" w:pos="851"/>
              </w:tabs>
              <w:jc w:val="both"/>
              <w:rPr>
                <w:b/>
                <w:sz w:val="24"/>
                <w:szCs w:val="24"/>
                <w:lang w:eastAsia="zh-CN"/>
              </w:rPr>
            </w:pPr>
          </w:p>
        </w:tc>
        <w:tc>
          <w:tcPr>
            <w:tcW w:w="1842" w:type="dxa"/>
          </w:tcPr>
          <w:p w14:paraId="5A426A0A" w14:textId="77777777" w:rsidR="00490259" w:rsidRPr="00E66F78" w:rsidRDefault="00490259" w:rsidP="00F05B90">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55699CA9" w:rsidR="00490259" w:rsidRPr="00BE4794" w:rsidRDefault="005925B9" w:rsidP="00F05B90">
            <w:pPr>
              <w:tabs>
                <w:tab w:val="left" w:pos="851"/>
              </w:tabs>
              <w:jc w:val="both"/>
              <w:rPr>
                <w:b/>
                <w:lang w:eastAsia="zh-CN"/>
              </w:rPr>
            </w:pPr>
            <w:r>
              <w:rPr>
                <w:b/>
                <w:lang w:eastAsia="zh-CN"/>
              </w:rPr>
              <w:t>3.</w:t>
            </w:r>
          </w:p>
        </w:tc>
        <w:tc>
          <w:tcPr>
            <w:tcW w:w="2410" w:type="dxa"/>
          </w:tcPr>
          <w:p w14:paraId="238A512C" w14:textId="77777777" w:rsidR="00490259" w:rsidRPr="00E66F78" w:rsidRDefault="00490259" w:rsidP="00F05B90">
            <w:pPr>
              <w:tabs>
                <w:tab w:val="left" w:pos="851"/>
              </w:tabs>
              <w:jc w:val="both"/>
              <w:rPr>
                <w:sz w:val="24"/>
                <w:szCs w:val="24"/>
                <w:lang w:eastAsia="zh-CN"/>
              </w:rPr>
            </w:pPr>
          </w:p>
          <w:p w14:paraId="0C58D8FC" w14:textId="77777777" w:rsidR="00490259" w:rsidRPr="00E66F78" w:rsidRDefault="00490259" w:rsidP="00F05B90">
            <w:pPr>
              <w:tabs>
                <w:tab w:val="left" w:pos="851"/>
              </w:tabs>
              <w:jc w:val="both"/>
              <w:rPr>
                <w:sz w:val="24"/>
                <w:szCs w:val="24"/>
                <w:lang w:eastAsia="zh-CN"/>
              </w:rPr>
            </w:pPr>
          </w:p>
        </w:tc>
        <w:tc>
          <w:tcPr>
            <w:tcW w:w="1559" w:type="dxa"/>
          </w:tcPr>
          <w:p w14:paraId="4788E069" w14:textId="77777777" w:rsidR="00490259" w:rsidRPr="002B3992" w:rsidRDefault="00490259" w:rsidP="00F05B90">
            <w:pPr>
              <w:tabs>
                <w:tab w:val="left" w:pos="851"/>
              </w:tabs>
              <w:jc w:val="both"/>
              <w:rPr>
                <w:b/>
                <w:sz w:val="24"/>
                <w:szCs w:val="24"/>
                <w:lang w:eastAsia="zh-CN"/>
              </w:rPr>
            </w:pPr>
          </w:p>
        </w:tc>
        <w:tc>
          <w:tcPr>
            <w:tcW w:w="1417" w:type="dxa"/>
          </w:tcPr>
          <w:p w14:paraId="69160411" w14:textId="77777777" w:rsidR="00490259" w:rsidRPr="002B3992" w:rsidRDefault="00490259" w:rsidP="00F05B90">
            <w:pPr>
              <w:tabs>
                <w:tab w:val="left" w:pos="851"/>
              </w:tabs>
              <w:jc w:val="both"/>
              <w:rPr>
                <w:b/>
                <w:sz w:val="24"/>
                <w:szCs w:val="24"/>
                <w:lang w:eastAsia="zh-CN"/>
              </w:rPr>
            </w:pPr>
          </w:p>
        </w:tc>
        <w:tc>
          <w:tcPr>
            <w:tcW w:w="1560" w:type="dxa"/>
          </w:tcPr>
          <w:p w14:paraId="0CA6FDE9" w14:textId="77777777" w:rsidR="00490259" w:rsidRPr="00E66F78" w:rsidRDefault="00490259" w:rsidP="00F05B90">
            <w:pPr>
              <w:tabs>
                <w:tab w:val="left" w:pos="851"/>
              </w:tabs>
              <w:jc w:val="both"/>
              <w:rPr>
                <w:b/>
                <w:sz w:val="24"/>
                <w:szCs w:val="24"/>
                <w:lang w:eastAsia="zh-CN"/>
              </w:rPr>
            </w:pPr>
          </w:p>
        </w:tc>
        <w:tc>
          <w:tcPr>
            <w:tcW w:w="1842" w:type="dxa"/>
          </w:tcPr>
          <w:p w14:paraId="7D677F2D" w14:textId="77777777" w:rsidR="00490259" w:rsidRPr="00E66F78" w:rsidRDefault="00490259" w:rsidP="00F05B90">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58BFE965" w:rsidR="00490259" w:rsidRPr="00BE4794" w:rsidRDefault="005925B9" w:rsidP="00F05B90">
            <w:pPr>
              <w:tabs>
                <w:tab w:val="left" w:pos="851"/>
              </w:tabs>
              <w:jc w:val="both"/>
              <w:rPr>
                <w:b/>
                <w:lang w:eastAsia="zh-CN"/>
              </w:rPr>
            </w:pPr>
            <w:r>
              <w:rPr>
                <w:b/>
                <w:lang w:eastAsia="zh-CN"/>
              </w:rPr>
              <w:t>4.</w:t>
            </w:r>
          </w:p>
        </w:tc>
        <w:tc>
          <w:tcPr>
            <w:tcW w:w="2410" w:type="dxa"/>
          </w:tcPr>
          <w:p w14:paraId="1FB6E1B7" w14:textId="77777777" w:rsidR="00490259" w:rsidRPr="00E66F78" w:rsidRDefault="00490259" w:rsidP="00F05B90">
            <w:pPr>
              <w:tabs>
                <w:tab w:val="left" w:pos="851"/>
              </w:tabs>
              <w:jc w:val="both"/>
              <w:rPr>
                <w:sz w:val="24"/>
                <w:szCs w:val="24"/>
                <w:lang w:eastAsia="zh-CN"/>
              </w:rPr>
            </w:pPr>
          </w:p>
        </w:tc>
        <w:tc>
          <w:tcPr>
            <w:tcW w:w="1559" w:type="dxa"/>
          </w:tcPr>
          <w:p w14:paraId="45FDEB0B" w14:textId="77777777" w:rsidR="00490259" w:rsidRPr="00E66F78" w:rsidRDefault="00490259" w:rsidP="00F05B90">
            <w:pPr>
              <w:tabs>
                <w:tab w:val="left" w:pos="851"/>
              </w:tabs>
              <w:jc w:val="both"/>
              <w:rPr>
                <w:b/>
                <w:sz w:val="24"/>
                <w:szCs w:val="24"/>
                <w:lang w:eastAsia="zh-CN"/>
              </w:rPr>
            </w:pPr>
          </w:p>
        </w:tc>
        <w:tc>
          <w:tcPr>
            <w:tcW w:w="1417" w:type="dxa"/>
          </w:tcPr>
          <w:p w14:paraId="392EDC5D" w14:textId="77777777" w:rsidR="00490259" w:rsidRPr="00E66F78" w:rsidRDefault="00490259" w:rsidP="00F05B90">
            <w:pPr>
              <w:tabs>
                <w:tab w:val="left" w:pos="851"/>
              </w:tabs>
              <w:jc w:val="both"/>
              <w:rPr>
                <w:b/>
                <w:sz w:val="24"/>
                <w:szCs w:val="24"/>
                <w:lang w:eastAsia="zh-CN"/>
              </w:rPr>
            </w:pPr>
          </w:p>
        </w:tc>
        <w:tc>
          <w:tcPr>
            <w:tcW w:w="1560" w:type="dxa"/>
          </w:tcPr>
          <w:p w14:paraId="55C8ADAE" w14:textId="77777777" w:rsidR="00490259" w:rsidRPr="00E66F78" w:rsidRDefault="00490259" w:rsidP="00F05B90">
            <w:pPr>
              <w:tabs>
                <w:tab w:val="left" w:pos="851"/>
              </w:tabs>
              <w:jc w:val="both"/>
              <w:rPr>
                <w:b/>
                <w:sz w:val="24"/>
                <w:szCs w:val="24"/>
                <w:lang w:eastAsia="zh-CN"/>
              </w:rPr>
            </w:pPr>
          </w:p>
        </w:tc>
        <w:tc>
          <w:tcPr>
            <w:tcW w:w="1842" w:type="dxa"/>
          </w:tcPr>
          <w:p w14:paraId="0EBBDA82" w14:textId="77777777" w:rsidR="00490259" w:rsidRPr="00E66F78" w:rsidRDefault="00490259" w:rsidP="00F05B90">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6F1B665C"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 xml:space="preserve">W przypadku </w:t>
      </w:r>
      <w:r w:rsidR="0065321C">
        <w:rPr>
          <w:bCs/>
          <w:i/>
          <w:iCs/>
          <w:sz w:val="22"/>
          <w:szCs w:val="22"/>
          <w:lang w:eastAsia="zh-CN"/>
        </w:rPr>
        <w:t>robót</w:t>
      </w:r>
      <w:r w:rsidRPr="00111016">
        <w:rPr>
          <w:bCs/>
          <w:i/>
          <w:iCs/>
          <w:sz w:val="22"/>
          <w:szCs w:val="22"/>
          <w:lang w:eastAsia="zh-CN"/>
        </w:rPr>
        <w:t xml:space="preserve">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sidRPr="000A633D">
        <w:rPr>
          <w:bCs/>
          <w:i/>
          <w:iCs/>
          <w:color w:val="FF0000"/>
          <w:sz w:val="22"/>
          <w:szCs w:val="22"/>
          <w:lang w:eastAsia="zh-CN"/>
        </w:rPr>
        <w:t xml:space="preserve"> </w:t>
      </w:r>
    </w:p>
    <w:p w14:paraId="05873481" w14:textId="475256B4"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5925B9">
        <w:rPr>
          <w:i/>
          <w:iCs/>
          <w:sz w:val="22"/>
          <w:szCs w:val="22"/>
          <w:lang w:eastAsia="zh-CN"/>
        </w:rPr>
        <w:t xml:space="preserve">wykazie </w:t>
      </w:r>
      <w:r w:rsidR="0065321C">
        <w:rPr>
          <w:i/>
          <w:iCs/>
          <w:sz w:val="22"/>
          <w:szCs w:val="22"/>
          <w:lang w:eastAsia="zh-CN"/>
        </w:rPr>
        <w:t>roboty</w:t>
      </w:r>
      <w:r w:rsidRPr="005925B9">
        <w:rPr>
          <w:bCs/>
          <w:i/>
          <w:iCs/>
          <w:sz w:val="22"/>
          <w:szCs w:val="22"/>
          <w:lang w:eastAsia="zh-CN"/>
        </w:rPr>
        <w:t xml:space="preserve"> zostały </w:t>
      </w:r>
      <w:r w:rsidRPr="00111016">
        <w:rPr>
          <w:bCs/>
          <w:i/>
          <w:iCs/>
          <w:sz w:val="22"/>
          <w:szCs w:val="22"/>
          <w:lang w:eastAsia="zh-CN"/>
        </w:rPr>
        <w:t>wykonane należycie lub są wykonywane należycie.</w:t>
      </w:r>
    </w:p>
    <w:p w14:paraId="2EF5D9AF" w14:textId="640B1351"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1E122C"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28ACD77B" w14:textId="28070479"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r w:rsidR="00D813FB" w:rsidRPr="00111016">
        <w:rPr>
          <w:i/>
          <w:iCs/>
          <w:sz w:val="22"/>
          <w:szCs w:val="22"/>
        </w:rPr>
        <w:t>dokumentów zgodnie z</w:t>
      </w:r>
      <w:r w:rsidRPr="00111016">
        <w:rPr>
          <w:i/>
          <w:iCs/>
          <w:sz w:val="22"/>
          <w:szCs w:val="22"/>
        </w:rPr>
        <w:t xml:space="preserve"> § 39 Regulaminu.  </w:t>
      </w:r>
    </w:p>
    <w:bookmarkEnd w:id="111"/>
    <w:p w14:paraId="61A143DB" w14:textId="02B5058C" w:rsidR="00555424" w:rsidRDefault="00555424">
      <w:pPr>
        <w:spacing w:after="160" w:line="259" w:lineRule="auto"/>
        <w:rPr>
          <w:i/>
          <w:iCs/>
        </w:rPr>
      </w:pPr>
      <w:r>
        <w:rPr>
          <w:i/>
          <w:iCs/>
        </w:rPr>
        <w:br w:type="page"/>
      </w:r>
    </w:p>
    <w:p w14:paraId="09D35969" w14:textId="7BA4EC1D" w:rsidR="00490259" w:rsidRPr="005B63C4" w:rsidRDefault="00490259" w:rsidP="00490259">
      <w:pPr>
        <w:jc w:val="both"/>
        <w:rPr>
          <w:b/>
          <w:bCs/>
          <w:sz w:val="24"/>
          <w:szCs w:val="24"/>
        </w:rPr>
      </w:pPr>
      <w:r w:rsidRPr="005B63C4">
        <w:rPr>
          <w:rFonts w:eastAsiaTheme="majorEastAsia"/>
          <w:b/>
          <w:bCs/>
          <w:color w:val="2F5496" w:themeColor="accent1" w:themeShade="BF"/>
          <w:spacing w:val="20"/>
          <w:sz w:val="24"/>
          <w:szCs w:val="24"/>
        </w:rPr>
        <w:lastRenderedPageBreak/>
        <w:t xml:space="preserve">Załącznik nr </w:t>
      </w:r>
      <w:r w:rsidR="00A77593" w:rsidRPr="005B63C4">
        <w:rPr>
          <w:rFonts w:eastAsiaTheme="majorEastAsia"/>
          <w:b/>
          <w:bCs/>
          <w:color w:val="2F5496" w:themeColor="accent1" w:themeShade="BF"/>
          <w:spacing w:val="20"/>
          <w:sz w:val="24"/>
          <w:szCs w:val="24"/>
        </w:rPr>
        <w:t>4</w:t>
      </w:r>
      <w:r w:rsidRPr="005B63C4">
        <w:rPr>
          <w:rFonts w:eastAsiaTheme="majorEastAsia"/>
          <w:b/>
          <w:bCs/>
          <w:color w:val="2F5496" w:themeColor="accent1" w:themeShade="BF"/>
          <w:spacing w:val="20"/>
          <w:sz w:val="24"/>
          <w:szCs w:val="24"/>
        </w:rPr>
        <w:t xml:space="preserve">.4 do SWZ </w:t>
      </w:r>
      <w:r w:rsidR="005652FC" w:rsidRPr="005B63C4">
        <w:rPr>
          <w:rFonts w:eastAsiaTheme="majorEastAsia"/>
          <w:b/>
          <w:bCs/>
          <w:color w:val="2F5496" w:themeColor="accent1" w:themeShade="BF"/>
          <w:spacing w:val="20"/>
          <w:sz w:val="24"/>
          <w:szCs w:val="24"/>
        </w:rPr>
        <w:t>–</w:t>
      </w:r>
      <w:r w:rsidRPr="005B63C4">
        <w:rPr>
          <w:rFonts w:eastAsiaTheme="majorEastAsia"/>
          <w:b/>
          <w:bCs/>
          <w:color w:val="2F5496" w:themeColor="accent1" w:themeShade="BF"/>
          <w:spacing w:val="20"/>
          <w:sz w:val="24"/>
          <w:szCs w:val="24"/>
        </w:rPr>
        <w:t xml:space="preserve"> WYKAZ OSÓB KIEROWANYCH DO WYKONANIA ZAMÓWIENIA</w:t>
      </w:r>
    </w:p>
    <w:p w14:paraId="0C19CED0" w14:textId="4C07AAF2" w:rsidR="00490259" w:rsidRDefault="00490259" w:rsidP="00E75E6A">
      <w:pPr>
        <w:jc w:val="center"/>
        <w:rPr>
          <w:b/>
          <w:bCs/>
          <w:sz w:val="24"/>
          <w:szCs w:val="24"/>
        </w:rPr>
      </w:pPr>
      <w:bookmarkStart w:id="112" w:name="_Hlk106046293"/>
      <w:r w:rsidRPr="005B63C4">
        <w:rPr>
          <w:b/>
          <w:bCs/>
          <w:sz w:val="24"/>
          <w:szCs w:val="24"/>
        </w:rPr>
        <w:t>w zakresie niezbędnym do wykazania spełnienia</w:t>
      </w:r>
      <w:r w:rsidRPr="005E5681">
        <w:rPr>
          <w:b/>
          <w:bCs/>
          <w:sz w:val="24"/>
          <w:szCs w:val="24"/>
        </w:rPr>
        <w:t xml:space="preserve"> warunku udziału w postępowaniu</w:t>
      </w:r>
    </w:p>
    <w:p w14:paraId="551FC7D8" w14:textId="77777777" w:rsidR="00490259" w:rsidRPr="00AB5173" w:rsidRDefault="00490259" w:rsidP="00490259">
      <w:pPr>
        <w:rPr>
          <w:b/>
          <w:bCs/>
          <w:sz w:val="24"/>
          <w:szCs w:val="24"/>
        </w:rPr>
      </w:pPr>
    </w:p>
    <w:p w14:paraId="77E1E647" w14:textId="53DFFCF1" w:rsidR="00490259" w:rsidRPr="00AB5173" w:rsidRDefault="00490259" w:rsidP="00490259">
      <w:pPr>
        <w:tabs>
          <w:tab w:val="left" w:pos="0"/>
        </w:tabs>
        <w:rPr>
          <w:sz w:val="22"/>
          <w:szCs w:val="22"/>
        </w:rPr>
      </w:pPr>
      <w:r w:rsidRPr="00AB5173">
        <w:rPr>
          <w:sz w:val="22"/>
          <w:szCs w:val="22"/>
        </w:rPr>
        <w:t xml:space="preserve">Nazwa </w:t>
      </w:r>
      <w:r w:rsidR="00DB4D9E" w:rsidRPr="00AB5173">
        <w:rPr>
          <w:sz w:val="22"/>
          <w:szCs w:val="22"/>
        </w:rPr>
        <w:t>Wykonawcy</w:t>
      </w:r>
      <w:r w:rsidRPr="00AB5173">
        <w:rPr>
          <w:sz w:val="22"/>
          <w:szCs w:val="22"/>
        </w:rPr>
        <w:t>: ...................................................................................................................</w:t>
      </w:r>
    </w:p>
    <w:p w14:paraId="304C37B1" w14:textId="77777777" w:rsidR="00490259" w:rsidRPr="00AB5173" w:rsidRDefault="00490259" w:rsidP="00490259">
      <w:pPr>
        <w:tabs>
          <w:tab w:val="left" w:pos="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3545"/>
        <w:gridCol w:w="2125"/>
        <w:gridCol w:w="1418"/>
        <w:gridCol w:w="1556"/>
      </w:tblGrid>
      <w:tr w:rsidR="00AB5173" w:rsidRPr="00AB5173" w14:paraId="55002C08" w14:textId="77777777" w:rsidTr="009F2E09">
        <w:trPr>
          <w:cantSplit/>
          <w:trHeight w:val="20"/>
          <w:tblHeader/>
        </w:trPr>
        <w:tc>
          <w:tcPr>
            <w:tcW w:w="305" w:type="pct"/>
            <w:vAlign w:val="center"/>
          </w:tcPr>
          <w:p w14:paraId="5918B8DE" w14:textId="77777777" w:rsidR="00490259" w:rsidRPr="00AB5173" w:rsidRDefault="00490259" w:rsidP="00F05B90">
            <w:pPr>
              <w:autoSpaceDN w:val="0"/>
              <w:adjustRightInd w:val="0"/>
              <w:jc w:val="center"/>
              <w:rPr>
                <w:b/>
                <w:sz w:val="18"/>
                <w:szCs w:val="18"/>
              </w:rPr>
            </w:pPr>
            <w:r w:rsidRPr="00AB5173">
              <w:rPr>
                <w:b/>
                <w:sz w:val="18"/>
                <w:szCs w:val="18"/>
              </w:rPr>
              <w:t>Lp.</w:t>
            </w:r>
          </w:p>
        </w:tc>
        <w:tc>
          <w:tcPr>
            <w:tcW w:w="1926" w:type="pct"/>
            <w:vAlign w:val="center"/>
          </w:tcPr>
          <w:p w14:paraId="24790A1F" w14:textId="5EB8F127" w:rsidR="00490259" w:rsidRPr="00AB5173" w:rsidRDefault="00490259" w:rsidP="00F05B90">
            <w:pPr>
              <w:autoSpaceDN w:val="0"/>
              <w:adjustRightInd w:val="0"/>
              <w:jc w:val="center"/>
              <w:rPr>
                <w:b/>
                <w:sz w:val="18"/>
                <w:szCs w:val="18"/>
              </w:rPr>
            </w:pPr>
            <w:r w:rsidRPr="00AB5173">
              <w:rPr>
                <w:b/>
                <w:sz w:val="18"/>
                <w:szCs w:val="18"/>
              </w:rPr>
              <w:t xml:space="preserve">Wymagania Zamawiającego </w:t>
            </w:r>
            <w:r w:rsidR="008F2B27" w:rsidRPr="00AB5173">
              <w:rPr>
                <w:b/>
                <w:sz w:val="18"/>
                <w:szCs w:val="18"/>
              </w:rPr>
              <w:br/>
            </w:r>
            <w:r w:rsidRPr="00AB5173">
              <w:rPr>
                <w:b/>
                <w:sz w:val="18"/>
                <w:szCs w:val="18"/>
              </w:rPr>
              <w:t xml:space="preserve">w zakresie ilości osób </w:t>
            </w:r>
            <w:r w:rsidR="008F2B27" w:rsidRPr="00AB5173">
              <w:rPr>
                <w:b/>
                <w:sz w:val="18"/>
                <w:szCs w:val="18"/>
              </w:rPr>
              <w:br/>
            </w:r>
            <w:r w:rsidRPr="00AB5173">
              <w:rPr>
                <w:b/>
                <w:sz w:val="18"/>
                <w:szCs w:val="18"/>
              </w:rPr>
              <w:t>o wymaganych uprawnieniach/</w:t>
            </w:r>
            <w:r w:rsidR="008F2B27" w:rsidRPr="00AB5173">
              <w:rPr>
                <w:b/>
                <w:sz w:val="18"/>
                <w:szCs w:val="18"/>
              </w:rPr>
              <w:br/>
            </w:r>
            <w:r w:rsidRPr="00AB5173">
              <w:rPr>
                <w:b/>
                <w:sz w:val="18"/>
                <w:szCs w:val="18"/>
              </w:rPr>
              <w:t>kwalifikacjach</w:t>
            </w:r>
          </w:p>
        </w:tc>
        <w:tc>
          <w:tcPr>
            <w:tcW w:w="1154" w:type="pct"/>
            <w:vAlign w:val="center"/>
          </w:tcPr>
          <w:p w14:paraId="52860933" w14:textId="77777777" w:rsidR="00490259" w:rsidRPr="00AB5173" w:rsidRDefault="00490259" w:rsidP="00F05B90">
            <w:pPr>
              <w:jc w:val="center"/>
              <w:rPr>
                <w:b/>
                <w:sz w:val="18"/>
                <w:szCs w:val="18"/>
              </w:rPr>
            </w:pPr>
            <w:r w:rsidRPr="00AB5173">
              <w:rPr>
                <w:b/>
                <w:sz w:val="18"/>
                <w:szCs w:val="18"/>
              </w:rPr>
              <w:t>Imię i nazwisko</w:t>
            </w:r>
          </w:p>
        </w:tc>
        <w:tc>
          <w:tcPr>
            <w:tcW w:w="770" w:type="pct"/>
            <w:shd w:val="clear" w:color="auto" w:fill="auto"/>
            <w:vAlign w:val="center"/>
          </w:tcPr>
          <w:p w14:paraId="7B1BBD5E" w14:textId="77777777" w:rsidR="00490259" w:rsidRPr="00AB5173" w:rsidRDefault="00490259" w:rsidP="00F05B90">
            <w:pPr>
              <w:jc w:val="center"/>
              <w:rPr>
                <w:b/>
                <w:sz w:val="18"/>
                <w:szCs w:val="18"/>
              </w:rPr>
            </w:pPr>
            <w:r w:rsidRPr="00AB5173">
              <w:rPr>
                <w:b/>
                <w:sz w:val="18"/>
                <w:szCs w:val="18"/>
              </w:rPr>
              <w:t>Nr dokumentu potwierdzającego posiadane uprawnienia/ kwalifikacje/</w:t>
            </w:r>
          </w:p>
          <w:p w14:paraId="723CC92A" w14:textId="77777777" w:rsidR="00490259" w:rsidRPr="00AB5173" w:rsidRDefault="00490259" w:rsidP="00F05B90">
            <w:pPr>
              <w:jc w:val="center"/>
              <w:rPr>
                <w:b/>
                <w:sz w:val="18"/>
                <w:szCs w:val="18"/>
              </w:rPr>
            </w:pPr>
            <w:r w:rsidRPr="00AB5173">
              <w:rPr>
                <w:b/>
                <w:sz w:val="18"/>
                <w:szCs w:val="18"/>
              </w:rPr>
              <w:t>wykształcenie</w:t>
            </w:r>
          </w:p>
        </w:tc>
        <w:tc>
          <w:tcPr>
            <w:tcW w:w="845" w:type="pct"/>
            <w:shd w:val="clear" w:color="auto" w:fill="auto"/>
            <w:vAlign w:val="center"/>
          </w:tcPr>
          <w:p w14:paraId="20FE4094" w14:textId="1F098B92" w:rsidR="00490259" w:rsidRPr="00AB5173" w:rsidRDefault="00490259" w:rsidP="00F05B90">
            <w:pPr>
              <w:jc w:val="center"/>
              <w:rPr>
                <w:b/>
                <w:sz w:val="18"/>
                <w:szCs w:val="18"/>
              </w:rPr>
            </w:pPr>
            <w:r w:rsidRPr="00AB5173">
              <w:rPr>
                <w:b/>
                <w:iCs/>
                <w:sz w:val="18"/>
                <w:szCs w:val="18"/>
              </w:rPr>
              <w:t>Podmiot udostępniający zasoby</w:t>
            </w:r>
            <w:r w:rsidRPr="00AB5173">
              <w:rPr>
                <w:b/>
                <w:bCs/>
                <w:sz w:val="18"/>
                <w:szCs w:val="18"/>
              </w:rPr>
              <w:t xml:space="preserve"> w przypadku korzystania przez </w:t>
            </w:r>
            <w:r w:rsidR="008616AB" w:rsidRPr="00AB5173">
              <w:rPr>
                <w:b/>
                <w:bCs/>
                <w:sz w:val="18"/>
                <w:szCs w:val="18"/>
              </w:rPr>
              <w:t>Wykonawcę</w:t>
            </w:r>
          </w:p>
        </w:tc>
      </w:tr>
      <w:tr w:rsidR="00AB5173" w:rsidRPr="00AB5173" w14:paraId="3B2BB9FA" w14:textId="77777777" w:rsidTr="009F2E09">
        <w:trPr>
          <w:cantSplit/>
          <w:trHeight w:val="20"/>
          <w:tblHeader/>
        </w:trPr>
        <w:tc>
          <w:tcPr>
            <w:tcW w:w="305" w:type="pct"/>
            <w:vAlign w:val="center"/>
          </w:tcPr>
          <w:p w14:paraId="02A60694" w14:textId="77777777" w:rsidR="00490259" w:rsidRPr="00AB5173" w:rsidRDefault="00490259" w:rsidP="00F05B90">
            <w:pPr>
              <w:jc w:val="center"/>
              <w:rPr>
                <w:i/>
              </w:rPr>
            </w:pPr>
            <w:r w:rsidRPr="00AB5173">
              <w:rPr>
                <w:i/>
              </w:rPr>
              <w:t>1</w:t>
            </w:r>
          </w:p>
        </w:tc>
        <w:tc>
          <w:tcPr>
            <w:tcW w:w="1926" w:type="pct"/>
            <w:vAlign w:val="center"/>
          </w:tcPr>
          <w:p w14:paraId="3656FCCF" w14:textId="77777777" w:rsidR="00490259" w:rsidRPr="00AB5173" w:rsidRDefault="00490259" w:rsidP="00F05B90">
            <w:pPr>
              <w:tabs>
                <w:tab w:val="left" w:pos="470"/>
              </w:tabs>
              <w:jc w:val="center"/>
              <w:rPr>
                <w:i/>
              </w:rPr>
            </w:pPr>
            <w:r w:rsidRPr="00AB5173">
              <w:rPr>
                <w:i/>
              </w:rPr>
              <w:t>2</w:t>
            </w:r>
          </w:p>
        </w:tc>
        <w:tc>
          <w:tcPr>
            <w:tcW w:w="1154" w:type="pct"/>
            <w:vAlign w:val="center"/>
          </w:tcPr>
          <w:p w14:paraId="422D6F03" w14:textId="77777777" w:rsidR="00490259" w:rsidRPr="00AB5173" w:rsidRDefault="00490259" w:rsidP="00F05B90">
            <w:pPr>
              <w:jc w:val="center"/>
              <w:rPr>
                <w:i/>
              </w:rPr>
            </w:pPr>
            <w:r w:rsidRPr="00AB5173">
              <w:rPr>
                <w:i/>
              </w:rPr>
              <w:t>3</w:t>
            </w:r>
          </w:p>
        </w:tc>
        <w:tc>
          <w:tcPr>
            <w:tcW w:w="770" w:type="pct"/>
            <w:shd w:val="clear" w:color="auto" w:fill="auto"/>
            <w:vAlign w:val="center"/>
          </w:tcPr>
          <w:p w14:paraId="6408A074" w14:textId="77777777" w:rsidR="00490259" w:rsidRPr="00AB5173" w:rsidRDefault="00490259" w:rsidP="00F05B90">
            <w:pPr>
              <w:jc w:val="center"/>
              <w:rPr>
                <w:i/>
              </w:rPr>
            </w:pPr>
            <w:r w:rsidRPr="00AB5173">
              <w:rPr>
                <w:i/>
              </w:rPr>
              <w:t>4</w:t>
            </w:r>
          </w:p>
        </w:tc>
        <w:tc>
          <w:tcPr>
            <w:tcW w:w="845" w:type="pct"/>
            <w:shd w:val="clear" w:color="auto" w:fill="auto"/>
            <w:vAlign w:val="center"/>
          </w:tcPr>
          <w:p w14:paraId="3A005E3A" w14:textId="77777777" w:rsidR="00490259" w:rsidRPr="00AB5173" w:rsidRDefault="00490259" w:rsidP="00F05B90">
            <w:pPr>
              <w:jc w:val="center"/>
              <w:rPr>
                <w:i/>
              </w:rPr>
            </w:pPr>
            <w:r w:rsidRPr="00AB5173">
              <w:rPr>
                <w:i/>
              </w:rPr>
              <w:t>5</w:t>
            </w:r>
          </w:p>
        </w:tc>
      </w:tr>
      <w:tr w:rsidR="0038193D" w:rsidRPr="00E66F78" w14:paraId="68F585F7" w14:textId="77777777" w:rsidTr="00D2522F">
        <w:trPr>
          <w:cantSplit/>
          <w:trHeight w:val="283"/>
        </w:trPr>
        <w:tc>
          <w:tcPr>
            <w:tcW w:w="305" w:type="pct"/>
            <w:vAlign w:val="center"/>
          </w:tcPr>
          <w:p w14:paraId="2024B3F9" w14:textId="7B4484C1" w:rsidR="0038193D" w:rsidRPr="008F2B27" w:rsidRDefault="0038193D" w:rsidP="0075429B">
            <w:pPr>
              <w:jc w:val="center"/>
              <w:rPr>
                <w:b/>
              </w:rPr>
            </w:pPr>
            <w:r>
              <w:rPr>
                <w:b/>
              </w:rPr>
              <w:t>1</w:t>
            </w:r>
          </w:p>
        </w:tc>
        <w:tc>
          <w:tcPr>
            <w:tcW w:w="1926" w:type="pct"/>
            <w:vAlign w:val="center"/>
          </w:tcPr>
          <w:p w14:paraId="3B191726" w14:textId="4D91F31C" w:rsidR="0038193D" w:rsidRPr="00AB5173" w:rsidRDefault="00AB5173" w:rsidP="00AB5173">
            <w:pPr>
              <w:jc w:val="both"/>
            </w:pPr>
            <w:r w:rsidRPr="00AB5173">
              <w:t xml:space="preserve">co najmniej jedna osoba, posiadająca kwalifikacje wydane przez właściwy organ państwowego nadzoru górniczego w charakterze co najmniej osoby dozoru w specjalności mechanicznej górnicze wyciągi szybowe  </w:t>
            </w:r>
          </w:p>
        </w:tc>
        <w:tc>
          <w:tcPr>
            <w:tcW w:w="1154" w:type="pct"/>
            <w:vAlign w:val="center"/>
          </w:tcPr>
          <w:p w14:paraId="4C99CF6A" w14:textId="77777777" w:rsidR="0038193D" w:rsidRPr="00AB5173" w:rsidRDefault="0038193D" w:rsidP="00AB5173">
            <w:pPr>
              <w:jc w:val="center"/>
              <w:rPr>
                <w:b/>
                <w:bCs/>
                <w:sz w:val="24"/>
                <w:szCs w:val="24"/>
              </w:rPr>
            </w:pPr>
          </w:p>
        </w:tc>
        <w:tc>
          <w:tcPr>
            <w:tcW w:w="770" w:type="pct"/>
            <w:shd w:val="clear" w:color="auto" w:fill="auto"/>
            <w:vAlign w:val="center"/>
          </w:tcPr>
          <w:p w14:paraId="43B701B4" w14:textId="77777777" w:rsidR="0038193D" w:rsidRPr="00E66F78" w:rsidRDefault="0038193D" w:rsidP="003842FE">
            <w:pPr>
              <w:jc w:val="center"/>
              <w:rPr>
                <w:sz w:val="24"/>
                <w:szCs w:val="24"/>
              </w:rPr>
            </w:pPr>
          </w:p>
        </w:tc>
        <w:tc>
          <w:tcPr>
            <w:tcW w:w="845" w:type="pct"/>
            <w:shd w:val="clear" w:color="auto" w:fill="auto"/>
            <w:vAlign w:val="center"/>
          </w:tcPr>
          <w:p w14:paraId="5EC93B51" w14:textId="77777777" w:rsidR="0038193D" w:rsidRPr="00E66F78" w:rsidRDefault="0038193D" w:rsidP="003842FE">
            <w:pPr>
              <w:jc w:val="center"/>
              <w:rPr>
                <w:sz w:val="24"/>
                <w:szCs w:val="24"/>
              </w:rPr>
            </w:pPr>
          </w:p>
        </w:tc>
      </w:tr>
      <w:tr w:rsidR="00BE4794" w:rsidRPr="00E66F78" w14:paraId="317130DD" w14:textId="77777777" w:rsidTr="009F2E09">
        <w:trPr>
          <w:cantSplit/>
          <w:trHeight w:val="20"/>
        </w:trPr>
        <w:tc>
          <w:tcPr>
            <w:tcW w:w="305" w:type="pct"/>
            <w:vAlign w:val="center"/>
          </w:tcPr>
          <w:p w14:paraId="403587E3" w14:textId="0D2B0EB6" w:rsidR="00BE4794" w:rsidRPr="008F2B27" w:rsidRDefault="00DD381F" w:rsidP="00BE4794">
            <w:pPr>
              <w:jc w:val="center"/>
              <w:rPr>
                <w:b/>
              </w:rPr>
            </w:pPr>
            <w:r>
              <w:rPr>
                <w:b/>
              </w:rPr>
              <w:t>2</w:t>
            </w:r>
          </w:p>
        </w:tc>
        <w:tc>
          <w:tcPr>
            <w:tcW w:w="1926" w:type="pct"/>
            <w:vAlign w:val="center"/>
          </w:tcPr>
          <w:p w14:paraId="60AADD04" w14:textId="248653D8" w:rsidR="00BE4794" w:rsidRPr="00AB5173" w:rsidRDefault="00AB5173" w:rsidP="00AB5173">
            <w:pPr>
              <w:jc w:val="both"/>
            </w:pPr>
            <w:r w:rsidRPr="00AB5173">
              <w:t xml:space="preserve">co najmniej jedna osoba, posiadająca kwalifikacje wydane przez właściwy organ państwowego nadzoru górniczego w charakterze osoby dozoru wyższego </w:t>
            </w:r>
            <w:r w:rsidRPr="00AB5173">
              <w:br/>
              <w:t>w specjalności mechanicznej lub elektrycznej górnicze wyciągi szybowe</w:t>
            </w:r>
          </w:p>
        </w:tc>
        <w:tc>
          <w:tcPr>
            <w:tcW w:w="1154" w:type="pct"/>
            <w:vAlign w:val="center"/>
          </w:tcPr>
          <w:p w14:paraId="15EDBC38" w14:textId="77777777" w:rsidR="00BE4794" w:rsidRPr="00AB5173" w:rsidRDefault="00BE4794" w:rsidP="00AB5173">
            <w:pPr>
              <w:jc w:val="center"/>
              <w:rPr>
                <w:b/>
                <w:bCs/>
                <w:sz w:val="24"/>
                <w:szCs w:val="24"/>
              </w:rPr>
            </w:pPr>
          </w:p>
        </w:tc>
        <w:tc>
          <w:tcPr>
            <w:tcW w:w="770" w:type="pct"/>
            <w:shd w:val="clear" w:color="auto" w:fill="auto"/>
            <w:vAlign w:val="center"/>
          </w:tcPr>
          <w:p w14:paraId="5C5A7B0C" w14:textId="77777777" w:rsidR="00BE4794" w:rsidRPr="00E66F78" w:rsidRDefault="00BE4794" w:rsidP="003842FE">
            <w:pPr>
              <w:jc w:val="center"/>
              <w:rPr>
                <w:sz w:val="24"/>
                <w:szCs w:val="24"/>
              </w:rPr>
            </w:pPr>
          </w:p>
        </w:tc>
        <w:tc>
          <w:tcPr>
            <w:tcW w:w="845" w:type="pct"/>
            <w:shd w:val="clear" w:color="auto" w:fill="auto"/>
            <w:vAlign w:val="center"/>
          </w:tcPr>
          <w:p w14:paraId="162F58DF" w14:textId="77777777" w:rsidR="00BE4794" w:rsidRPr="00E66F78" w:rsidRDefault="00BE4794" w:rsidP="003842FE">
            <w:pPr>
              <w:jc w:val="center"/>
              <w:rPr>
                <w:sz w:val="24"/>
                <w:szCs w:val="24"/>
              </w:rPr>
            </w:pPr>
          </w:p>
        </w:tc>
      </w:tr>
    </w:tbl>
    <w:p w14:paraId="67951EFD" w14:textId="77777777" w:rsidR="00490259" w:rsidRDefault="00490259" w:rsidP="00490259">
      <w:pPr>
        <w:tabs>
          <w:tab w:val="left" w:pos="851"/>
        </w:tabs>
        <w:jc w:val="center"/>
        <w:rPr>
          <w:sz w:val="24"/>
          <w:szCs w:val="24"/>
        </w:rPr>
      </w:pPr>
    </w:p>
    <w:p w14:paraId="64C789B0" w14:textId="77777777" w:rsidR="003842FE" w:rsidRPr="002D0448" w:rsidRDefault="003842FE" w:rsidP="003842FE">
      <w:pPr>
        <w:jc w:val="center"/>
        <w:rPr>
          <w:b/>
          <w:bCs/>
          <w:i/>
          <w:iCs/>
          <w:sz w:val="24"/>
          <w:szCs w:val="24"/>
        </w:rPr>
      </w:pPr>
      <w:r w:rsidRPr="002D0448">
        <w:rPr>
          <w:b/>
          <w:bCs/>
          <w:i/>
          <w:iCs/>
          <w:sz w:val="24"/>
          <w:szCs w:val="24"/>
        </w:rPr>
        <w:t>Wykaz pozostałych osób kierowanych do wykonania zamówienia</w:t>
      </w:r>
    </w:p>
    <w:p w14:paraId="55FA1CAC" w14:textId="77777777" w:rsidR="003842FE" w:rsidRDefault="003842FE" w:rsidP="003842FE">
      <w:pPr>
        <w:rPr>
          <w:i/>
          <w:sz w:val="22"/>
          <w:szCs w:val="16"/>
        </w:rPr>
      </w:pPr>
    </w:p>
    <w:tbl>
      <w:tblPr>
        <w:tblW w:w="5266" w:type="pct"/>
        <w:tblInd w:w="-4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39"/>
        <w:gridCol w:w="4881"/>
        <w:gridCol w:w="1459"/>
        <w:gridCol w:w="1463"/>
        <w:gridCol w:w="1457"/>
      </w:tblGrid>
      <w:tr w:rsidR="003842FE" w:rsidRPr="00DC162C" w14:paraId="1FFF0C65" w14:textId="77777777" w:rsidTr="00AB5173">
        <w:trPr>
          <w:cantSplit/>
          <w:trHeight w:val="117"/>
          <w:tblHeader/>
        </w:trPr>
        <w:tc>
          <w:tcPr>
            <w:tcW w:w="227" w:type="pct"/>
            <w:vMerge w:val="restart"/>
            <w:tcMar>
              <w:top w:w="0" w:type="dxa"/>
              <w:left w:w="70" w:type="dxa"/>
              <w:bottom w:w="0" w:type="dxa"/>
              <w:right w:w="70" w:type="dxa"/>
            </w:tcMar>
            <w:vAlign w:val="center"/>
            <w:hideMark/>
          </w:tcPr>
          <w:p w14:paraId="772AD65C" w14:textId="77777777" w:rsidR="003842FE" w:rsidRPr="00DC162C" w:rsidRDefault="003842FE" w:rsidP="004B7EB5">
            <w:pPr>
              <w:autoSpaceDN w:val="0"/>
              <w:jc w:val="center"/>
              <w:rPr>
                <w:b/>
                <w:bCs/>
                <w:sz w:val="18"/>
                <w:szCs w:val="18"/>
              </w:rPr>
            </w:pPr>
            <w:r w:rsidRPr="00DC162C">
              <w:rPr>
                <w:b/>
                <w:bCs/>
                <w:sz w:val="18"/>
                <w:szCs w:val="18"/>
              </w:rPr>
              <w:t>Lp.</w:t>
            </w:r>
          </w:p>
        </w:tc>
        <w:tc>
          <w:tcPr>
            <w:tcW w:w="2515" w:type="pct"/>
            <w:vMerge w:val="restart"/>
            <w:tcMar>
              <w:top w:w="0" w:type="dxa"/>
              <w:left w:w="70" w:type="dxa"/>
              <w:bottom w:w="0" w:type="dxa"/>
              <w:right w:w="70" w:type="dxa"/>
            </w:tcMar>
            <w:vAlign w:val="center"/>
            <w:hideMark/>
          </w:tcPr>
          <w:p w14:paraId="416E8C7F" w14:textId="77777777" w:rsidR="003842FE" w:rsidRPr="00DC162C" w:rsidRDefault="003842FE" w:rsidP="004B7EB5">
            <w:pPr>
              <w:autoSpaceDN w:val="0"/>
              <w:jc w:val="center"/>
              <w:rPr>
                <w:b/>
                <w:bCs/>
                <w:sz w:val="18"/>
                <w:szCs w:val="18"/>
              </w:rPr>
            </w:pPr>
            <w:r w:rsidRPr="00DC162C">
              <w:rPr>
                <w:b/>
                <w:bCs/>
                <w:sz w:val="18"/>
                <w:szCs w:val="18"/>
              </w:rPr>
              <w:t>Wymagania Zamawiającego w zakresie ilości osób o wymaganych uprawnieniach/kwalifikacjach</w:t>
            </w:r>
          </w:p>
        </w:tc>
        <w:tc>
          <w:tcPr>
            <w:tcW w:w="2257" w:type="pct"/>
            <w:gridSpan w:val="3"/>
            <w:tcMar>
              <w:top w:w="0" w:type="dxa"/>
              <w:left w:w="70" w:type="dxa"/>
              <w:bottom w:w="0" w:type="dxa"/>
              <w:right w:w="70" w:type="dxa"/>
            </w:tcMar>
            <w:vAlign w:val="center"/>
            <w:hideMark/>
          </w:tcPr>
          <w:p w14:paraId="4910AE64" w14:textId="77777777" w:rsidR="003842FE" w:rsidRPr="00DC162C" w:rsidRDefault="003842FE" w:rsidP="004B7EB5">
            <w:pPr>
              <w:jc w:val="center"/>
              <w:rPr>
                <w:b/>
                <w:bCs/>
                <w:sz w:val="18"/>
                <w:szCs w:val="18"/>
              </w:rPr>
            </w:pPr>
            <w:r w:rsidRPr="00DC162C">
              <w:rPr>
                <w:b/>
                <w:bCs/>
                <w:sz w:val="18"/>
                <w:szCs w:val="18"/>
              </w:rPr>
              <w:t>Informacje Wykonawcy na potwierdzenie spełnienia warunku udziału w postępowaniu</w:t>
            </w:r>
          </w:p>
        </w:tc>
      </w:tr>
      <w:tr w:rsidR="003842FE" w:rsidRPr="00DC162C" w14:paraId="0B98C8E9" w14:textId="77777777" w:rsidTr="00AB5173">
        <w:trPr>
          <w:cantSplit/>
          <w:trHeight w:val="1482"/>
          <w:tblHeader/>
        </w:trPr>
        <w:tc>
          <w:tcPr>
            <w:tcW w:w="227" w:type="pct"/>
            <w:vMerge/>
            <w:vAlign w:val="center"/>
            <w:hideMark/>
          </w:tcPr>
          <w:p w14:paraId="168B3EE8" w14:textId="77777777" w:rsidR="003842FE" w:rsidRPr="00DC162C" w:rsidRDefault="003842FE" w:rsidP="004B7EB5">
            <w:pPr>
              <w:rPr>
                <w:b/>
                <w:bCs/>
                <w:sz w:val="18"/>
                <w:szCs w:val="18"/>
              </w:rPr>
            </w:pPr>
          </w:p>
        </w:tc>
        <w:tc>
          <w:tcPr>
            <w:tcW w:w="2515" w:type="pct"/>
            <w:vMerge/>
            <w:vAlign w:val="center"/>
            <w:hideMark/>
          </w:tcPr>
          <w:p w14:paraId="76F9174E" w14:textId="77777777" w:rsidR="003842FE" w:rsidRPr="00DC162C" w:rsidRDefault="003842FE" w:rsidP="004B7EB5">
            <w:pPr>
              <w:rPr>
                <w:b/>
                <w:bCs/>
                <w:sz w:val="18"/>
                <w:szCs w:val="18"/>
              </w:rPr>
            </w:pPr>
          </w:p>
        </w:tc>
        <w:tc>
          <w:tcPr>
            <w:tcW w:w="752" w:type="pct"/>
            <w:tcMar>
              <w:top w:w="0" w:type="dxa"/>
              <w:left w:w="70" w:type="dxa"/>
              <w:bottom w:w="0" w:type="dxa"/>
              <w:right w:w="70" w:type="dxa"/>
            </w:tcMar>
            <w:vAlign w:val="center"/>
            <w:hideMark/>
          </w:tcPr>
          <w:p w14:paraId="4D00010C" w14:textId="77777777" w:rsidR="003842FE" w:rsidRPr="00DC162C" w:rsidRDefault="003842FE" w:rsidP="004B7EB5">
            <w:pPr>
              <w:jc w:val="center"/>
              <w:rPr>
                <w:b/>
                <w:bCs/>
                <w:sz w:val="18"/>
                <w:szCs w:val="18"/>
              </w:rPr>
            </w:pPr>
            <w:r w:rsidRPr="00DC162C">
              <w:rPr>
                <w:b/>
                <w:bCs/>
                <w:sz w:val="18"/>
                <w:szCs w:val="18"/>
              </w:rPr>
              <w:t>Ilość osób którymi dysponuje</w:t>
            </w:r>
          </w:p>
        </w:tc>
        <w:tc>
          <w:tcPr>
            <w:tcW w:w="754" w:type="pct"/>
            <w:tcMar>
              <w:top w:w="0" w:type="dxa"/>
              <w:left w:w="70" w:type="dxa"/>
              <w:bottom w:w="0" w:type="dxa"/>
              <w:right w:w="70" w:type="dxa"/>
            </w:tcMar>
            <w:vAlign w:val="center"/>
            <w:hideMark/>
          </w:tcPr>
          <w:p w14:paraId="143510FD" w14:textId="77777777" w:rsidR="003842FE" w:rsidRPr="00DC162C" w:rsidRDefault="003842FE" w:rsidP="004B7EB5">
            <w:pPr>
              <w:jc w:val="center"/>
              <w:rPr>
                <w:b/>
                <w:bCs/>
                <w:sz w:val="18"/>
                <w:szCs w:val="18"/>
              </w:rPr>
            </w:pPr>
            <w:r w:rsidRPr="00DC162C">
              <w:rPr>
                <w:b/>
                <w:bCs/>
                <w:sz w:val="18"/>
                <w:szCs w:val="18"/>
              </w:rPr>
              <w:t>Ilość osób którymi będzie dysponował</w:t>
            </w:r>
          </w:p>
        </w:tc>
        <w:tc>
          <w:tcPr>
            <w:tcW w:w="751" w:type="pct"/>
          </w:tcPr>
          <w:p w14:paraId="52D97567" w14:textId="77777777" w:rsidR="003842FE" w:rsidRPr="00DC162C" w:rsidRDefault="003842FE" w:rsidP="004B7EB5">
            <w:pPr>
              <w:jc w:val="center"/>
              <w:rPr>
                <w:b/>
                <w:bCs/>
                <w:sz w:val="18"/>
                <w:szCs w:val="18"/>
              </w:rPr>
            </w:pPr>
            <w:r w:rsidRPr="00DC162C">
              <w:rPr>
                <w:b/>
                <w:bCs/>
                <w:sz w:val="18"/>
                <w:szCs w:val="18"/>
              </w:rPr>
              <w:t xml:space="preserve">Podmiot udostępniający zasoby* </w:t>
            </w:r>
          </w:p>
          <w:p w14:paraId="7B79D2CC" w14:textId="77777777" w:rsidR="003842FE" w:rsidRPr="00DC162C" w:rsidRDefault="003842FE" w:rsidP="004B7EB5">
            <w:pPr>
              <w:jc w:val="center"/>
              <w:rPr>
                <w:b/>
                <w:bCs/>
                <w:sz w:val="18"/>
                <w:szCs w:val="18"/>
              </w:rPr>
            </w:pPr>
            <w:r w:rsidRPr="00DC162C">
              <w:rPr>
                <w:b/>
                <w:bCs/>
                <w:sz w:val="18"/>
                <w:szCs w:val="18"/>
              </w:rPr>
              <w:t>(w przypadku korzystania z nich przez Wykonawcę)</w:t>
            </w:r>
          </w:p>
        </w:tc>
      </w:tr>
      <w:tr w:rsidR="003842FE" w:rsidRPr="00DC162C" w14:paraId="0EA3C1A5" w14:textId="77777777" w:rsidTr="00AB5173">
        <w:trPr>
          <w:cantSplit/>
          <w:trHeight w:val="171"/>
          <w:tblHeader/>
        </w:trPr>
        <w:tc>
          <w:tcPr>
            <w:tcW w:w="227" w:type="pct"/>
            <w:tcMar>
              <w:top w:w="0" w:type="dxa"/>
              <w:left w:w="70" w:type="dxa"/>
              <w:bottom w:w="0" w:type="dxa"/>
              <w:right w:w="70" w:type="dxa"/>
            </w:tcMar>
            <w:vAlign w:val="center"/>
            <w:hideMark/>
          </w:tcPr>
          <w:p w14:paraId="6A697F67" w14:textId="0DDF4374" w:rsidR="003842FE" w:rsidRPr="00AB5173" w:rsidRDefault="009804E4" w:rsidP="004B7EB5">
            <w:pPr>
              <w:jc w:val="center"/>
              <w:rPr>
                <w:bCs/>
                <w:sz w:val="18"/>
                <w:szCs w:val="18"/>
              </w:rPr>
            </w:pPr>
            <w:r w:rsidRPr="00AB5173">
              <w:rPr>
                <w:bCs/>
                <w:sz w:val="18"/>
                <w:szCs w:val="18"/>
              </w:rPr>
              <w:t>1</w:t>
            </w:r>
          </w:p>
        </w:tc>
        <w:tc>
          <w:tcPr>
            <w:tcW w:w="2515" w:type="pct"/>
            <w:tcMar>
              <w:top w:w="0" w:type="dxa"/>
              <w:left w:w="70" w:type="dxa"/>
              <w:bottom w:w="0" w:type="dxa"/>
              <w:right w:w="70" w:type="dxa"/>
            </w:tcMar>
            <w:vAlign w:val="center"/>
            <w:hideMark/>
          </w:tcPr>
          <w:p w14:paraId="6C497B51" w14:textId="26FCBC8B" w:rsidR="003842FE" w:rsidRPr="00AB5173" w:rsidRDefault="00AB5173" w:rsidP="004B7EB5">
            <w:pPr>
              <w:jc w:val="both"/>
              <w:rPr>
                <w:bCs/>
              </w:rPr>
            </w:pPr>
            <w:r w:rsidRPr="00AB5173">
              <w:t>co najmniej 4 osoby obsługi technicznej, posiadające pozytywny wynik badania lekarskiego</w:t>
            </w:r>
          </w:p>
        </w:tc>
        <w:tc>
          <w:tcPr>
            <w:tcW w:w="752" w:type="pct"/>
            <w:tcMar>
              <w:top w:w="0" w:type="dxa"/>
              <w:left w:w="70" w:type="dxa"/>
              <w:bottom w:w="0" w:type="dxa"/>
              <w:right w:w="70" w:type="dxa"/>
            </w:tcMar>
            <w:vAlign w:val="center"/>
          </w:tcPr>
          <w:p w14:paraId="5A0CB7A7" w14:textId="77777777" w:rsidR="003842FE" w:rsidRPr="00AB5173" w:rsidRDefault="003842FE" w:rsidP="003842FE">
            <w:pPr>
              <w:jc w:val="center"/>
              <w:rPr>
                <w:highlight w:val="yellow"/>
              </w:rPr>
            </w:pPr>
          </w:p>
        </w:tc>
        <w:tc>
          <w:tcPr>
            <w:tcW w:w="754" w:type="pct"/>
            <w:tcMar>
              <w:top w:w="0" w:type="dxa"/>
              <w:left w:w="70" w:type="dxa"/>
              <w:bottom w:w="0" w:type="dxa"/>
              <w:right w:w="70" w:type="dxa"/>
            </w:tcMar>
            <w:vAlign w:val="center"/>
          </w:tcPr>
          <w:p w14:paraId="34EE6ACB" w14:textId="77777777" w:rsidR="003842FE" w:rsidRPr="00AB5173" w:rsidRDefault="003842FE" w:rsidP="003842FE">
            <w:pPr>
              <w:jc w:val="center"/>
              <w:rPr>
                <w:highlight w:val="yellow"/>
              </w:rPr>
            </w:pPr>
          </w:p>
        </w:tc>
        <w:tc>
          <w:tcPr>
            <w:tcW w:w="751" w:type="pct"/>
            <w:vAlign w:val="center"/>
          </w:tcPr>
          <w:p w14:paraId="3983C184" w14:textId="77777777" w:rsidR="003842FE" w:rsidRPr="00AB5173" w:rsidRDefault="003842FE" w:rsidP="003842FE">
            <w:pPr>
              <w:jc w:val="center"/>
              <w:rPr>
                <w:highlight w:val="yellow"/>
              </w:rPr>
            </w:pPr>
          </w:p>
        </w:tc>
      </w:tr>
    </w:tbl>
    <w:p w14:paraId="162855CA" w14:textId="77777777" w:rsidR="00ED6BB4" w:rsidRDefault="00ED6BB4" w:rsidP="00490259">
      <w:pPr>
        <w:tabs>
          <w:tab w:val="left" w:pos="851"/>
        </w:tabs>
        <w:jc w:val="center"/>
        <w:rPr>
          <w:sz w:val="24"/>
          <w:szCs w:val="24"/>
        </w:rPr>
      </w:pPr>
    </w:p>
    <w:p w14:paraId="70EECB23" w14:textId="77777777" w:rsidR="00ED6BB4" w:rsidRPr="00E66F78" w:rsidRDefault="00ED6BB4"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43CFB0CF"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D813FB"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2"/>
    <w:p w14:paraId="71D43F77" w14:textId="77777777" w:rsidR="00490259" w:rsidRPr="00555424" w:rsidRDefault="00490259" w:rsidP="00490259">
      <w:pPr>
        <w:pStyle w:val="Nagwek1"/>
        <w:rPr>
          <w:sz w:val="20"/>
          <w:szCs w:val="20"/>
        </w:rPr>
        <w:sectPr w:rsidR="00490259" w:rsidRPr="00555424" w:rsidSect="00E61BF7">
          <w:pgSz w:w="11907" w:h="16840" w:code="9"/>
          <w:pgMar w:top="1417" w:right="1275" w:bottom="1417" w:left="1417" w:header="709" w:footer="176" w:gutter="0"/>
          <w:cols w:space="708"/>
          <w:docGrid w:linePitch="360"/>
        </w:sectPr>
      </w:pPr>
    </w:p>
    <w:p w14:paraId="76939B95" w14:textId="6DAEB775" w:rsidR="00490259" w:rsidRPr="00244F06" w:rsidRDefault="00490259" w:rsidP="00490259">
      <w:pPr>
        <w:jc w:val="both"/>
        <w:rPr>
          <w:rFonts w:eastAsiaTheme="majorEastAsia"/>
          <w:i/>
          <w:iCs/>
          <w:color w:val="EE0000"/>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AC0291">
        <w:rPr>
          <w:rFonts w:eastAsiaTheme="majorEastAsia"/>
          <w:b/>
          <w:bCs/>
          <w:color w:val="2F5496" w:themeColor="accent1" w:themeShade="BF"/>
          <w:spacing w:val="20"/>
          <w:sz w:val="24"/>
          <w:szCs w:val="24"/>
        </w:rPr>
        <w:t xml:space="preserve"> </w:t>
      </w:r>
      <w:r w:rsidR="00AB5173">
        <w:rPr>
          <w:rFonts w:eastAsiaTheme="majorEastAsia"/>
          <w:b/>
          <w:bCs/>
          <w:color w:val="2F5496" w:themeColor="accent1" w:themeShade="BF"/>
          <w:spacing w:val="20"/>
          <w:sz w:val="24"/>
          <w:szCs w:val="24"/>
        </w:rPr>
        <w:t xml:space="preserve"> - </w:t>
      </w:r>
      <w:r w:rsidR="00AB5173" w:rsidRPr="00244F06">
        <w:rPr>
          <w:rFonts w:eastAsiaTheme="majorEastAsia"/>
          <w:b/>
          <w:bCs/>
          <w:color w:val="EE0000"/>
          <w:spacing w:val="20"/>
          <w:sz w:val="24"/>
          <w:szCs w:val="24"/>
        </w:rPr>
        <w:t>nie dotyczy</w:t>
      </w:r>
    </w:p>
    <w:p w14:paraId="727C8B78" w14:textId="77777777" w:rsidR="008F2B27" w:rsidRPr="00244F06" w:rsidRDefault="008F2B27" w:rsidP="00490259">
      <w:pPr>
        <w:rPr>
          <w:b/>
          <w:bCs/>
          <w:color w:val="EE0000"/>
          <w:sz w:val="24"/>
          <w:szCs w:val="24"/>
        </w:rPr>
      </w:pPr>
    </w:p>
    <w:p w14:paraId="17C49DF0" w14:textId="7808539C" w:rsidR="00490259" w:rsidRPr="003842FE" w:rsidRDefault="00490259" w:rsidP="008F2B27">
      <w:pPr>
        <w:jc w:val="center"/>
        <w:rPr>
          <w:b/>
          <w:bCs/>
          <w:sz w:val="24"/>
          <w:szCs w:val="24"/>
        </w:rPr>
      </w:pPr>
      <w:bookmarkStart w:id="113" w:name="_Hlk106046451"/>
      <w:r w:rsidRPr="003842FE">
        <w:rPr>
          <w:b/>
          <w:bCs/>
          <w:sz w:val="24"/>
          <w:szCs w:val="24"/>
        </w:rPr>
        <w:t>w zakresie niezbędnym do wykazania spełnienia warunku udziału w postępowaniu</w:t>
      </w:r>
    </w:p>
    <w:p w14:paraId="6CEBCEEF" w14:textId="77777777" w:rsidR="00490259" w:rsidRPr="003842FE" w:rsidRDefault="00490259" w:rsidP="008F2B27">
      <w:pPr>
        <w:jc w:val="center"/>
        <w:rPr>
          <w:b/>
          <w:bCs/>
          <w:sz w:val="24"/>
          <w:szCs w:val="24"/>
        </w:rPr>
      </w:pPr>
    </w:p>
    <w:p w14:paraId="2D6EA35B" w14:textId="77777777" w:rsidR="00490259" w:rsidRPr="003842FE" w:rsidRDefault="00490259" w:rsidP="00490259">
      <w:pPr>
        <w:tabs>
          <w:tab w:val="left" w:pos="0"/>
        </w:tabs>
        <w:rPr>
          <w:sz w:val="22"/>
          <w:szCs w:val="22"/>
        </w:rPr>
      </w:pPr>
    </w:p>
    <w:p w14:paraId="087DAFB5" w14:textId="4AFD2BDB" w:rsidR="00490259" w:rsidRPr="003842FE" w:rsidRDefault="00490259" w:rsidP="00490259">
      <w:pPr>
        <w:tabs>
          <w:tab w:val="left" w:pos="0"/>
        </w:tabs>
        <w:rPr>
          <w:sz w:val="22"/>
          <w:szCs w:val="22"/>
        </w:rPr>
      </w:pPr>
      <w:r w:rsidRPr="003842FE">
        <w:rPr>
          <w:sz w:val="22"/>
          <w:szCs w:val="22"/>
        </w:rPr>
        <w:t xml:space="preserve">Nazwa </w:t>
      </w:r>
      <w:r w:rsidR="00DB4D9E" w:rsidRPr="003842FE">
        <w:rPr>
          <w:sz w:val="22"/>
          <w:szCs w:val="22"/>
        </w:rPr>
        <w:t>Wykonawcy</w:t>
      </w:r>
      <w:r w:rsidRPr="003842FE">
        <w:rPr>
          <w:sz w:val="22"/>
          <w:szCs w:val="22"/>
        </w:rPr>
        <w:t>: ...................................................................................................................</w:t>
      </w:r>
    </w:p>
    <w:p w14:paraId="58CA5778" w14:textId="77777777" w:rsidR="00490259" w:rsidRPr="003842FE" w:rsidRDefault="00490259" w:rsidP="00490259">
      <w:pPr>
        <w:tabs>
          <w:tab w:val="left" w:pos="0"/>
        </w:tabs>
        <w:rPr>
          <w:sz w:val="22"/>
          <w:szCs w:val="22"/>
        </w:rPr>
      </w:pPr>
    </w:p>
    <w:p w14:paraId="4AE3B145" w14:textId="77777777" w:rsidR="00D86E16" w:rsidRDefault="00D86E16" w:rsidP="00D860A3">
      <w:pPr>
        <w:rPr>
          <w:b/>
          <w:bCs/>
          <w:sz w:val="23"/>
          <w:szCs w:val="23"/>
        </w:rPr>
      </w:pPr>
    </w:p>
    <w:p w14:paraId="1B886A39" w14:textId="77777777" w:rsidR="00B258F6" w:rsidRDefault="00B258F6" w:rsidP="00490259">
      <w:pPr>
        <w:jc w:val="center"/>
        <w:rPr>
          <w:b/>
          <w:bCs/>
          <w:sz w:val="23"/>
          <w:szCs w:val="23"/>
        </w:rPr>
      </w:pPr>
      <w:bookmarkStart w:id="114" w:name="_Hlk164760273"/>
    </w:p>
    <w:p w14:paraId="78685A5F" w14:textId="77777777" w:rsidR="00D860A3" w:rsidRDefault="00D860A3" w:rsidP="00D860A3">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
        <w:gridCol w:w="2265"/>
        <w:gridCol w:w="1135"/>
        <w:gridCol w:w="1419"/>
        <w:gridCol w:w="1611"/>
        <w:gridCol w:w="1120"/>
        <w:gridCol w:w="1232"/>
      </w:tblGrid>
      <w:tr w:rsidR="00D860A3" w:rsidRPr="00E66F78" w14:paraId="21E8ADD7" w14:textId="77777777" w:rsidTr="008C334B">
        <w:trPr>
          <w:trHeight w:val="20"/>
        </w:trPr>
        <w:tc>
          <w:tcPr>
            <w:tcW w:w="302" w:type="pct"/>
            <w:vAlign w:val="center"/>
          </w:tcPr>
          <w:p w14:paraId="565FF289" w14:textId="77777777" w:rsidR="00D860A3" w:rsidRPr="008F2B27" w:rsidRDefault="00D860A3" w:rsidP="0076162E">
            <w:pPr>
              <w:jc w:val="center"/>
              <w:rPr>
                <w:b/>
                <w:sz w:val="18"/>
                <w:szCs w:val="18"/>
              </w:rPr>
            </w:pPr>
            <w:proofErr w:type="spellStart"/>
            <w:r w:rsidRPr="008F2B27">
              <w:rPr>
                <w:b/>
                <w:sz w:val="18"/>
                <w:szCs w:val="18"/>
              </w:rPr>
              <w:t>Lp</w:t>
            </w:r>
            <w:proofErr w:type="spellEnd"/>
          </w:p>
        </w:tc>
        <w:tc>
          <w:tcPr>
            <w:tcW w:w="1212" w:type="pct"/>
            <w:vAlign w:val="center"/>
          </w:tcPr>
          <w:p w14:paraId="39E84DB5" w14:textId="77777777" w:rsidR="00D860A3" w:rsidRPr="008F2B27" w:rsidRDefault="00D860A3" w:rsidP="0076162E">
            <w:pPr>
              <w:ind w:left="-101" w:right="-110"/>
              <w:jc w:val="center"/>
              <w:rPr>
                <w:b/>
                <w:sz w:val="18"/>
                <w:szCs w:val="18"/>
              </w:rPr>
            </w:pPr>
            <w:r w:rsidRPr="008F2B27">
              <w:rPr>
                <w:b/>
                <w:sz w:val="18"/>
                <w:szCs w:val="18"/>
              </w:rPr>
              <w:t xml:space="preserve">Nazwa </w:t>
            </w:r>
          </w:p>
          <w:p w14:paraId="1FF9EDBA" w14:textId="77777777" w:rsidR="00D860A3" w:rsidRPr="008F2B27" w:rsidRDefault="00D860A3" w:rsidP="0076162E">
            <w:pPr>
              <w:jc w:val="center"/>
              <w:rPr>
                <w:b/>
                <w:sz w:val="18"/>
                <w:szCs w:val="18"/>
              </w:rPr>
            </w:pPr>
            <w:r w:rsidRPr="008F2B27">
              <w:rPr>
                <w:b/>
                <w:sz w:val="18"/>
                <w:szCs w:val="18"/>
              </w:rPr>
              <w:t>sprzętu</w:t>
            </w:r>
          </w:p>
        </w:tc>
        <w:tc>
          <w:tcPr>
            <w:tcW w:w="607" w:type="pct"/>
            <w:vAlign w:val="center"/>
          </w:tcPr>
          <w:p w14:paraId="5221AB4C" w14:textId="77777777" w:rsidR="00D860A3" w:rsidRPr="008F2B27" w:rsidRDefault="00D860A3" w:rsidP="0076162E">
            <w:pPr>
              <w:ind w:left="-30" w:right="-70"/>
              <w:jc w:val="center"/>
              <w:rPr>
                <w:b/>
                <w:sz w:val="18"/>
                <w:szCs w:val="18"/>
              </w:rPr>
            </w:pPr>
            <w:r w:rsidRPr="008F2B27">
              <w:rPr>
                <w:b/>
                <w:sz w:val="18"/>
                <w:szCs w:val="18"/>
              </w:rPr>
              <w:t>Minimalna ilość sprzętu wymagana przez Zamawiającego</w:t>
            </w:r>
          </w:p>
          <w:p w14:paraId="70B55B52" w14:textId="77777777" w:rsidR="00D860A3" w:rsidRPr="008F2B27" w:rsidRDefault="00D860A3" w:rsidP="0076162E">
            <w:pPr>
              <w:jc w:val="center"/>
              <w:rPr>
                <w:b/>
                <w:sz w:val="18"/>
                <w:szCs w:val="18"/>
              </w:rPr>
            </w:pPr>
          </w:p>
        </w:tc>
        <w:tc>
          <w:tcPr>
            <w:tcW w:w="759" w:type="pct"/>
            <w:vAlign w:val="center"/>
          </w:tcPr>
          <w:p w14:paraId="787D5B63" w14:textId="77777777" w:rsidR="00D860A3" w:rsidRPr="008F2B27" w:rsidRDefault="00D860A3" w:rsidP="0076162E">
            <w:pPr>
              <w:ind w:left="-70" w:right="-85"/>
              <w:jc w:val="center"/>
              <w:rPr>
                <w:b/>
                <w:i/>
                <w:sz w:val="18"/>
                <w:szCs w:val="18"/>
              </w:rPr>
            </w:pPr>
            <w:r w:rsidRPr="008F2B27">
              <w:rPr>
                <w:b/>
                <w:sz w:val="18"/>
                <w:szCs w:val="18"/>
              </w:rPr>
              <w:t xml:space="preserve">Ilość sprzętu dostępnego Wykonawcy </w:t>
            </w:r>
          </w:p>
        </w:tc>
        <w:tc>
          <w:tcPr>
            <w:tcW w:w="862" w:type="pct"/>
            <w:vAlign w:val="center"/>
          </w:tcPr>
          <w:p w14:paraId="7C27D5E1" w14:textId="77777777" w:rsidR="00D860A3" w:rsidRPr="007C1EB2" w:rsidRDefault="00D860A3" w:rsidP="0076162E">
            <w:pPr>
              <w:ind w:left="-55" w:right="-21"/>
              <w:jc w:val="center"/>
              <w:rPr>
                <w:b/>
                <w:sz w:val="18"/>
                <w:szCs w:val="18"/>
              </w:rPr>
            </w:pPr>
            <w:r w:rsidRPr="007C1EB2">
              <w:rPr>
                <w:b/>
                <w:sz w:val="18"/>
                <w:szCs w:val="18"/>
              </w:rPr>
              <w:t xml:space="preserve">Parametry techniczne wymagane przez Zamawiającego </w:t>
            </w:r>
          </w:p>
        </w:tc>
        <w:tc>
          <w:tcPr>
            <w:tcW w:w="599" w:type="pct"/>
            <w:vAlign w:val="center"/>
          </w:tcPr>
          <w:p w14:paraId="1F450EC1" w14:textId="77777777" w:rsidR="00D860A3" w:rsidRPr="007C1EB2" w:rsidRDefault="00D860A3" w:rsidP="0076162E">
            <w:pPr>
              <w:ind w:right="-70"/>
              <w:jc w:val="center"/>
              <w:rPr>
                <w:b/>
                <w:sz w:val="18"/>
                <w:szCs w:val="18"/>
              </w:rPr>
            </w:pPr>
            <w:r w:rsidRPr="007C1EB2">
              <w:rPr>
                <w:b/>
                <w:sz w:val="18"/>
                <w:szCs w:val="18"/>
              </w:rPr>
              <w:t>Parametry techniczne sprzętu oferowanego przez Wykonawcę</w:t>
            </w:r>
          </w:p>
        </w:tc>
        <w:tc>
          <w:tcPr>
            <w:tcW w:w="659" w:type="pct"/>
            <w:vAlign w:val="center"/>
          </w:tcPr>
          <w:p w14:paraId="3753B8E3" w14:textId="77777777" w:rsidR="00D860A3" w:rsidRPr="007C1EB2" w:rsidRDefault="00D860A3" w:rsidP="0076162E">
            <w:pPr>
              <w:ind w:left="-70"/>
              <w:jc w:val="center"/>
              <w:rPr>
                <w:b/>
                <w:bCs/>
                <w:sz w:val="18"/>
                <w:szCs w:val="18"/>
              </w:rPr>
            </w:pPr>
            <w:r w:rsidRPr="007C1EB2">
              <w:rPr>
                <w:b/>
                <w:bCs/>
                <w:iCs/>
                <w:sz w:val="18"/>
                <w:szCs w:val="18"/>
              </w:rPr>
              <w:t>Podmiot udostępniający zasoby</w:t>
            </w:r>
            <w:r w:rsidRPr="007C1EB2">
              <w:rPr>
                <w:b/>
                <w:sz w:val="18"/>
                <w:szCs w:val="18"/>
              </w:rPr>
              <w:t xml:space="preserve"> </w:t>
            </w:r>
            <w:r w:rsidRPr="007C1EB2">
              <w:rPr>
                <w:b/>
                <w:sz w:val="18"/>
                <w:szCs w:val="18"/>
              </w:rPr>
              <w:br/>
              <w:t>w przypadku korzystania przez Wykonawcę</w:t>
            </w:r>
          </w:p>
        </w:tc>
      </w:tr>
      <w:tr w:rsidR="00D860A3" w:rsidRPr="00E66F78" w14:paraId="2D53CC53" w14:textId="77777777" w:rsidTr="008C334B">
        <w:trPr>
          <w:trHeight w:val="20"/>
        </w:trPr>
        <w:tc>
          <w:tcPr>
            <w:tcW w:w="302" w:type="pct"/>
            <w:vAlign w:val="center"/>
          </w:tcPr>
          <w:p w14:paraId="7661CE9E" w14:textId="77777777" w:rsidR="00D860A3" w:rsidRPr="008F2B27" w:rsidRDefault="00D860A3" w:rsidP="0076162E">
            <w:pPr>
              <w:jc w:val="center"/>
              <w:rPr>
                <w:i/>
                <w:sz w:val="18"/>
                <w:szCs w:val="18"/>
              </w:rPr>
            </w:pPr>
            <w:r w:rsidRPr="008F2B27">
              <w:rPr>
                <w:i/>
                <w:sz w:val="18"/>
                <w:szCs w:val="18"/>
              </w:rPr>
              <w:t>1</w:t>
            </w:r>
          </w:p>
        </w:tc>
        <w:tc>
          <w:tcPr>
            <w:tcW w:w="1212" w:type="pct"/>
            <w:vAlign w:val="center"/>
          </w:tcPr>
          <w:p w14:paraId="21408879" w14:textId="77777777" w:rsidR="00D860A3" w:rsidRPr="008F2B27" w:rsidRDefault="00D860A3" w:rsidP="0076162E">
            <w:pPr>
              <w:jc w:val="center"/>
              <w:rPr>
                <w:i/>
                <w:sz w:val="18"/>
                <w:szCs w:val="18"/>
              </w:rPr>
            </w:pPr>
            <w:r w:rsidRPr="008F2B27">
              <w:rPr>
                <w:i/>
                <w:sz w:val="18"/>
                <w:szCs w:val="18"/>
              </w:rPr>
              <w:t>2</w:t>
            </w:r>
          </w:p>
        </w:tc>
        <w:tc>
          <w:tcPr>
            <w:tcW w:w="607" w:type="pct"/>
            <w:vAlign w:val="center"/>
          </w:tcPr>
          <w:p w14:paraId="43C05436" w14:textId="77777777" w:rsidR="00D860A3" w:rsidRPr="008F2B27" w:rsidRDefault="00D860A3" w:rsidP="0076162E">
            <w:pPr>
              <w:jc w:val="center"/>
              <w:rPr>
                <w:i/>
                <w:sz w:val="18"/>
                <w:szCs w:val="18"/>
              </w:rPr>
            </w:pPr>
            <w:r w:rsidRPr="008F2B27">
              <w:rPr>
                <w:i/>
                <w:sz w:val="18"/>
                <w:szCs w:val="18"/>
              </w:rPr>
              <w:t>3</w:t>
            </w:r>
          </w:p>
        </w:tc>
        <w:tc>
          <w:tcPr>
            <w:tcW w:w="759" w:type="pct"/>
            <w:vAlign w:val="center"/>
          </w:tcPr>
          <w:p w14:paraId="446B75AE" w14:textId="77777777" w:rsidR="00D860A3" w:rsidRPr="008F2B27" w:rsidRDefault="00D860A3" w:rsidP="0076162E">
            <w:pPr>
              <w:jc w:val="center"/>
              <w:rPr>
                <w:i/>
                <w:sz w:val="18"/>
                <w:szCs w:val="18"/>
              </w:rPr>
            </w:pPr>
            <w:r w:rsidRPr="008F2B27">
              <w:rPr>
                <w:i/>
                <w:sz w:val="18"/>
                <w:szCs w:val="18"/>
              </w:rPr>
              <w:t>4</w:t>
            </w:r>
          </w:p>
        </w:tc>
        <w:tc>
          <w:tcPr>
            <w:tcW w:w="862" w:type="pct"/>
            <w:vAlign w:val="center"/>
          </w:tcPr>
          <w:p w14:paraId="698E7AC9" w14:textId="77777777" w:rsidR="00D860A3" w:rsidRPr="007C1EB2" w:rsidRDefault="00D860A3" w:rsidP="0076162E">
            <w:pPr>
              <w:jc w:val="center"/>
              <w:rPr>
                <w:i/>
                <w:sz w:val="18"/>
                <w:szCs w:val="18"/>
              </w:rPr>
            </w:pPr>
            <w:r w:rsidRPr="007C1EB2">
              <w:rPr>
                <w:i/>
                <w:sz w:val="18"/>
                <w:szCs w:val="18"/>
              </w:rPr>
              <w:t>5</w:t>
            </w:r>
          </w:p>
        </w:tc>
        <w:tc>
          <w:tcPr>
            <w:tcW w:w="599" w:type="pct"/>
            <w:vAlign w:val="center"/>
          </w:tcPr>
          <w:p w14:paraId="1A096469" w14:textId="77777777" w:rsidR="00D860A3" w:rsidRPr="007C1EB2" w:rsidRDefault="00D860A3" w:rsidP="0076162E">
            <w:pPr>
              <w:jc w:val="center"/>
              <w:rPr>
                <w:i/>
                <w:sz w:val="18"/>
                <w:szCs w:val="18"/>
              </w:rPr>
            </w:pPr>
            <w:r w:rsidRPr="007C1EB2">
              <w:rPr>
                <w:i/>
                <w:sz w:val="18"/>
                <w:szCs w:val="18"/>
              </w:rPr>
              <w:t>6</w:t>
            </w:r>
          </w:p>
        </w:tc>
        <w:tc>
          <w:tcPr>
            <w:tcW w:w="659" w:type="pct"/>
            <w:vAlign w:val="center"/>
          </w:tcPr>
          <w:p w14:paraId="755DDF7E" w14:textId="77777777" w:rsidR="00D860A3" w:rsidRPr="007C1EB2" w:rsidRDefault="00D860A3" w:rsidP="0076162E">
            <w:pPr>
              <w:jc w:val="center"/>
              <w:rPr>
                <w:i/>
                <w:sz w:val="18"/>
                <w:szCs w:val="18"/>
              </w:rPr>
            </w:pPr>
            <w:r w:rsidRPr="007C1EB2">
              <w:rPr>
                <w:i/>
                <w:sz w:val="18"/>
                <w:szCs w:val="18"/>
              </w:rPr>
              <w:t>7</w:t>
            </w:r>
          </w:p>
        </w:tc>
      </w:tr>
    </w:tbl>
    <w:p w14:paraId="322C7E57" w14:textId="77777777" w:rsidR="005D2EF1" w:rsidRDefault="005D2EF1" w:rsidP="00490259">
      <w:pPr>
        <w:jc w:val="center"/>
        <w:rPr>
          <w:b/>
          <w:bCs/>
          <w:sz w:val="23"/>
          <w:szCs w:val="23"/>
        </w:rPr>
      </w:pPr>
    </w:p>
    <w:p w14:paraId="798CBA1A" w14:textId="77777777" w:rsidR="005D2EF1" w:rsidRDefault="005D2EF1" w:rsidP="006065A0">
      <w:pPr>
        <w:rPr>
          <w:b/>
          <w:bCs/>
          <w:sz w:val="23"/>
          <w:szCs w:val="23"/>
        </w:rPr>
      </w:pPr>
    </w:p>
    <w:p w14:paraId="35DC5E96" w14:textId="77777777" w:rsidR="00B258F6" w:rsidRPr="00E66F78" w:rsidRDefault="00B258F6" w:rsidP="00490259">
      <w:pPr>
        <w:jc w:val="center"/>
        <w:rPr>
          <w:bCs/>
          <w:sz w:val="24"/>
          <w:szCs w:val="24"/>
        </w:rPr>
      </w:pPr>
    </w:p>
    <w:bookmarkEnd w:id="113"/>
    <w:bookmarkEnd w:id="114"/>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6B452BE8"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2B114C"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5584C105" w14:textId="13BB56BD"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61BF7">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Pr="00AE458F" w:rsidRDefault="00490259" w:rsidP="00490259">
      <w:pPr>
        <w:tabs>
          <w:tab w:val="left" w:pos="0"/>
        </w:tabs>
        <w:rPr>
          <w:sz w:val="22"/>
          <w:szCs w:val="22"/>
        </w:rPr>
      </w:pPr>
    </w:p>
    <w:p w14:paraId="4A9590B1" w14:textId="77777777" w:rsidR="00490259" w:rsidRPr="00AE458F" w:rsidRDefault="00490259" w:rsidP="00490259">
      <w:pPr>
        <w:tabs>
          <w:tab w:val="left" w:pos="0"/>
        </w:tabs>
        <w:rPr>
          <w:sz w:val="22"/>
          <w:szCs w:val="22"/>
        </w:rPr>
      </w:pPr>
    </w:p>
    <w:p w14:paraId="66DCA559" w14:textId="2BE2EE27" w:rsidR="00490259" w:rsidRPr="00AE458F" w:rsidRDefault="00490259" w:rsidP="00490259">
      <w:pPr>
        <w:tabs>
          <w:tab w:val="left" w:pos="0"/>
        </w:tabs>
        <w:rPr>
          <w:sz w:val="22"/>
          <w:szCs w:val="22"/>
        </w:rPr>
      </w:pPr>
      <w:bookmarkStart w:id="115" w:name="_Hlk106046060"/>
      <w:bookmarkStart w:id="116" w:name="_Hlk156498045"/>
      <w:r w:rsidRPr="00AE458F">
        <w:rPr>
          <w:sz w:val="22"/>
          <w:szCs w:val="22"/>
        </w:rPr>
        <w:t xml:space="preserve">Nazwa </w:t>
      </w:r>
      <w:r w:rsidR="00DB4D9E" w:rsidRPr="00AE458F">
        <w:rPr>
          <w:sz w:val="22"/>
          <w:szCs w:val="22"/>
        </w:rPr>
        <w:t>Wykonawcy</w:t>
      </w:r>
      <w:r w:rsidRPr="00AE458F">
        <w:rPr>
          <w:sz w:val="22"/>
          <w:szCs w:val="22"/>
        </w:rPr>
        <w:t>: ...................................................................................................................</w:t>
      </w:r>
    </w:p>
    <w:bookmarkEnd w:id="115"/>
    <w:p w14:paraId="39C03960" w14:textId="77777777" w:rsidR="00490259" w:rsidRPr="00AE458F" w:rsidRDefault="00490259" w:rsidP="00490259">
      <w:pPr>
        <w:tabs>
          <w:tab w:val="left" w:pos="0"/>
        </w:tabs>
        <w:rPr>
          <w:sz w:val="22"/>
          <w:szCs w:val="22"/>
        </w:rPr>
      </w:pPr>
    </w:p>
    <w:p w14:paraId="1E65DCE3" w14:textId="77777777" w:rsidR="00490259" w:rsidRPr="00AE458F" w:rsidRDefault="00490259" w:rsidP="00490259">
      <w:pPr>
        <w:jc w:val="both"/>
        <w:rPr>
          <w:sz w:val="24"/>
          <w:szCs w:val="24"/>
        </w:rPr>
      </w:pPr>
    </w:p>
    <w:p w14:paraId="44D7AF1B" w14:textId="77777777" w:rsidR="00490259" w:rsidRPr="00AE458F" w:rsidRDefault="00490259" w:rsidP="00490259">
      <w:pPr>
        <w:rPr>
          <w:rFonts w:eastAsia="Calibri"/>
          <w:b/>
          <w:bCs/>
          <w:sz w:val="24"/>
          <w:szCs w:val="24"/>
        </w:rPr>
      </w:pPr>
    </w:p>
    <w:p w14:paraId="216572F5" w14:textId="77777777" w:rsidR="00490259" w:rsidRPr="00AE458F" w:rsidRDefault="00490259" w:rsidP="00490259">
      <w:pPr>
        <w:jc w:val="center"/>
        <w:rPr>
          <w:rFonts w:eastAsia="Calibri"/>
          <w:b/>
          <w:bCs/>
          <w:sz w:val="24"/>
          <w:szCs w:val="24"/>
        </w:rPr>
      </w:pPr>
    </w:p>
    <w:p w14:paraId="4BF7D3CE" w14:textId="77777777" w:rsidR="00490259" w:rsidRPr="00AE458F" w:rsidRDefault="00490259" w:rsidP="00490259">
      <w:pPr>
        <w:spacing w:before="480"/>
        <w:ind w:left="567"/>
        <w:contextualSpacing/>
        <w:jc w:val="both"/>
        <w:rPr>
          <w:rFonts w:eastAsia="Calibri"/>
          <w:b/>
          <w:bCs/>
          <w:sz w:val="24"/>
          <w:szCs w:val="24"/>
          <w:lang w:eastAsia="en-US"/>
        </w:rPr>
      </w:pPr>
      <w:r w:rsidRPr="00AE458F">
        <w:rPr>
          <w:rFonts w:eastAsia="Calibri"/>
          <w:b/>
          <w:bCs/>
          <w:sz w:val="24"/>
          <w:szCs w:val="24"/>
          <w:lang w:eastAsia="en-US"/>
        </w:rPr>
        <w:t xml:space="preserve">Oświadczam, że </w:t>
      </w:r>
      <w:r w:rsidRPr="00AE458F">
        <w:rPr>
          <w:rFonts w:eastAsia="Calibri"/>
          <w:sz w:val="24"/>
          <w:szCs w:val="24"/>
          <w:lang w:eastAsia="en-US"/>
        </w:rPr>
        <w:t>kwalifikujemy się do kategorii (</w:t>
      </w:r>
      <w:r w:rsidRPr="00AE458F">
        <w:rPr>
          <w:rFonts w:eastAsia="Calibri"/>
          <w:i/>
          <w:iCs/>
          <w:sz w:val="24"/>
          <w:szCs w:val="24"/>
          <w:lang w:eastAsia="en-US"/>
        </w:rPr>
        <w:t>odpowiednio zaznaczyć</w:t>
      </w:r>
      <w:r w:rsidRPr="00AE458F">
        <w:rPr>
          <w:rFonts w:eastAsia="Calibri"/>
          <w:sz w:val="24"/>
          <w:szCs w:val="24"/>
          <w:lang w:eastAsia="en-US"/>
        </w:rPr>
        <w:t>)</w:t>
      </w:r>
      <w:r w:rsidRPr="00AE458F">
        <w:rPr>
          <w:rFonts w:eastAsia="Calibri"/>
          <w:b/>
          <w:bCs/>
          <w:sz w:val="24"/>
          <w:szCs w:val="24"/>
          <w:lang w:eastAsia="en-US"/>
        </w:rPr>
        <w:t xml:space="preserve">: </w:t>
      </w:r>
    </w:p>
    <w:p w14:paraId="7D856584" w14:textId="77777777" w:rsidR="00490259" w:rsidRPr="00AE458F" w:rsidRDefault="00490259" w:rsidP="00490259">
      <w:pPr>
        <w:spacing w:before="480"/>
        <w:ind w:left="567"/>
        <w:contextualSpacing/>
        <w:jc w:val="both"/>
        <w:rPr>
          <w:rFonts w:eastAsia="Calibri"/>
          <w:b/>
          <w:bCs/>
          <w:sz w:val="24"/>
          <w:szCs w:val="24"/>
          <w:lang w:eastAsia="en-US"/>
        </w:rPr>
      </w:pPr>
    </w:p>
    <w:p w14:paraId="01947770" w14:textId="77777777" w:rsidR="00490259" w:rsidRPr="00AE458F" w:rsidRDefault="00490259" w:rsidP="00490259">
      <w:pPr>
        <w:spacing w:before="240"/>
        <w:ind w:left="709"/>
        <w:rPr>
          <w:rFonts w:eastAsia="Calibri"/>
          <w:sz w:val="24"/>
          <w:szCs w:val="24"/>
        </w:rPr>
      </w:pPr>
      <w:r w:rsidRPr="00AE458F">
        <w:rPr>
          <w:rFonts w:eastAsia="Calibri"/>
          <w:sz w:val="24"/>
          <w:szCs w:val="24"/>
        </w:rPr>
        <w:t> - mikroprzedsiębiorstwo</w:t>
      </w:r>
    </w:p>
    <w:p w14:paraId="37B6A82E" w14:textId="77777777" w:rsidR="00490259" w:rsidRPr="00AE458F" w:rsidRDefault="00490259" w:rsidP="00490259">
      <w:pPr>
        <w:spacing w:before="240"/>
        <w:ind w:left="709"/>
        <w:rPr>
          <w:rFonts w:eastAsia="Calibri"/>
          <w:sz w:val="24"/>
          <w:szCs w:val="24"/>
        </w:rPr>
      </w:pPr>
      <w:r w:rsidRPr="00AE458F">
        <w:rPr>
          <w:rFonts w:eastAsia="Calibri"/>
          <w:sz w:val="24"/>
          <w:szCs w:val="24"/>
        </w:rPr>
        <w:t> - małe przedsiębiorstwo</w:t>
      </w:r>
    </w:p>
    <w:p w14:paraId="755EB1CB" w14:textId="77777777" w:rsidR="00490259" w:rsidRPr="00AE458F" w:rsidRDefault="00490259" w:rsidP="00490259">
      <w:pPr>
        <w:spacing w:before="240"/>
        <w:ind w:left="709"/>
        <w:rPr>
          <w:rFonts w:eastAsia="Calibri"/>
          <w:sz w:val="24"/>
          <w:szCs w:val="24"/>
        </w:rPr>
      </w:pPr>
      <w:r w:rsidRPr="00AE458F">
        <w:rPr>
          <w:rFonts w:eastAsia="Calibri"/>
          <w:sz w:val="24"/>
          <w:szCs w:val="24"/>
        </w:rPr>
        <w:t> - średnie przedsiębiorstwo</w:t>
      </w:r>
    </w:p>
    <w:p w14:paraId="4CD7B02E" w14:textId="77777777" w:rsidR="00490259" w:rsidRPr="00AE458F" w:rsidRDefault="00490259" w:rsidP="00490259">
      <w:pPr>
        <w:spacing w:before="240"/>
        <w:ind w:left="709"/>
        <w:rPr>
          <w:rFonts w:eastAsia="Calibri"/>
          <w:sz w:val="24"/>
          <w:szCs w:val="24"/>
        </w:rPr>
      </w:pPr>
      <w:r w:rsidRPr="00AE458F">
        <w:rPr>
          <w:rFonts w:eastAsia="Calibri"/>
          <w:sz w:val="24"/>
          <w:szCs w:val="24"/>
        </w:rPr>
        <w:t> - duże przedsiębiorstwo</w:t>
      </w:r>
    </w:p>
    <w:p w14:paraId="44E48533" w14:textId="77777777" w:rsidR="00490259" w:rsidRPr="00AE458F" w:rsidRDefault="00490259" w:rsidP="00490259">
      <w:pPr>
        <w:spacing w:before="240"/>
        <w:ind w:left="709"/>
        <w:rPr>
          <w:rFonts w:eastAsia="Calibri"/>
          <w:sz w:val="24"/>
          <w:szCs w:val="24"/>
        </w:rPr>
      </w:pPr>
      <w:r w:rsidRPr="00AE458F">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6"/>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AE458F" w:rsidRDefault="00490259" w:rsidP="00490259">
      <w:pPr>
        <w:jc w:val="both"/>
        <w:rPr>
          <w:rFonts w:eastAsiaTheme="majorEastAsia"/>
          <w:b/>
          <w:bCs/>
          <w:spacing w:val="20"/>
          <w:sz w:val="28"/>
          <w:szCs w:val="28"/>
        </w:rPr>
      </w:pPr>
      <w:bookmarkStart w:id="117" w:name="_Hlk106045978"/>
    </w:p>
    <w:p w14:paraId="3BEEEB3B" w14:textId="7FBEF254" w:rsidR="00490259" w:rsidRPr="00AE458F" w:rsidRDefault="00490259" w:rsidP="00490259">
      <w:pPr>
        <w:tabs>
          <w:tab w:val="left" w:pos="0"/>
        </w:tabs>
        <w:rPr>
          <w:sz w:val="22"/>
          <w:szCs w:val="22"/>
        </w:rPr>
      </w:pPr>
      <w:r w:rsidRPr="00AE458F">
        <w:rPr>
          <w:sz w:val="22"/>
          <w:szCs w:val="22"/>
        </w:rPr>
        <w:t xml:space="preserve">Nazwa </w:t>
      </w:r>
      <w:r w:rsidR="00DB4D9E" w:rsidRPr="00AE458F">
        <w:rPr>
          <w:sz w:val="22"/>
          <w:szCs w:val="22"/>
        </w:rPr>
        <w:t>Wykonawcy</w:t>
      </w:r>
      <w:r w:rsidRPr="00AE458F">
        <w:rPr>
          <w:sz w:val="22"/>
          <w:szCs w:val="22"/>
        </w:rPr>
        <w:t>: ...................................................................................................................</w:t>
      </w:r>
    </w:p>
    <w:p w14:paraId="57C3124B" w14:textId="77777777" w:rsidR="00490259" w:rsidRPr="00AE458F" w:rsidRDefault="00490259" w:rsidP="00490259">
      <w:pPr>
        <w:tabs>
          <w:tab w:val="left" w:pos="0"/>
        </w:tabs>
        <w:rPr>
          <w:sz w:val="22"/>
          <w:szCs w:val="22"/>
        </w:rPr>
      </w:pPr>
    </w:p>
    <w:p w14:paraId="64A72CE1" w14:textId="77777777" w:rsidR="00490259" w:rsidRPr="00AE458F"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AE458F">
        <w:rPr>
          <w:sz w:val="22"/>
          <w:szCs w:val="22"/>
        </w:rPr>
        <w:t xml:space="preserve">Po zapoznaniu się z treścią ogłoszenia o zamówieniu oraz </w:t>
      </w:r>
      <w:r w:rsidR="00786E1D" w:rsidRPr="00AE458F">
        <w:rPr>
          <w:sz w:val="22"/>
          <w:szCs w:val="22"/>
        </w:rPr>
        <w:t>S</w:t>
      </w:r>
      <w:r w:rsidRPr="00AE458F">
        <w:rPr>
          <w:sz w:val="22"/>
          <w:szCs w:val="22"/>
        </w:rPr>
        <w:t xml:space="preserve">pecyfikacją </w:t>
      </w:r>
      <w:r w:rsidR="00786E1D" w:rsidRPr="00AE458F">
        <w:rPr>
          <w:sz w:val="22"/>
          <w:szCs w:val="22"/>
        </w:rPr>
        <w:t>W</w:t>
      </w:r>
      <w:r w:rsidRPr="00AE458F">
        <w:rPr>
          <w:sz w:val="22"/>
          <w:szCs w:val="22"/>
        </w:rPr>
        <w:t xml:space="preserve">arunków </w:t>
      </w:r>
      <w:r w:rsidR="00786E1D" w:rsidRPr="00AE458F">
        <w:rPr>
          <w:sz w:val="22"/>
          <w:szCs w:val="22"/>
        </w:rPr>
        <w:t>Z</w:t>
      </w:r>
      <w:r w:rsidRPr="00AE458F">
        <w:rPr>
          <w:sz w:val="22"/>
          <w:szCs w:val="22"/>
        </w:rPr>
        <w:t xml:space="preserve">amówienia </w:t>
      </w:r>
      <w:r w:rsidRPr="00E66F78">
        <w:rPr>
          <w:sz w:val="22"/>
          <w:szCs w:val="22"/>
        </w:rPr>
        <w:t>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D908FB">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D908FB">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D908FB">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7"/>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F05B90">
        <w:trPr>
          <w:trHeight w:val="806"/>
        </w:trPr>
        <w:tc>
          <w:tcPr>
            <w:tcW w:w="1501" w:type="pct"/>
            <w:vAlign w:val="center"/>
          </w:tcPr>
          <w:p w14:paraId="41F3A183" w14:textId="7DE6364F" w:rsidR="00490259" w:rsidRPr="00786E1D" w:rsidRDefault="00490259" w:rsidP="00F05B90">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F05B90">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F05B90">
        <w:trPr>
          <w:trHeight w:val="335"/>
        </w:trPr>
        <w:tc>
          <w:tcPr>
            <w:tcW w:w="1501" w:type="pct"/>
          </w:tcPr>
          <w:p w14:paraId="387B29A0" w14:textId="77777777" w:rsidR="00490259" w:rsidRPr="00786E1D" w:rsidRDefault="00490259" w:rsidP="00F05B90">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F05B90">
            <w:pPr>
              <w:tabs>
                <w:tab w:val="left" w:pos="720"/>
              </w:tabs>
              <w:snapToGrid w:val="0"/>
              <w:jc w:val="center"/>
              <w:rPr>
                <w:b/>
                <w:i/>
                <w:szCs w:val="18"/>
              </w:rPr>
            </w:pPr>
            <w:r w:rsidRPr="00786E1D">
              <w:rPr>
                <w:b/>
                <w:i/>
                <w:szCs w:val="18"/>
              </w:rPr>
              <w:t>2</w:t>
            </w:r>
          </w:p>
        </w:tc>
      </w:tr>
      <w:tr w:rsidR="00490259" w:rsidRPr="00E66F78" w14:paraId="46FB67D2" w14:textId="77777777" w:rsidTr="00F05B90">
        <w:trPr>
          <w:trHeight w:val="824"/>
        </w:trPr>
        <w:tc>
          <w:tcPr>
            <w:tcW w:w="1501" w:type="pct"/>
          </w:tcPr>
          <w:p w14:paraId="46BA2EA2" w14:textId="77777777" w:rsidR="00490259" w:rsidRPr="00E66F78" w:rsidRDefault="00490259" w:rsidP="00F05B90">
            <w:pPr>
              <w:tabs>
                <w:tab w:val="left" w:pos="720"/>
              </w:tabs>
              <w:snapToGrid w:val="0"/>
              <w:rPr>
                <w:b/>
                <w:sz w:val="22"/>
              </w:rPr>
            </w:pPr>
          </w:p>
        </w:tc>
        <w:tc>
          <w:tcPr>
            <w:tcW w:w="3499" w:type="pct"/>
          </w:tcPr>
          <w:p w14:paraId="6F9BCC59" w14:textId="77777777" w:rsidR="00490259" w:rsidRPr="00E66F78" w:rsidRDefault="00490259" w:rsidP="00F05B90">
            <w:pPr>
              <w:tabs>
                <w:tab w:val="left" w:pos="720"/>
              </w:tabs>
              <w:snapToGrid w:val="0"/>
              <w:rPr>
                <w:b/>
                <w:sz w:val="22"/>
              </w:rPr>
            </w:pPr>
          </w:p>
        </w:tc>
      </w:tr>
      <w:tr w:rsidR="00490259" w:rsidRPr="00E66F78" w14:paraId="25DBB348" w14:textId="77777777" w:rsidTr="00F05B90">
        <w:trPr>
          <w:trHeight w:val="824"/>
        </w:trPr>
        <w:tc>
          <w:tcPr>
            <w:tcW w:w="1501" w:type="pct"/>
          </w:tcPr>
          <w:p w14:paraId="35CAB5F0" w14:textId="77777777" w:rsidR="00490259" w:rsidRPr="00E66F78" w:rsidRDefault="00490259" w:rsidP="00F05B90">
            <w:pPr>
              <w:tabs>
                <w:tab w:val="left" w:pos="720"/>
              </w:tabs>
              <w:snapToGrid w:val="0"/>
              <w:rPr>
                <w:b/>
                <w:sz w:val="22"/>
              </w:rPr>
            </w:pPr>
          </w:p>
        </w:tc>
        <w:tc>
          <w:tcPr>
            <w:tcW w:w="3499" w:type="pct"/>
          </w:tcPr>
          <w:p w14:paraId="3CB27913" w14:textId="77777777" w:rsidR="00490259" w:rsidRPr="00E66F78" w:rsidRDefault="00490259" w:rsidP="00F05B90">
            <w:pPr>
              <w:tabs>
                <w:tab w:val="left" w:pos="720"/>
              </w:tabs>
              <w:snapToGrid w:val="0"/>
              <w:rPr>
                <w:b/>
                <w:sz w:val="22"/>
              </w:rPr>
            </w:pPr>
          </w:p>
        </w:tc>
      </w:tr>
      <w:tr w:rsidR="00490259" w:rsidRPr="00E66F78" w14:paraId="5406319C" w14:textId="77777777" w:rsidTr="00F05B90">
        <w:trPr>
          <w:trHeight w:val="824"/>
        </w:trPr>
        <w:tc>
          <w:tcPr>
            <w:tcW w:w="1501" w:type="pct"/>
          </w:tcPr>
          <w:p w14:paraId="7879A1C7" w14:textId="77777777" w:rsidR="00490259" w:rsidRPr="00E66F78" w:rsidRDefault="00490259" w:rsidP="00F05B90">
            <w:pPr>
              <w:tabs>
                <w:tab w:val="left" w:pos="720"/>
              </w:tabs>
              <w:snapToGrid w:val="0"/>
              <w:rPr>
                <w:b/>
                <w:sz w:val="22"/>
              </w:rPr>
            </w:pPr>
          </w:p>
        </w:tc>
        <w:tc>
          <w:tcPr>
            <w:tcW w:w="3499" w:type="pct"/>
          </w:tcPr>
          <w:p w14:paraId="6D403A37" w14:textId="77777777" w:rsidR="00490259" w:rsidRPr="00E66F78" w:rsidRDefault="00490259" w:rsidP="00F05B90">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1E3F2D61"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813FB"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AE458F" w:rsidRDefault="00490259" w:rsidP="00490259">
      <w:pPr>
        <w:jc w:val="both"/>
        <w:rPr>
          <w:rFonts w:eastAsiaTheme="majorEastAsia"/>
          <w:b/>
          <w:bCs/>
          <w:spacing w:val="20"/>
          <w:sz w:val="28"/>
          <w:szCs w:val="28"/>
        </w:rPr>
      </w:pPr>
    </w:p>
    <w:p w14:paraId="731F473D" w14:textId="77777777" w:rsidR="00490259" w:rsidRPr="00AE458F" w:rsidRDefault="00490259" w:rsidP="00490259">
      <w:pPr>
        <w:tabs>
          <w:tab w:val="left" w:pos="0"/>
        </w:tabs>
        <w:rPr>
          <w:sz w:val="22"/>
          <w:szCs w:val="22"/>
        </w:rPr>
      </w:pPr>
    </w:p>
    <w:p w14:paraId="3FA40F86" w14:textId="77777777" w:rsidR="008A46E0" w:rsidRPr="00AE458F" w:rsidRDefault="008A46E0" w:rsidP="008A46E0">
      <w:pPr>
        <w:jc w:val="both"/>
        <w:rPr>
          <w:rFonts w:eastAsiaTheme="majorEastAsia"/>
          <w:b/>
          <w:bCs/>
          <w:spacing w:val="20"/>
          <w:sz w:val="28"/>
          <w:szCs w:val="28"/>
        </w:rPr>
      </w:pPr>
    </w:p>
    <w:p w14:paraId="13F458C1" w14:textId="77777777" w:rsidR="008A46E0" w:rsidRPr="00AE458F" w:rsidRDefault="008A46E0" w:rsidP="008A46E0">
      <w:pPr>
        <w:tabs>
          <w:tab w:val="left" w:pos="0"/>
        </w:tabs>
        <w:rPr>
          <w:sz w:val="22"/>
          <w:szCs w:val="22"/>
        </w:rPr>
      </w:pPr>
    </w:p>
    <w:p w14:paraId="1FFDAC1F" w14:textId="77777777" w:rsidR="008A46E0" w:rsidRPr="00AE458F" w:rsidRDefault="008A46E0" w:rsidP="008A46E0">
      <w:pPr>
        <w:tabs>
          <w:tab w:val="left" w:pos="0"/>
        </w:tabs>
        <w:rPr>
          <w:sz w:val="22"/>
          <w:szCs w:val="22"/>
        </w:rPr>
      </w:pPr>
      <w:r w:rsidRPr="00AE458F">
        <w:rPr>
          <w:sz w:val="22"/>
          <w:szCs w:val="22"/>
        </w:rPr>
        <w:t>Nazwa Wykonawcy: ...................................................................................................................</w:t>
      </w:r>
    </w:p>
    <w:p w14:paraId="61C0EA17" w14:textId="77777777" w:rsidR="008A46E0" w:rsidRPr="00AE458F" w:rsidRDefault="008A46E0" w:rsidP="008A46E0">
      <w:pPr>
        <w:tabs>
          <w:tab w:val="left" w:pos="0"/>
        </w:tabs>
        <w:rPr>
          <w:sz w:val="22"/>
          <w:szCs w:val="22"/>
        </w:rPr>
      </w:pPr>
    </w:p>
    <w:p w14:paraId="40E16379" w14:textId="77777777" w:rsidR="008A46E0" w:rsidRPr="00AE458F"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F05B90">
        <w:tc>
          <w:tcPr>
            <w:tcW w:w="3594" w:type="dxa"/>
            <w:vAlign w:val="center"/>
          </w:tcPr>
          <w:p w14:paraId="0CCC4ABA" w14:textId="77777777" w:rsidR="008A46E0" w:rsidRPr="00C1155B" w:rsidRDefault="008A46E0" w:rsidP="00F05B90">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F05B90">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F05B90">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F05B90">
        <w:tc>
          <w:tcPr>
            <w:tcW w:w="3594" w:type="dxa"/>
          </w:tcPr>
          <w:p w14:paraId="0E0C0A1C" w14:textId="77777777" w:rsidR="008A46E0" w:rsidRPr="00C1155B" w:rsidRDefault="008A46E0" w:rsidP="00F05B90">
            <w:pPr>
              <w:tabs>
                <w:tab w:val="left" w:pos="851"/>
              </w:tabs>
              <w:rPr>
                <w:sz w:val="22"/>
                <w:szCs w:val="22"/>
              </w:rPr>
            </w:pPr>
          </w:p>
          <w:p w14:paraId="7EEC9116" w14:textId="77777777" w:rsidR="008A46E0" w:rsidRPr="00C1155B" w:rsidRDefault="008A46E0" w:rsidP="00F05B90">
            <w:pPr>
              <w:tabs>
                <w:tab w:val="left" w:pos="851"/>
              </w:tabs>
              <w:rPr>
                <w:sz w:val="22"/>
                <w:szCs w:val="22"/>
              </w:rPr>
            </w:pPr>
          </w:p>
        </w:tc>
        <w:tc>
          <w:tcPr>
            <w:tcW w:w="2255" w:type="dxa"/>
          </w:tcPr>
          <w:p w14:paraId="5486ECAE" w14:textId="77777777" w:rsidR="008A46E0" w:rsidRPr="00C1155B" w:rsidRDefault="008A46E0" w:rsidP="00F05B90">
            <w:pPr>
              <w:tabs>
                <w:tab w:val="left" w:pos="851"/>
              </w:tabs>
              <w:rPr>
                <w:sz w:val="22"/>
                <w:szCs w:val="22"/>
              </w:rPr>
            </w:pPr>
          </w:p>
        </w:tc>
        <w:tc>
          <w:tcPr>
            <w:tcW w:w="2792" w:type="dxa"/>
          </w:tcPr>
          <w:p w14:paraId="5732BA6F" w14:textId="77777777" w:rsidR="008A46E0" w:rsidRPr="00C1155B" w:rsidRDefault="008A46E0" w:rsidP="00F05B90">
            <w:pPr>
              <w:tabs>
                <w:tab w:val="left" w:pos="851"/>
              </w:tabs>
              <w:rPr>
                <w:sz w:val="22"/>
                <w:szCs w:val="22"/>
              </w:rPr>
            </w:pPr>
          </w:p>
        </w:tc>
      </w:tr>
      <w:tr w:rsidR="00C1155B" w:rsidRPr="00C1155B" w14:paraId="13AF3E5A" w14:textId="77777777" w:rsidTr="00F05B90">
        <w:tc>
          <w:tcPr>
            <w:tcW w:w="3594" w:type="dxa"/>
          </w:tcPr>
          <w:p w14:paraId="04ECD7B8" w14:textId="77777777" w:rsidR="008A46E0" w:rsidRPr="00C1155B" w:rsidRDefault="008A46E0" w:rsidP="00F05B90">
            <w:pPr>
              <w:tabs>
                <w:tab w:val="left" w:pos="851"/>
              </w:tabs>
              <w:rPr>
                <w:sz w:val="22"/>
                <w:szCs w:val="22"/>
              </w:rPr>
            </w:pPr>
          </w:p>
          <w:p w14:paraId="0D1C5FE6" w14:textId="77777777" w:rsidR="008A46E0" w:rsidRPr="00C1155B" w:rsidRDefault="008A46E0" w:rsidP="00F05B90">
            <w:pPr>
              <w:tabs>
                <w:tab w:val="left" w:pos="851"/>
              </w:tabs>
              <w:rPr>
                <w:sz w:val="22"/>
                <w:szCs w:val="22"/>
              </w:rPr>
            </w:pPr>
          </w:p>
        </w:tc>
        <w:tc>
          <w:tcPr>
            <w:tcW w:w="2255" w:type="dxa"/>
          </w:tcPr>
          <w:p w14:paraId="1497BAEC" w14:textId="77777777" w:rsidR="008A46E0" w:rsidRPr="00C1155B" w:rsidRDefault="008A46E0" w:rsidP="00F05B90">
            <w:pPr>
              <w:tabs>
                <w:tab w:val="left" w:pos="851"/>
              </w:tabs>
              <w:rPr>
                <w:sz w:val="22"/>
                <w:szCs w:val="22"/>
              </w:rPr>
            </w:pPr>
          </w:p>
        </w:tc>
        <w:tc>
          <w:tcPr>
            <w:tcW w:w="2792" w:type="dxa"/>
          </w:tcPr>
          <w:p w14:paraId="1BEAA456" w14:textId="77777777" w:rsidR="008A46E0" w:rsidRPr="00C1155B" w:rsidRDefault="008A46E0" w:rsidP="00F05B90">
            <w:pPr>
              <w:tabs>
                <w:tab w:val="left" w:pos="851"/>
              </w:tabs>
              <w:rPr>
                <w:sz w:val="22"/>
                <w:szCs w:val="22"/>
              </w:rPr>
            </w:pPr>
          </w:p>
        </w:tc>
      </w:tr>
      <w:tr w:rsidR="00C1155B" w:rsidRPr="00C1155B" w14:paraId="13A3DA95" w14:textId="77777777" w:rsidTr="00F05B90">
        <w:tc>
          <w:tcPr>
            <w:tcW w:w="3594" w:type="dxa"/>
          </w:tcPr>
          <w:p w14:paraId="44F7C4A2" w14:textId="77777777" w:rsidR="008A46E0" w:rsidRPr="00C1155B" w:rsidRDefault="008A46E0" w:rsidP="00F05B90">
            <w:pPr>
              <w:tabs>
                <w:tab w:val="left" w:pos="851"/>
              </w:tabs>
              <w:rPr>
                <w:sz w:val="22"/>
                <w:szCs w:val="22"/>
              </w:rPr>
            </w:pPr>
          </w:p>
          <w:p w14:paraId="703F4EB2" w14:textId="77777777" w:rsidR="008A46E0" w:rsidRPr="00C1155B" w:rsidRDefault="008A46E0" w:rsidP="00F05B90">
            <w:pPr>
              <w:tabs>
                <w:tab w:val="left" w:pos="851"/>
              </w:tabs>
              <w:rPr>
                <w:sz w:val="22"/>
                <w:szCs w:val="22"/>
              </w:rPr>
            </w:pPr>
          </w:p>
        </w:tc>
        <w:tc>
          <w:tcPr>
            <w:tcW w:w="2255" w:type="dxa"/>
          </w:tcPr>
          <w:p w14:paraId="47BAE652" w14:textId="77777777" w:rsidR="008A46E0" w:rsidRPr="00C1155B" w:rsidRDefault="008A46E0" w:rsidP="00F05B90">
            <w:pPr>
              <w:tabs>
                <w:tab w:val="left" w:pos="851"/>
              </w:tabs>
              <w:rPr>
                <w:sz w:val="22"/>
                <w:szCs w:val="22"/>
              </w:rPr>
            </w:pPr>
          </w:p>
        </w:tc>
        <w:tc>
          <w:tcPr>
            <w:tcW w:w="2792" w:type="dxa"/>
          </w:tcPr>
          <w:p w14:paraId="6822A1BE" w14:textId="77777777" w:rsidR="008A46E0" w:rsidRPr="00C1155B" w:rsidRDefault="008A46E0" w:rsidP="00F05B90">
            <w:pPr>
              <w:tabs>
                <w:tab w:val="left" w:pos="851"/>
              </w:tabs>
              <w:rPr>
                <w:sz w:val="22"/>
                <w:szCs w:val="22"/>
              </w:rPr>
            </w:pPr>
          </w:p>
        </w:tc>
      </w:tr>
      <w:tr w:rsidR="00C1155B" w:rsidRPr="00C1155B" w14:paraId="2EFF103A" w14:textId="77777777" w:rsidTr="00F05B90">
        <w:tc>
          <w:tcPr>
            <w:tcW w:w="3594" w:type="dxa"/>
          </w:tcPr>
          <w:p w14:paraId="10053077" w14:textId="77777777" w:rsidR="008A46E0" w:rsidRPr="00C1155B" w:rsidRDefault="008A46E0" w:rsidP="00F05B90">
            <w:pPr>
              <w:tabs>
                <w:tab w:val="left" w:pos="851"/>
              </w:tabs>
              <w:rPr>
                <w:sz w:val="22"/>
                <w:szCs w:val="22"/>
              </w:rPr>
            </w:pPr>
          </w:p>
          <w:p w14:paraId="322110C2" w14:textId="77777777" w:rsidR="008A46E0" w:rsidRPr="00C1155B" w:rsidRDefault="008A46E0" w:rsidP="00F05B90">
            <w:pPr>
              <w:tabs>
                <w:tab w:val="left" w:pos="851"/>
              </w:tabs>
              <w:rPr>
                <w:sz w:val="22"/>
                <w:szCs w:val="22"/>
              </w:rPr>
            </w:pPr>
          </w:p>
        </w:tc>
        <w:tc>
          <w:tcPr>
            <w:tcW w:w="2255" w:type="dxa"/>
          </w:tcPr>
          <w:p w14:paraId="398CBFEA" w14:textId="77777777" w:rsidR="008A46E0" w:rsidRPr="00C1155B" w:rsidRDefault="008A46E0" w:rsidP="00F05B90">
            <w:pPr>
              <w:tabs>
                <w:tab w:val="left" w:pos="851"/>
              </w:tabs>
              <w:rPr>
                <w:sz w:val="22"/>
                <w:szCs w:val="22"/>
              </w:rPr>
            </w:pPr>
          </w:p>
        </w:tc>
        <w:tc>
          <w:tcPr>
            <w:tcW w:w="2792" w:type="dxa"/>
          </w:tcPr>
          <w:p w14:paraId="67AB3AE3" w14:textId="77777777" w:rsidR="008A46E0" w:rsidRPr="00C1155B" w:rsidRDefault="008A46E0" w:rsidP="00F05B90">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18"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18"/>
    <w:p w14:paraId="116A05D6" w14:textId="290A0431" w:rsidR="00AE458F" w:rsidRDefault="00AE458F">
      <w:pPr>
        <w:spacing w:after="160" w:line="259" w:lineRule="auto"/>
        <w:rPr>
          <w:sz w:val="22"/>
        </w:rPr>
      </w:pPr>
      <w:r>
        <w:rPr>
          <w:sz w:val="22"/>
        </w:rPr>
        <w:br w:type="page"/>
      </w:r>
    </w:p>
    <w:p w14:paraId="004F933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9"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0337C69"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bookmarkStart w:id="12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0"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02AC78FE"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(Dz. U. z 202</w:t>
      </w:r>
      <w:r w:rsidR="00D77D02">
        <w:rPr>
          <w:sz w:val="22"/>
          <w:szCs w:val="22"/>
          <w:lang w:eastAsia="zh-CN"/>
        </w:rPr>
        <w:t>3</w:t>
      </w:r>
      <w:r w:rsidRPr="0080151F">
        <w:rPr>
          <w:sz w:val="22"/>
          <w:szCs w:val="22"/>
          <w:lang w:eastAsia="zh-CN"/>
        </w:rPr>
        <w:t xml:space="preserve"> r. poz.</w:t>
      </w:r>
      <w:r w:rsidR="00D77D02" w:rsidRPr="00D77D02">
        <w:t xml:space="preserve"> </w:t>
      </w:r>
      <w:r w:rsidR="00D77D02" w:rsidRPr="00D77D02">
        <w:rPr>
          <w:sz w:val="22"/>
          <w:szCs w:val="22"/>
          <w:lang w:eastAsia="zh-CN"/>
        </w:rPr>
        <w:t xml:space="preserve">120, 295 z </w:t>
      </w:r>
      <w:proofErr w:type="spellStart"/>
      <w:r w:rsidR="00D77D02" w:rsidRPr="00D77D02">
        <w:rPr>
          <w:sz w:val="22"/>
          <w:szCs w:val="22"/>
          <w:lang w:eastAsia="zh-CN"/>
        </w:rPr>
        <w:t>późn</w:t>
      </w:r>
      <w:proofErr w:type="spellEnd"/>
      <w:r w:rsidR="00D77D02" w:rsidRPr="00D77D02">
        <w:rPr>
          <w:sz w:val="22"/>
          <w:szCs w:val="22"/>
          <w:lang w:eastAsia="zh-CN"/>
        </w:rPr>
        <w:t xml:space="preserve">. zm.) </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w:t>
      </w:r>
      <w:r w:rsidR="002B114C" w:rsidRPr="0080151F">
        <w:rPr>
          <w:sz w:val="22"/>
          <w:szCs w:val="22"/>
          <w:lang w:eastAsia="zh-CN"/>
        </w:rPr>
        <w:t>którego są</w:t>
      </w:r>
      <w:r w:rsidRPr="0080151F">
        <w:rPr>
          <w:sz w:val="22"/>
          <w:szCs w:val="22"/>
          <w:lang w:eastAsia="zh-CN"/>
        </w:rPr>
        <w:t xml:space="preserve"> podejmowane inne prawem przewidziane środki o charakterze sankcyjnym.</w:t>
      </w:r>
    </w:p>
    <w:bookmarkEnd w:id="120"/>
    <w:p w14:paraId="5D876EBA" w14:textId="77777777" w:rsidR="00490259" w:rsidRPr="0080151F" w:rsidRDefault="00490259" w:rsidP="00A8306C">
      <w:pPr>
        <w:pStyle w:val="Akapitzlist"/>
        <w:widowControl w:val="0"/>
        <w:numPr>
          <w:ilvl w:val="7"/>
          <w:numId w:val="38"/>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143F23A2" w:rsidR="00490259" w:rsidRPr="0080151F" w:rsidRDefault="00490259" w:rsidP="00A8306C">
      <w:pPr>
        <w:pStyle w:val="Akapitzlist"/>
        <w:widowControl w:val="0"/>
        <w:numPr>
          <w:ilvl w:val="0"/>
          <w:numId w:val="39"/>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w:t>
      </w:r>
      <w:r w:rsidR="0070596B">
        <w:rPr>
          <w:rStyle w:val="Uwydatnienie"/>
          <w:i w:val="0"/>
          <w:sz w:val="22"/>
          <w:szCs w:val="22"/>
        </w:rPr>
        <w:t>,</w:t>
      </w:r>
      <w:r w:rsidRPr="0080151F">
        <w:rPr>
          <w:rStyle w:val="Uwydatnienie"/>
          <w:i w:val="0"/>
          <w:sz w:val="22"/>
          <w:szCs w:val="22"/>
        </w:rPr>
        <w:t xml:space="preserve"> gdy przypada na nich ponad 10 % wartości zamówienia.</w:t>
      </w:r>
    </w:p>
    <w:p w14:paraId="373B8BAE" w14:textId="47EC8BA5" w:rsidR="0080151F" w:rsidRPr="00F6492E" w:rsidRDefault="00490259" w:rsidP="00A8306C">
      <w:pPr>
        <w:pStyle w:val="Akapitzlist"/>
        <w:widowControl w:val="0"/>
        <w:numPr>
          <w:ilvl w:val="7"/>
          <w:numId w:val="38"/>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32A18780" w:rsidR="007C1EB2" w:rsidRDefault="007C1EB2">
      <w:pPr>
        <w:spacing w:after="160" w:line="259" w:lineRule="auto"/>
        <w:rPr>
          <w:i/>
          <w:iCs/>
        </w:rPr>
      </w:pPr>
      <w:r>
        <w:rPr>
          <w:i/>
          <w:iCs/>
        </w:rPr>
        <w:br w:type="page"/>
      </w:r>
    </w:p>
    <w:p w14:paraId="79D81223" w14:textId="77777777" w:rsidR="00FE6881" w:rsidRDefault="00FE6881">
      <w:pPr>
        <w:spacing w:after="160" w:line="259" w:lineRule="auto"/>
        <w:rPr>
          <w:i/>
          <w:iCs/>
        </w:rPr>
      </w:pP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A2C1680" w14:textId="77777777" w:rsidR="00A95C13" w:rsidRDefault="00A95C13" w:rsidP="000C23F8">
      <w:pPr>
        <w:tabs>
          <w:tab w:val="left" w:pos="426"/>
        </w:tabs>
        <w:spacing w:before="120"/>
        <w:rPr>
          <w:b/>
          <w:sz w:val="24"/>
          <w:szCs w:val="22"/>
        </w:rPr>
      </w:pPr>
      <w:bookmarkStart w:id="121"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770FC4">
      <w:pPr>
        <w:pStyle w:val="Zwykytekst"/>
        <w:numPr>
          <w:ilvl w:val="0"/>
          <w:numId w:val="5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2"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770FC4">
      <w:pPr>
        <w:pStyle w:val="Zwykytekst"/>
        <w:numPr>
          <w:ilvl w:val="0"/>
          <w:numId w:val="5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3" w:name="_Hlk67825429"/>
      <w:bookmarkEnd w:id="121"/>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569CB758"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2D1181" w:rsidRPr="002D1181">
        <w:rPr>
          <w:b/>
          <w:bCs/>
          <w:sz w:val="22"/>
          <w:szCs w:val="22"/>
        </w:rPr>
        <w:t xml:space="preserve">KWK </w:t>
      </w:r>
      <w:r w:rsidR="003A4539">
        <w:rPr>
          <w:b/>
          <w:bCs/>
          <w:sz w:val="22"/>
          <w:szCs w:val="22"/>
        </w:rPr>
        <w:t>Sośnica</w:t>
      </w:r>
      <w:r w:rsidRPr="00895B8E">
        <w:rPr>
          <w:b/>
          <w:bCs/>
          <w:sz w:val="22"/>
          <w:szCs w:val="22"/>
        </w:rPr>
        <w:t>,</w:t>
      </w:r>
      <w:r w:rsidRPr="00895B8E">
        <w:rPr>
          <w:sz w:val="22"/>
          <w:szCs w:val="22"/>
        </w:rPr>
        <w:t xml:space="preserve"> adres: </w:t>
      </w:r>
      <w:r w:rsidR="003A4539">
        <w:rPr>
          <w:sz w:val="22"/>
          <w:szCs w:val="22"/>
        </w:rPr>
        <w:t>44-103</w:t>
      </w:r>
      <w:r w:rsidR="002D1181">
        <w:rPr>
          <w:sz w:val="22"/>
          <w:szCs w:val="22"/>
        </w:rPr>
        <w:t xml:space="preserve"> </w:t>
      </w:r>
      <w:r w:rsidR="003A4539">
        <w:rPr>
          <w:sz w:val="22"/>
          <w:szCs w:val="22"/>
        </w:rPr>
        <w:t>Gliwice</w:t>
      </w:r>
      <w:r w:rsidRPr="00895B8E">
        <w:rPr>
          <w:sz w:val="22"/>
          <w:szCs w:val="22"/>
        </w:rPr>
        <w:t xml:space="preserve">, ul. </w:t>
      </w:r>
      <w:r w:rsidR="003A4539">
        <w:rPr>
          <w:sz w:val="22"/>
          <w:szCs w:val="22"/>
        </w:rPr>
        <w:t>Błonie 6</w:t>
      </w:r>
      <w:r w:rsidRPr="00895B8E">
        <w:rPr>
          <w:sz w:val="22"/>
          <w:szCs w:val="22"/>
        </w:rPr>
        <w:t>, zarejestrowana przez Sąd Rejonowy Katowice-Wschód w Katowicach Wydział Gospodarczy pod numerem KRS 0000709363, wysokość kapitału zakładowego całkowicie wpłaconego: 3 916 71</w:t>
      </w:r>
      <w:r w:rsidR="00F31E3B">
        <w:rPr>
          <w:sz w:val="22"/>
          <w:szCs w:val="22"/>
        </w:rPr>
        <w:t>9</w:t>
      </w:r>
      <w:r w:rsidRPr="00895B8E">
        <w:rPr>
          <w:sz w:val="22"/>
          <w:szCs w:val="22"/>
        </w:rPr>
        <w:t xml:space="preserve"> </w:t>
      </w:r>
      <w:r w:rsidR="00F31E3B">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F05B90">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F05B90">
            <w:pPr>
              <w:widowControl w:val="0"/>
              <w:jc w:val="center"/>
              <w:rPr>
                <w:sz w:val="18"/>
                <w:szCs w:val="18"/>
              </w:rPr>
            </w:pPr>
          </w:p>
          <w:p w14:paraId="48E9F504" w14:textId="77777777" w:rsidR="00F62369" w:rsidRPr="00C1155B" w:rsidRDefault="00F62369" w:rsidP="00F05B90">
            <w:pPr>
              <w:widowControl w:val="0"/>
              <w:jc w:val="center"/>
              <w:rPr>
                <w:sz w:val="18"/>
                <w:szCs w:val="18"/>
              </w:rPr>
            </w:pPr>
          </w:p>
          <w:p w14:paraId="5269841A" w14:textId="77777777" w:rsidR="00F62369" w:rsidRPr="00C1155B" w:rsidRDefault="00F62369" w:rsidP="00F05B90">
            <w:pPr>
              <w:widowControl w:val="0"/>
              <w:jc w:val="center"/>
              <w:rPr>
                <w:sz w:val="18"/>
                <w:szCs w:val="18"/>
              </w:rPr>
            </w:pPr>
          </w:p>
          <w:p w14:paraId="34FDB7A2" w14:textId="77777777" w:rsidR="00F62369" w:rsidRPr="00C1155B" w:rsidRDefault="00F62369" w:rsidP="00F05B90">
            <w:pPr>
              <w:widowControl w:val="0"/>
              <w:jc w:val="center"/>
              <w:rPr>
                <w:sz w:val="18"/>
                <w:szCs w:val="18"/>
              </w:rPr>
            </w:pPr>
          </w:p>
          <w:p w14:paraId="047A81B2" w14:textId="77777777" w:rsidR="00F62369" w:rsidRPr="00C1155B" w:rsidRDefault="00F62369" w:rsidP="00F05B90">
            <w:pPr>
              <w:widowControl w:val="0"/>
              <w:jc w:val="center"/>
              <w:rPr>
                <w:sz w:val="18"/>
                <w:szCs w:val="18"/>
              </w:rPr>
            </w:pPr>
          </w:p>
          <w:p w14:paraId="6ACE33D9" w14:textId="77777777" w:rsidR="00F62369" w:rsidRPr="00C1155B" w:rsidRDefault="00F62369" w:rsidP="00F05B90">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F05B90">
            <w:pPr>
              <w:widowControl w:val="0"/>
              <w:jc w:val="center"/>
              <w:rPr>
                <w:sz w:val="18"/>
                <w:szCs w:val="18"/>
              </w:rPr>
            </w:pPr>
          </w:p>
          <w:p w14:paraId="5CA6D7D8" w14:textId="77777777" w:rsidR="00F62369" w:rsidRPr="00C1155B" w:rsidRDefault="00F62369" w:rsidP="00F05B90">
            <w:pPr>
              <w:widowControl w:val="0"/>
              <w:jc w:val="center"/>
              <w:rPr>
                <w:sz w:val="18"/>
                <w:szCs w:val="18"/>
              </w:rPr>
            </w:pPr>
          </w:p>
          <w:p w14:paraId="07B373E8" w14:textId="77777777" w:rsidR="00F62369" w:rsidRPr="00C1155B" w:rsidRDefault="00F62369" w:rsidP="00F05B90">
            <w:pPr>
              <w:widowControl w:val="0"/>
              <w:jc w:val="center"/>
              <w:rPr>
                <w:sz w:val="18"/>
                <w:szCs w:val="18"/>
              </w:rPr>
            </w:pPr>
          </w:p>
          <w:p w14:paraId="0A72371E" w14:textId="77777777" w:rsidR="00F62369" w:rsidRPr="00C1155B" w:rsidRDefault="00F62369" w:rsidP="00F05B90">
            <w:pPr>
              <w:widowControl w:val="0"/>
              <w:jc w:val="center"/>
              <w:rPr>
                <w:sz w:val="18"/>
                <w:szCs w:val="18"/>
              </w:rPr>
            </w:pPr>
          </w:p>
          <w:p w14:paraId="5AB93757" w14:textId="77777777" w:rsidR="00F62369" w:rsidRPr="00C1155B" w:rsidRDefault="00F62369" w:rsidP="00F05B90">
            <w:pPr>
              <w:widowControl w:val="0"/>
              <w:jc w:val="center"/>
              <w:rPr>
                <w:sz w:val="18"/>
                <w:szCs w:val="18"/>
              </w:rPr>
            </w:pPr>
          </w:p>
          <w:p w14:paraId="0E8CDC5A" w14:textId="77777777" w:rsidR="00F62369" w:rsidRPr="00C1155B" w:rsidRDefault="00F62369" w:rsidP="00F05B90">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F05B90">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F05B90">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F05B90">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F05B90">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F05B90">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F05B90">
        <w:trPr>
          <w:trHeight w:val="564"/>
        </w:trPr>
        <w:tc>
          <w:tcPr>
            <w:tcW w:w="1250" w:type="pct"/>
            <w:vAlign w:val="center"/>
          </w:tcPr>
          <w:p w14:paraId="1E9B2E54" w14:textId="77777777" w:rsidR="00F62369" w:rsidRPr="00C1155B" w:rsidRDefault="00F62369" w:rsidP="00F05B90">
            <w:pPr>
              <w:widowControl w:val="0"/>
              <w:jc w:val="center"/>
              <w:rPr>
                <w:sz w:val="18"/>
                <w:szCs w:val="18"/>
              </w:rPr>
            </w:pPr>
          </w:p>
          <w:p w14:paraId="424D180B" w14:textId="77777777" w:rsidR="00F62369" w:rsidRPr="00C1155B" w:rsidRDefault="00F62369" w:rsidP="00F05B90">
            <w:pPr>
              <w:widowControl w:val="0"/>
              <w:jc w:val="center"/>
              <w:rPr>
                <w:sz w:val="18"/>
                <w:szCs w:val="18"/>
              </w:rPr>
            </w:pPr>
          </w:p>
          <w:p w14:paraId="22A03B6F" w14:textId="77777777" w:rsidR="00F62369" w:rsidRPr="00C1155B" w:rsidRDefault="00F62369" w:rsidP="00F05B90">
            <w:pPr>
              <w:widowControl w:val="0"/>
              <w:jc w:val="center"/>
              <w:rPr>
                <w:sz w:val="18"/>
                <w:szCs w:val="18"/>
              </w:rPr>
            </w:pPr>
          </w:p>
          <w:p w14:paraId="7814D834" w14:textId="77777777" w:rsidR="00F62369" w:rsidRPr="00C1155B" w:rsidRDefault="00F62369" w:rsidP="00F05B90">
            <w:pPr>
              <w:widowControl w:val="0"/>
              <w:jc w:val="center"/>
              <w:rPr>
                <w:sz w:val="18"/>
                <w:szCs w:val="18"/>
              </w:rPr>
            </w:pPr>
          </w:p>
          <w:p w14:paraId="52B73CA6" w14:textId="77777777" w:rsidR="00F62369" w:rsidRPr="00C1155B" w:rsidRDefault="00F62369" w:rsidP="00F05B90">
            <w:pPr>
              <w:widowControl w:val="0"/>
              <w:jc w:val="center"/>
              <w:rPr>
                <w:sz w:val="18"/>
                <w:szCs w:val="18"/>
              </w:rPr>
            </w:pPr>
          </w:p>
          <w:p w14:paraId="5A9E8C96" w14:textId="77777777" w:rsidR="00F62369" w:rsidRPr="00C1155B" w:rsidRDefault="00F62369" w:rsidP="00F05B90">
            <w:pPr>
              <w:ind w:left="22"/>
              <w:jc w:val="center"/>
              <w:rPr>
                <w:sz w:val="18"/>
                <w:szCs w:val="18"/>
              </w:rPr>
            </w:pPr>
          </w:p>
        </w:tc>
        <w:tc>
          <w:tcPr>
            <w:tcW w:w="1250" w:type="pct"/>
            <w:vAlign w:val="center"/>
          </w:tcPr>
          <w:p w14:paraId="0F843FFF" w14:textId="77777777" w:rsidR="00F62369" w:rsidRPr="00C1155B" w:rsidRDefault="00F62369" w:rsidP="00F05B90">
            <w:pPr>
              <w:widowControl w:val="0"/>
              <w:jc w:val="center"/>
              <w:rPr>
                <w:sz w:val="18"/>
                <w:szCs w:val="18"/>
              </w:rPr>
            </w:pPr>
          </w:p>
          <w:p w14:paraId="5F97C385" w14:textId="77777777" w:rsidR="00F62369" w:rsidRPr="00C1155B" w:rsidRDefault="00F62369" w:rsidP="00F05B90">
            <w:pPr>
              <w:widowControl w:val="0"/>
              <w:jc w:val="center"/>
              <w:rPr>
                <w:sz w:val="18"/>
                <w:szCs w:val="18"/>
              </w:rPr>
            </w:pPr>
          </w:p>
          <w:p w14:paraId="5C34B3C2" w14:textId="77777777" w:rsidR="00F62369" w:rsidRPr="00C1155B" w:rsidRDefault="00F62369" w:rsidP="00F05B90">
            <w:pPr>
              <w:widowControl w:val="0"/>
              <w:jc w:val="center"/>
              <w:rPr>
                <w:sz w:val="18"/>
                <w:szCs w:val="18"/>
              </w:rPr>
            </w:pPr>
          </w:p>
          <w:p w14:paraId="6CE10FA3" w14:textId="77777777" w:rsidR="00F62369" w:rsidRPr="00C1155B" w:rsidRDefault="00F62369" w:rsidP="00F05B90">
            <w:pPr>
              <w:widowControl w:val="0"/>
              <w:jc w:val="center"/>
              <w:rPr>
                <w:sz w:val="18"/>
                <w:szCs w:val="18"/>
              </w:rPr>
            </w:pPr>
          </w:p>
          <w:p w14:paraId="1121CB37" w14:textId="77777777" w:rsidR="00F62369" w:rsidRPr="00C1155B" w:rsidRDefault="00F62369" w:rsidP="00F05B90">
            <w:pPr>
              <w:widowControl w:val="0"/>
              <w:jc w:val="center"/>
              <w:rPr>
                <w:sz w:val="18"/>
                <w:szCs w:val="18"/>
              </w:rPr>
            </w:pPr>
          </w:p>
          <w:p w14:paraId="587DBF24" w14:textId="77777777" w:rsidR="00F62369" w:rsidRPr="00C1155B" w:rsidRDefault="00F62369" w:rsidP="00F05B90">
            <w:pPr>
              <w:widowControl w:val="0"/>
              <w:ind w:left="34" w:hanging="34"/>
              <w:jc w:val="center"/>
              <w:rPr>
                <w:sz w:val="18"/>
                <w:szCs w:val="18"/>
              </w:rPr>
            </w:pPr>
          </w:p>
        </w:tc>
        <w:tc>
          <w:tcPr>
            <w:tcW w:w="1250" w:type="pct"/>
            <w:vAlign w:val="center"/>
          </w:tcPr>
          <w:p w14:paraId="6B1AB0D3" w14:textId="77777777" w:rsidR="00F62369" w:rsidRPr="00C1155B" w:rsidRDefault="00F62369" w:rsidP="00F05B90">
            <w:pPr>
              <w:widowControl w:val="0"/>
              <w:jc w:val="center"/>
              <w:rPr>
                <w:sz w:val="18"/>
                <w:szCs w:val="18"/>
              </w:rPr>
            </w:pPr>
          </w:p>
          <w:p w14:paraId="79FE8C4E" w14:textId="77777777" w:rsidR="00F62369" w:rsidRPr="00C1155B" w:rsidRDefault="00F62369" w:rsidP="00F05B90">
            <w:pPr>
              <w:widowControl w:val="0"/>
              <w:jc w:val="center"/>
              <w:rPr>
                <w:sz w:val="18"/>
                <w:szCs w:val="18"/>
              </w:rPr>
            </w:pPr>
          </w:p>
          <w:p w14:paraId="35597DB4" w14:textId="77777777" w:rsidR="00F62369" w:rsidRPr="00C1155B" w:rsidRDefault="00F62369" w:rsidP="00F05B90">
            <w:pPr>
              <w:widowControl w:val="0"/>
              <w:jc w:val="center"/>
              <w:rPr>
                <w:sz w:val="18"/>
                <w:szCs w:val="18"/>
              </w:rPr>
            </w:pPr>
          </w:p>
          <w:p w14:paraId="4538357C" w14:textId="77777777" w:rsidR="00F62369" w:rsidRPr="00C1155B" w:rsidRDefault="00F62369" w:rsidP="00F05B90">
            <w:pPr>
              <w:widowControl w:val="0"/>
              <w:jc w:val="center"/>
              <w:rPr>
                <w:sz w:val="18"/>
                <w:szCs w:val="18"/>
              </w:rPr>
            </w:pPr>
          </w:p>
          <w:p w14:paraId="1868C0BF" w14:textId="77777777" w:rsidR="00F62369" w:rsidRPr="00C1155B" w:rsidRDefault="00F62369" w:rsidP="00F05B90">
            <w:pPr>
              <w:widowControl w:val="0"/>
              <w:jc w:val="center"/>
              <w:rPr>
                <w:sz w:val="18"/>
                <w:szCs w:val="18"/>
              </w:rPr>
            </w:pPr>
          </w:p>
          <w:p w14:paraId="05B72C0B" w14:textId="77777777" w:rsidR="00F62369" w:rsidRPr="00C1155B" w:rsidRDefault="00F62369" w:rsidP="00F05B90">
            <w:pPr>
              <w:widowControl w:val="0"/>
              <w:jc w:val="center"/>
              <w:rPr>
                <w:sz w:val="18"/>
                <w:szCs w:val="18"/>
              </w:rPr>
            </w:pPr>
          </w:p>
        </w:tc>
        <w:tc>
          <w:tcPr>
            <w:tcW w:w="1250" w:type="pct"/>
            <w:vAlign w:val="center"/>
          </w:tcPr>
          <w:p w14:paraId="5F214E80" w14:textId="77777777" w:rsidR="00F62369" w:rsidRPr="00C1155B" w:rsidRDefault="00F62369" w:rsidP="00F05B90">
            <w:pPr>
              <w:widowControl w:val="0"/>
              <w:jc w:val="center"/>
              <w:rPr>
                <w:sz w:val="18"/>
                <w:szCs w:val="18"/>
              </w:rPr>
            </w:pPr>
          </w:p>
          <w:p w14:paraId="1BCD80A9" w14:textId="77777777" w:rsidR="00F62369" w:rsidRPr="00C1155B" w:rsidRDefault="00F62369" w:rsidP="00F05B90">
            <w:pPr>
              <w:widowControl w:val="0"/>
              <w:jc w:val="center"/>
              <w:rPr>
                <w:sz w:val="18"/>
                <w:szCs w:val="18"/>
              </w:rPr>
            </w:pPr>
          </w:p>
          <w:p w14:paraId="35CD860C" w14:textId="77777777" w:rsidR="00F62369" w:rsidRPr="00C1155B" w:rsidRDefault="00F62369" w:rsidP="00F05B90">
            <w:pPr>
              <w:widowControl w:val="0"/>
              <w:jc w:val="center"/>
              <w:rPr>
                <w:sz w:val="18"/>
                <w:szCs w:val="18"/>
              </w:rPr>
            </w:pPr>
          </w:p>
          <w:p w14:paraId="289C4C1C" w14:textId="77777777" w:rsidR="00F62369" w:rsidRPr="00C1155B" w:rsidRDefault="00F62369" w:rsidP="00F05B90">
            <w:pPr>
              <w:widowControl w:val="0"/>
              <w:jc w:val="center"/>
              <w:rPr>
                <w:sz w:val="18"/>
                <w:szCs w:val="18"/>
              </w:rPr>
            </w:pPr>
          </w:p>
          <w:p w14:paraId="0F20882B" w14:textId="77777777" w:rsidR="00F62369" w:rsidRPr="00C1155B" w:rsidRDefault="00F62369" w:rsidP="00F05B90">
            <w:pPr>
              <w:widowControl w:val="0"/>
              <w:jc w:val="center"/>
              <w:rPr>
                <w:sz w:val="18"/>
                <w:szCs w:val="18"/>
              </w:rPr>
            </w:pPr>
          </w:p>
          <w:p w14:paraId="6E14A3B9" w14:textId="77777777" w:rsidR="00F62369" w:rsidRPr="00C1155B" w:rsidRDefault="00F62369" w:rsidP="00F05B90">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94C61ED"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w:t>
      </w:r>
      <w:r w:rsidR="00A36617" w:rsidRPr="00895B8E">
        <w:rPr>
          <w:sz w:val="22"/>
          <w:szCs w:val="22"/>
        </w:rPr>
        <w:t>.,</w:t>
      </w:r>
      <w:r w:rsidRPr="00895B8E">
        <w:rPr>
          <w:sz w:val="22"/>
          <w:szCs w:val="22"/>
        </w:rPr>
        <w:t xml:space="preserve"> zarejestrowaną w Centralnej Ewidencji i Informacji o Działalności Gospodarczej, NIP: …….. REGON: ………….…………….</w:t>
      </w:r>
      <w:r w:rsidR="008072A9" w:rsidRPr="00895B8E">
        <w:rPr>
          <w:sz w:val="22"/>
          <w:szCs w:val="22"/>
        </w:rPr>
        <w:t>, zwany</w:t>
      </w:r>
      <w:r w:rsidRPr="00895B8E">
        <w:rPr>
          <w:sz w:val="22"/>
          <w:szCs w:val="22"/>
        </w:rPr>
        <w:t>/</w:t>
      </w:r>
      <w:r w:rsidR="008072A9" w:rsidRPr="00895B8E">
        <w:rPr>
          <w:sz w:val="22"/>
          <w:szCs w:val="22"/>
        </w:rPr>
        <w:t>a w</w:t>
      </w:r>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lastRenderedPageBreak/>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770FC4">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770FC4">
      <w:pPr>
        <w:numPr>
          <w:ilvl w:val="1"/>
          <w:numId w:val="51"/>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Default="00B71C92" w:rsidP="007B558F">
      <w:pPr>
        <w:ind w:left="280"/>
        <w:jc w:val="both"/>
        <w:rPr>
          <w:sz w:val="22"/>
          <w:szCs w:val="22"/>
        </w:rPr>
      </w:pPr>
    </w:p>
    <w:p w14:paraId="7B49072E" w14:textId="77777777" w:rsidR="000C0A81" w:rsidRPr="00C1155B" w:rsidRDefault="000C0A81"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C0A81" w:rsidRPr="00B65952" w14:paraId="73D69C2F" w14:textId="77777777" w:rsidTr="00F53B40">
        <w:trPr>
          <w:trHeight w:val="20"/>
          <w:tblHeader/>
        </w:trPr>
        <w:tc>
          <w:tcPr>
            <w:tcW w:w="5000" w:type="pct"/>
            <w:shd w:val="clear" w:color="auto" w:fill="auto"/>
            <w:vAlign w:val="center"/>
          </w:tcPr>
          <w:p w14:paraId="1323EB77" w14:textId="77777777" w:rsidR="000C0A81" w:rsidRPr="00B65952" w:rsidRDefault="000C0A81" w:rsidP="00F53B40">
            <w:pPr>
              <w:widowControl w:val="0"/>
              <w:tabs>
                <w:tab w:val="left" w:pos="284"/>
                <w:tab w:val="left" w:pos="851"/>
              </w:tabs>
              <w:ind w:left="284" w:hanging="284"/>
              <w:jc w:val="center"/>
            </w:pPr>
            <w:bookmarkStart w:id="124" w:name="_Hlk163038647"/>
          </w:p>
          <w:p w14:paraId="640CDD4A" w14:textId="77777777" w:rsidR="000C0A81" w:rsidRPr="00B65952" w:rsidRDefault="000C0A81" w:rsidP="00F53B40">
            <w:pPr>
              <w:widowControl w:val="0"/>
              <w:tabs>
                <w:tab w:val="left" w:pos="851"/>
              </w:tabs>
              <w:ind w:left="26" w:hanging="26"/>
              <w:jc w:val="center"/>
            </w:pPr>
            <w:r w:rsidRPr="000C0A81">
              <w:t>Oświadczam, że niniejsza Umowa jest dla mnie zrozumiała, jednoznaczna oraz żadne z postanowień nie budzi moich wątpliwości. W związku z powyższym oświadczam, że rozumiem i w pełni akceptuję jej treść.</w:t>
            </w:r>
          </w:p>
          <w:p w14:paraId="5C924E67" w14:textId="77777777" w:rsidR="000C0A81" w:rsidRPr="00B65952" w:rsidRDefault="000C0A81" w:rsidP="00F53B40">
            <w:pPr>
              <w:widowControl w:val="0"/>
              <w:tabs>
                <w:tab w:val="left" w:pos="284"/>
                <w:tab w:val="left" w:pos="851"/>
              </w:tabs>
              <w:ind w:left="284" w:hanging="284"/>
              <w:jc w:val="center"/>
              <w:rPr>
                <w:b/>
                <w:bCs/>
                <w:sz w:val="22"/>
                <w:szCs w:val="22"/>
                <w:shd w:val="clear" w:color="auto" w:fill="F2F2F2" w:themeFill="background1" w:themeFillShade="F2"/>
              </w:rPr>
            </w:pPr>
          </w:p>
        </w:tc>
      </w:tr>
      <w:tr w:rsidR="000C0A81" w:rsidRPr="00F9365E" w14:paraId="2FE25C41" w14:textId="77777777" w:rsidTr="00F53B40">
        <w:trPr>
          <w:trHeight w:val="20"/>
          <w:tblHeader/>
        </w:trPr>
        <w:tc>
          <w:tcPr>
            <w:tcW w:w="5000" w:type="pct"/>
            <w:shd w:val="clear" w:color="auto" w:fill="D0CECE" w:themeFill="background2" w:themeFillShade="E6"/>
            <w:vAlign w:val="center"/>
          </w:tcPr>
          <w:p w14:paraId="0B329DF4" w14:textId="77777777" w:rsidR="000C0A81" w:rsidRPr="00F9365E" w:rsidRDefault="000C0A81" w:rsidP="00F53B40">
            <w:pPr>
              <w:widowControl w:val="0"/>
              <w:tabs>
                <w:tab w:val="left" w:pos="284"/>
                <w:tab w:val="left" w:pos="851"/>
              </w:tabs>
              <w:ind w:left="284" w:hanging="284"/>
              <w:jc w:val="center"/>
              <w:rPr>
                <w:b/>
                <w:bCs/>
                <w:color w:val="00B050"/>
              </w:rPr>
            </w:pPr>
            <w:r w:rsidRPr="00116B22">
              <w:rPr>
                <w:b/>
                <w:bCs/>
                <w:sz w:val="22"/>
                <w:szCs w:val="22"/>
                <w:highlight w:val="lightGray"/>
                <w:shd w:val="clear" w:color="auto" w:fill="F2F2F2" w:themeFill="background1" w:themeFillShade="F2"/>
              </w:rPr>
              <w:t>WYKONAWC</w:t>
            </w:r>
            <w:r w:rsidRPr="00116B22">
              <w:rPr>
                <w:b/>
                <w:bCs/>
                <w:sz w:val="22"/>
                <w:szCs w:val="22"/>
                <w:highlight w:val="lightGray"/>
              </w:rPr>
              <w:t>A</w:t>
            </w:r>
          </w:p>
        </w:tc>
      </w:tr>
      <w:tr w:rsidR="000C0A81" w:rsidRPr="00F9365E" w14:paraId="34AB4C54" w14:textId="77777777" w:rsidTr="007B48A9">
        <w:trPr>
          <w:trHeight w:val="1528"/>
        </w:trPr>
        <w:tc>
          <w:tcPr>
            <w:tcW w:w="5000" w:type="pct"/>
            <w:vAlign w:val="center"/>
          </w:tcPr>
          <w:p w14:paraId="19F9EF73" w14:textId="77777777" w:rsidR="000C0A81" w:rsidRPr="00F9365E" w:rsidRDefault="000C0A81" w:rsidP="00F53B40">
            <w:pPr>
              <w:widowControl w:val="0"/>
              <w:jc w:val="center"/>
              <w:rPr>
                <w:color w:val="00B050"/>
                <w:sz w:val="18"/>
                <w:szCs w:val="18"/>
              </w:rPr>
            </w:pPr>
          </w:p>
          <w:p w14:paraId="2463CD58" w14:textId="77777777" w:rsidR="000C0A81" w:rsidRPr="00F9365E" w:rsidRDefault="000C0A81" w:rsidP="00F53B40">
            <w:pPr>
              <w:widowControl w:val="0"/>
              <w:jc w:val="center"/>
              <w:rPr>
                <w:color w:val="00B050"/>
                <w:sz w:val="18"/>
                <w:szCs w:val="18"/>
              </w:rPr>
            </w:pPr>
          </w:p>
          <w:p w14:paraId="23C97626" w14:textId="77777777" w:rsidR="000C0A81" w:rsidRPr="00F9365E" w:rsidRDefault="000C0A81" w:rsidP="00F53B40">
            <w:pPr>
              <w:widowControl w:val="0"/>
              <w:jc w:val="center"/>
              <w:rPr>
                <w:color w:val="00B050"/>
                <w:sz w:val="18"/>
                <w:szCs w:val="18"/>
              </w:rPr>
            </w:pPr>
          </w:p>
          <w:p w14:paraId="02C646BB" w14:textId="77777777" w:rsidR="000C0A81" w:rsidRPr="00F9365E" w:rsidRDefault="000C0A81" w:rsidP="00F53B40">
            <w:pPr>
              <w:widowControl w:val="0"/>
              <w:jc w:val="center"/>
              <w:rPr>
                <w:color w:val="00B050"/>
                <w:sz w:val="18"/>
                <w:szCs w:val="18"/>
              </w:rPr>
            </w:pPr>
          </w:p>
          <w:p w14:paraId="0B942CE2" w14:textId="77777777" w:rsidR="000C0A81" w:rsidRPr="00F9365E" w:rsidRDefault="000C0A81" w:rsidP="00F53B40">
            <w:pPr>
              <w:widowControl w:val="0"/>
              <w:jc w:val="center"/>
              <w:rPr>
                <w:color w:val="00B050"/>
                <w:sz w:val="18"/>
                <w:szCs w:val="18"/>
              </w:rPr>
            </w:pPr>
          </w:p>
          <w:p w14:paraId="4E8A8F61" w14:textId="77777777" w:rsidR="000C0A81" w:rsidRPr="00F9365E" w:rsidRDefault="000C0A81" w:rsidP="00F53B40">
            <w:pPr>
              <w:widowControl w:val="0"/>
              <w:tabs>
                <w:tab w:val="left" w:pos="284"/>
                <w:tab w:val="left" w:pos="851"/>
              </w:tabs>
              <w:ind w:left="284" w:hanging="284"/>
              <w:jc w:val="center"/>
              <w:rPr>
                <w:b/>
                <w:bCs/>
                <w:color w:val="00B050"/>
                <w:lang w:val="en-US"/>
              </w:rPr>
            </w:pPr>
          </w:p>
        </w:tc>
      </w:tr>
      <w:bookmarkEnd w:id="124"/>
    </w:tbl>
    <w:p w14:paraId="0E914739" w14:textId="77777777" w:rsidR="007B558F" w:rsidRDefault="007B558F" w:rsidP="007B558F">
      <w:pPr>
        <w:spacing w:after="160" w:line="259" w:lineRule="auto"/>
      </w:pPr>
      <w:r w:rsidRPr="00E66F78">
        <w:br w:type="page"/>
      </w:r>
    </w:p>
    <w:sdt>
      <w:sdtPr>
        <w:id w:val="1946260414"/>
        <w:docPartObj>
          <w:docPartGallery w:val="Table of Contents"/>
          <w:docPartUnique/>
        </w:docPartObj>
      </w:sdtPr>
      <w:sdtEndPr/>
      <w:sdtContent>
        <w:p w14:paraId="1FDC68A3" w14:textId="77777777" w:rsidR="00AE458F" w:rsidRPr="00AE458F" w:rsidRDefault="00AE458F" w:rsidP="00AE458F">
          <w:pPr>
            <w:keepNext/>
            <w:keepLines/>
            <w:spacing w:before="480" w:line="276" w:lineRule="auto"/>
            <w:rPr>
              <w:rFonts w:asciiTheme="majorHAnsi" w:eastAsiaTheme="majorEastAsia" w:hAnsiTheme="majorHAnsi" w:cstheme="majorBidi"/>
              <w:b/>
              <w:bCs/>
              <w:sz w:val="28"/>
              <w:szCs w:val="28"/>
            </w:rPr>
          </w:pPr>
          <w:r w:rsidRPr="00AE458F">
            <w:rPr>
              <w:rFonts w:asciiTheme="majorHAnsi" w:eastAsiaTheme="majorEastAsia" w:hAnsiTheme="majorHAnsi" w:cstheme="majorBidi"/>
              <w:b/>
              <w:bCs/>
              <w:sz w:val="28"/>
              <w:szCs w:val="28"/>
            </w:rPr>
            <w:t>Spis treści</w:t>
          </w:r>
        </w:p>
        <w:p w14:paraId="65A6F55A" w14:textId="46949F3A"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r w:rsidRPr="00AE458F">
            <w:rPr>
              <w:rFonts w:ascii="Calibri Light" w:hAnsi="Calibri Light"/>
              <w:color w:val="2F5496"/>
              <w:sz w:val="32"/>
              <w:szCs w:val="32"/>
            </w:rPr>
            <w:fldChar w:fldCharType="begin"/>
          </w:r>
          <w:r w:rsidRPr="00AE458F">
            <w:rPr>
              <w:rFonts w:ascii="Calibri Light" w:hAnsi="Calibri Light"/>
              <w:color w:val="2F5496"/>
              <w:sz w:val="32"/>
              <w:szCs w:val="32"/>
            </w:rPr>
            <w:instrText xml:space="preserve"> TOC \h \z \u \t "Nagłówek 2;1" </w:instrText>
          </w:r>
          <w:r w:rsidRPr="00AE458F">
            <w:rPr>
              <w:rFonts w:ascii="Calibri Light" w:hAnsi="Calibri Light"/>
              <w:color w:val="2F5496"/>
              <w:sz w:val="32"/>
              <w:szCs w:val="32"/>
            </w:rPr>
            <w:fldChar w:fldCharType="separate"/>
          </w:r>
          <w:hyperlink w:anchor="_Toc219100063" w:history="1">
            <w:r w:rsidRPr="00AE458F">
              <w:rPr>
                <w:noProof/>
                <w:color w:val="0000FF"/>
                <w:u w:val="single"/>
              </w:rPr>
              <w:t>§1. Podstawa zawarcia Umowy</w:t>
            </w:r>
            <w:r w:rsidRPr="00AE458F">
              <w:rPr>
                <w:noProof/>
                <w:webHidden/>
              </w:rPr>
              <w:tab/>
            </w:r>
            <w:r w:rsidRPr="00AE458F">
              <w:rPr>
                <w:noProof/>
                <w:webHidden/>
              </w:rPr>
              <w:fldChar w:fldCharType="begin"/>
            </w:r>
            <w:r w:rsidRPr="00AE458F">
              <w:rPr>
                <w:noProof/>
                <w:webHidden/>
              </w:rPr>
              <w:instrText xml:space="preserve"> PAGEREF _Toc219100063 \h </w:instrText>
            </w:r>
            <w:r w:rsidRPr="00AE458F">
              <w:rPr>
                <w:noProof/>
                <w:webHidden/>
              </w:rPr>
            </w:r>
            <w:r w:rsidRPr="00AE458F">
              <w:rPr>
                <w:noProof/>
                <w:webHidden/>
              </w:rPr>
              <w:fldChar w:fldCharType="separate"/>
            </w:r>
            <w:r w:rsidR="00182A70">
              <w:rPr>
                <w:noProof/>
                <w:webHidden/>
              </w:rPr>
              <w:t>49</w:t>
            </w:r>
            <w:r w:rsidRPr="00AE458F">
              <w:rPr>
                <w:noProof/>
                <w:webHidden/>
              </w:rPr>
              <w:fldChar w:fldCharType="end"/>
            </w:r>
          </w:hyperlink>
        </w:p>
        <w:p w14:paraId="511F6A1E" w14:textId="6C0B18DD"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64" w:history="1">
            <w:r w:rsidRPr="00AE458F">
              <w:rPr>
                <w:noProof/>
                <w:color w:val="0000FF"/>
                <w:u w:val="single"/>
              </w:rPr>
              <w:t>§2. Przedmiot Umowy</w:t>
            </w:r>
            <w:r w:rsidRPr="00AE458F">
              <w:rPr>
                <w:noProof/>
                <w:webHidden/>
              </w:rPr>
              <w:tab/>
            </w:r>
            <w:r w:rsidRPr="00AE458F">
              <w:rPr>
                <w:noProof/>
                <w:webHidden/>
              </w:rPr>
              <w:fldChar w:fldCharType="begin"/>
            </w:r>
            <w:r w:rsidRPr="00AE458F">
              <w:rPr>
                <w:noProof/>
                <w:webHidden/>
              </w:rPr>
              <w:instrText xml:space="preserve"> PAGEREF _Toc219100064 \h </w:instrText>
            </w:r>
            <w:r w:rsidRPr="00AE458F">
              <w:rPr>
                <w:noProof/>
                <w:webHidden/>
              </w:rPr>
            </w:r>
            <w:r w:rsidRPr="00AE458F">
              <w:rPr>
                <w:noProof/>
                <w:webHidden/>
              </w:rPr>
              <w:fldChar w:fldCharType="separate"/>
            </w:r>
            <w:r w:rsidR="00182A70">
              <w:rPr>
                <w:noProof/>
                <w:webHidden/>
              </w:rPr>
              <w:t>49</w:t>
            </w:r>
            <w:r w:rsidRPr="00AE458F">
              <w:rPr>
                <w:noProof/>
                <w:webHidden/>
              </w:rPr>
              <w:fldChar w:fldCharType="end"/>
            </w:r>
          </w:hyperlink>
        </w:p>
        <w:p w14:paraId="3D36D45E" w14:textId="3D0DB5D6"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65" w:history="1">
            <w:r w:rsidRPr="00AE458F">
              <w:rPr>
                <w:noProof/>
                <w:color w:val="0000FF"/>
                <w:u w:val="single"/>
              </w:rPr>
              <w:t>§3. Cena i sposób rozliczeń</w:t>
            </w:r>
            <w:r w:rsidRPr="00AE458F">
              <w:rPr>
                <w:noProof/>
                <w:webHidden/>
              </w:rPr>
              <w:tab/>
            </w:r>
            <w:r w:rsidRPr="00AE458F">
              <w:rPr>
                <w:noProof/>
                <w:webHidden/>
              </w:rPr>
              <w:fldChar w:fldCharType="begin"/>
            </w:r>
            <w:r w:rsidRPr="00AE458F">
              <w:rPr>
                <w:noProof/>
                <w:webHidden/>
              </w:rPr>
              <w:instrText xml:space="preserve"> PAGEREF _Toc219100065 \h </w:instrText>
            </w:r>
            <w:r w:rsidRPr="00AE458F">
              <w:rPr>
                <w:noProof/>
                <w:webHidden/>
              </w:rPr>
            </w:r>
            <w:r w:rsidRPr="00AE458F">
              <w:rPr>
                <w:noProof/>
                <w:webHidden/>
              </w:rPr>
              <w:fldChar w:fldCharType="separate"/>
            </w:r>
            <w:r w:rsidR="00182A70">
              <w:rPr>
                <w:noProof/>
                <w:webHidden/>
              </w:rPr>
              <w:t>49</w:t>
            </w:r>
            <w:r w:rsidRPr="00AE458F">
              <w:rPr>
                <w:noProof/>
                <w:webHidden/>
              </w:rPr>
              <w:fldChar w:fldCharType="end"/>
            </w:r>
          </w:hyperlink>
        </w:p>
        <w:p w14:paraId="7B7E0152" w14:textId="3C8A267C"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66" w:history="1">
            <w:r w:rsidRPr="00AE458F">
              <w:rPr>
                <w:noProof/>
                <w:color w:val="0000FF"/>
                <w:u w:val="single"/>
              </w:rPr>
              <w:t>§4. Fakturowanie i płatności</w:t>
            </w:r>
            <w:r w:rsidRPr="00AE458F">
              <w:rPr>
                <w:noProof/>
                <w:webHidden/>
              </w:rPr>
              <w:tab/>
            </w:r>
            <w:r w:rsidRPr="00AE458F">
              <w:rPr>
                <w:noProof/>
                <w:webHidden/>
              </w:rPr>
              <w:fldChar w:fldCharType="begin"/>
            </w:r>
            <w:r w:rsidRPr="00AE458F">
              <w:rPr>
                <w:noProof/>
                <w:webHidden/>
              </w:rPr>
              <w:instrText xml:space="preserve"> PAGEREF _Toc219100066 \h </w:instrText>
            </w:r>
            <w:r w:rsidRPr="00AE458F">
              <w:rPr>
                <w:noProof/>
                <w:webHidden/>
              </w:rPr>
            </w:r>
            <w:r w:rsidRPr="00AE458F">
              <w:rPr>
                <w:noProof/>
                <w:webHidden/>
              </w:rPr>
              <w:fldChar w:fldCharType="separate"/>
            </w:r>
            <w:r w:rsidR="00182A70">
              <w:rPr>
                <w:noProof/>
                <w:webHidden/>
              </w:rPr>
              <w:t>49</w:t>
            </w:r>
            <w:r w:rsidRPr="00AE458F">
              <w:rPr>
                <w:noProof/>
                <w:webHidden/>
              </w:rPr>
              <w:fldChar w:fldCharType="end"/>
            </w:r>
          </w:hyperlink>
        </w:p>
        <w:p w14:paraId="2C05AB90" w14:textId="7EE1343D"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67" w:history="1">
            <w:r w:rsidRPr="00AE458F">
              <w:rPr>
                <w:noProof/>
                <w:color w:val="0000FF"/>
                <w:u w:val="single"/>
              </w:rPr>
              <w:t>§ 5. Termin realizacji</w:t>
            </w:r>
            <w:r w:rsidRPr="00AE458F">
              <w:rPr>
                <w:noProof/>
                <w:webHidden/>
              </w:rPr>
              <w:tab/>
            </w:r>
            <w:r w:rsidRPr="00AE458F">
              <w:rPr>
                <w:noProof/>
                <w:webHidden/>
              </w:rPr>
              <w:fldChar w:fldCharType="begin"/>
            </w:r>
            <w:r w:rsidRPr="00AE458F">
              <w:rPr>
                <w:noProof/>
                <w:webHidden/>
              </w:rPr>
              <w:instrText xml:space="preserve"> PAGEREF _Toc219100067 \h </w:instrText>
            </w:r>
            <w:r w:rsidRPr="00AE458F">
              <w:rPr>
                <w:noProof/>
                <w:webHidden/>
              </w:rPr>
            </w:r>
            <w:r w:rsidRPr="00AE458F">
              <w:rPr>
                <w:noProof/>
                <w:webHidden/>
              </w:rPr>
              <w:fldChar w:fldCharType="separate"/>
            </w:r>
            <w:r w:rsidR="00182A70">
              <w:rPr>
                <w:noProof/>
                <w:webHidden/>
              </w:rPr>
              <w:t>52</w:t>
            </w:r>
            <w:r w:rsidRPr="00AE458F">
              <w:rPr>
                <w:noProof/>
                <w:webHidden/>
              </w:rPr>
              <w:fldChar w:fldCharType="end"/>
            </w:r>
          </w:hyperlink>
        </w:p>
        <w:p w14:paraId="7093880E" w14:textId="69DBE7B8"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68" w:history="1">
            <w:r w:rsidRPr="00AE458F">
              <w:rPr>
                <w:noProof/>
                <w:color w:val="0000FF"/>
                <w:u w:val="single"/>
              </w:rPr>
              <w:t xml:space="preserve">§ 6. Gwarancja i postępowanie reklamacyjne - </w:t>
            </w:r>
            <w:r w:rsidRPr="00AE458F">
              <w:rPr>
                <w:rFonts w:eastAsiaTheme="majorEastAsia"/>
                <w:i/>
                <w:iCs/>
                <w:noProof/>
                <w:color w:val="0000FF"/>
                <w:u w:val="single"/>
              </w:rPr>
              <w:t>nie dotyczy</w:t>
            </w:r>
            <w:r w:rsidRPr="00AE458F">
              <w:rPr>
                <w:noProof/>
                <w:webHidden/>
              </w:rPr>
              <w:tab/>
            </w:r>
            <w:r w:rsidRPr="00AE458F">
              <w:rPr>
                <w:noProof/>
                <w:webHidden/>
              </w:rPr>
              <w:fldChar w:fldCharType="begin"/>
            </w:r>
            <w:r w:rsidRPr="00AE458F">
              <w:rPr>
                <w:noProof/>
                <w:webHidden/>
              </w:rPr>
              <w:instrText xml:space="preserve"> PAGEREF _Toc219100068 \h </w:instrText>
            </w:r>
            <w:r w:rsidRPr="00AE458F">
              <w:rPr>
                <w:noProof/>
                <w:webHidden/>
              </w:rPr>
            </w:r>
            <w:r w:rsidRPr="00AE458F">
              <w:rPr>
                <w:noProof/>
                <w:webHidden/>
              </w:rPr>
              <w:fldChar w:fldCharType="separate"/>
            </w:r>
            <w:r w:rsidR="00182A70">
              <w:rPr>
                <w:noProof/>
                <w:webHidden/>
              </w:rPr>
              <w:t>52</w:t>
            </w:r>
            <w:r w:rsidRPr="00AE458F">
              <w:rPr>
                <w:noProof/>
                <w:webHidden/>
              </w:rPr>
              <w:fldChar w:fldCharType="end"/>
            </w:r>
          </w:hyperlink>
        </w:p>
        <w:p w14:paraId="66D76BA2" w14:textId="4CE5DA25"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69" w:history="1">
            <w:r w:rsidRPr="00AE458F">
              <w:rPr>
                <w:noProof/>
                <w:color w:val="0000FF"/>
                <w:u w:val="single"/>
              </w:rPr>
              <w:t>§ 7. Szczególne obowiązki Wykonawcy</w:t>
            </w:r>
            <w:r w:rsidRPr="00AE458F">
              <w:rPr>
                <w:noProof/>
                <w:webHidden/>
              </w:rPr>
              <w:tab/>
            </w:r>
            <w:r w:rsidRPr="00AE458F">
              <w:rPr>
                <w:noProof/>
                <w:webHidden/>
              </w:rPr>
              <w:fldChar w:fldCharType="begin"/>
            </w:r>
            <w:r w:rsidRPr="00AE458F">
              <w:rPr>
                <w:noProof/>
                <w:webHidden/>
              </w:rPr>
              <w:instrText xml:space="preserve"> PAGEREF _Toc219100069 \h </w:instrText>
            </w:r>
            <w:r w:rsidRPr="00AE458F">
              <w:rPr>
                <w:noProof/>
                <w:webHidden/>
              </w:rPr>
            </w:r>
            <w:r w:rsidRPr="00AE458F">
              <w:rPr>
                <w:noProof/>
                <w:webHidden/>
              </w:rPr>
              <w:fldChar w:fldCharType="separate"/>
            </w:r>
            <w:r w:rsidR="00182A70">
              <w:rPr>
                <w:noProof/>
                <w:webHidden/>
              </w:rPr>
              <w:t>53</w:t>
            </w:r>
            <w:r w:rsidRPr="00AE458F">
              <w:rPr>
                <w:noProof/>
                <w:webHidden/>
              </w:rPr>
              <w:fldChar w:fldCharType="end"/>
            </w:r>
          </w:hyperlink>
        </w:p>
        <w:p w14:paraId="71490B14" w14:textId="663C7F29"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0" w:history="1">
            <w:r w:rsidRPr="00AE458F">
              <w:rPr>
                <w:noProof/>
                <w:color w:val="0000FF"/>
                <w:u w:val="single"/>
              </w:rPr>
              <w:t>§8. Zabezpieczenie należytego wykonania Umowy</w:t>
            </w:r>
            <w:r w:rsidRPr="00AE458F">
              <w:rPr>
                <w:noProof/>
                <w:webHidden/>
              </w:rPr>
              <w:tab/>
            </w:r>
            <w:r w:rsidRPr="00AE458F">
              <w:rPr>
                <w:noProof/>
                <w:webHidden/>
              </w:rPr>
              <w:fldChar w:fldCharType="begin"/>
            </w:r>
            <w:r w:rsidRPr="00AE458F">
              <w:rPr>
                <w:noProof/>
                <w:webHidden/>
              </w:rPr>
              <w:instrText xml:space="preserve"> PAGEREF _Toc219100070 \h </w:instrText>
            </w:r>
            <w:r w:rsidRPr="00AE458F">
              <w:rPr>
                <w:noProof/>
                <w:webHidden/>
              </w:rPr>
            </w:r>
            <w:r w:rsidRPr="00AE458F">
              <w:rPr>
                <w:noProof/>
                <w:webHidden/>
              </w:rPr>
              <w:fldChar w:fldCharType="separate"/>
            </w:r>
            <w:r w:rsidR="00182A70">
              <w:rPr>
                <w:noProof/>
                <w:webHidden/>
              </w:rPr>
              <w:t>54</w:t>
            </w:r>
            <w:r w:rsidRPr="00AE458F">
              <w:rPr>
                <w:noProof/>
                <w:webHidden/>
              </w:rPr>
              <w:fldChar w:fldCharType="end"/>
            </w:r>
          </w:hyperlink>
        </w:p>
        <w:p w14:paraId="1A3AE751" w14:textId="74EBC51C"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1" w:history="1">
            <w:r w:rsidRPr="00AE458F">
              <w:rPr>
                <w:noProof/>
                <w:color w:val="0000FF"/>
                <w:u w:val="single"/>
              </w:rPr>
              <w:t>§ 9. Wymagania dotyczące zatrudnienia</w:t>
            </w:r>
            <w:r w:rsidRPr="00AE458F">
              <w:rPr>
                <w:noProof/>
                <w:webHidden/>
              </w:rPr>
              <w:tab/>
            </w:r>
            <w:r w:rsidRPr="00AE458F">
              <w:rPr>
                <w:noProof/>
                <w:webHidden/>
              </w:rPr>
              <w:fldChar w:fldCharType="begin"/>
            </w:r>
            <w:r w:rsidRPr="00AE458F">
              <w:rPr>
                <w:noProof/>
                <w:webHidden/>
              </w:rPr>
              <w:instrText xml:space="preserve"> PAGEREF _Toc219100071 \h </w:instrText>
            </w:r>
            <w:r w:rsidRPr="00AE458F">
              <w:rPr>
                <w:noProof/>
                <w:webHidden/>
              </w:rPr>
            </w:r>
            <w:r w:rsidRPr="00AE458F">
              <w:rPr>
                <w:noProof/>
                <w:webHidden/>
              </w:rPr>
              <w:fldChar w:fldCharType="separate"/>
            </w:r>
            <w:r w:rsidR="00182A70">
              <w:rPr>
                <w:noProof/>
                <w:webHidden/>
              </w:rPr>
              <w:t>54</w:t>
            </w:r>
            <w:r w:rsidRPr="00AE458F">
              <w:rPr>
                <w:noProof/>
                <w:webHidden/>
              </w:rPr>
              <w:fldChar w:fldCharType="end"/>
            </w:r>
          </w:hyperlink>
        </w:p>
        <w:p w14:paraId="60C8DB60" w14:textId="5560B6B0"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2" w:history="1">
            <w:r w:rsidRPr="00AE458F">
              <w:rPr>
                <w:noProof/>
                <w:color w:val="0000FF"/>
                <w:u w:val="single"/>
              </w:rPr>
              <w:t>§ 10. Podwykonawstwo</w:t>
            </w:r>
            <w:r w:rsidRPr="00AE458F">
              <w:rPr>
                <w:noProof/>
                <w:webHidden/>
              </w:rPr>
              <w:tab/>
            </w:r>
            <w:r w:rsidRPr="00AE458F">
              <w:rPr>
                <w:noProof/>
                <w:webHidden/>
              </w:rPr>
              <w:fldChar w:fldCharType="begin"/>
            </w:r>
            <w:r w:rsidRPr="00AE458F">
              <w:rPr>
                <w:noProof/>
                <w:webHidden/>
              </w:rPr>
              <w:instrText xml:space="preserve"> PAGEREF _Toc219100072 \h </w:instrText>
            </w:r>
            <w:r w:rsidRPr="00AE458F">
              <w:rPr>
                <w:noProof/>
                <w:webHidden/>
              </w:rPr>
            </w:r>
            <w:r w:rsidRPr="00AE458F">
              <w:rPr>
                <w:noProof/>
                <w:webHidden/>
              </w:rPr>
              <w:fldChar w:fldCharType="separate"/>
            </w:r>
            <w:r w:rsidR="00182A70">
              <w:rPr>
                <w:noProof/>
                <w:webHidden/>
              </w:rPr>
              <w:t>55</w:t>
            </w:r>
            <w:r w:rsidRPr="00AE458F">
              <w:rPr>
                <w:noProof/>
                <w:webHidden/>
              </w:rPr>
              <w:fldChar w:fldCharType="end"/>
            </w:r>
          </w:hyperlink>
        </w:p>
        <w:p w14:paraId="1494E09F" w14:textId="06F33F06"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3" w:history="1">
            <w:r w:rsidRPr="00AE458F">
              <w:rPr>
                <w:noProof/>
                <w:color w:val="0000FF"/>
                <w:u w:val="single"/>
              </w:rPr>
              <w:t>§ 11. Nadzór i koordynacja</w:t>
            </w:r>
            <w:r w:rsidRPr="00AE458F">
              <w:rPr>
                <w:noProof/>
                <w:webHidden/>
              </w:rPr>
              <w:tab/>
            </w:r>
            <w:r w:rsidRPr="00AE458F">
              <w:rPr>
                <w:noProof/>
                <w:webHidden/>
              </w:rPr>
              <w:fldChar w:fldCharType="begin"/>
            </w:r>
            <w:r w:rsidRPr="00AE458F">
              <w:rPr>
                <w:noProof/>
                <w:webHidden/>
              </w:rPr>
              <w:instrText xml:space="preserve"> PAGEREF _Toc219100073 \h </w:instrText>
            </w:r>
            <w:r w:rsidRPr="00AE458F">
              <w:rPr>
                <w:noProof/>
                <w:webHidden/>
              </w:rPr>
            </w:r>
            <w:r w:rsidRPr="00AE458F">
              <w:rPr>
                <w:noProof/>
                <w:webHidden/>
              </w:rPr>
              <w:fldChar w:fldCharType="separate"/>
            </w:r>
            <w:r w:rsidR="00182A70">
              <w:rPr>
                <w:noProof/>
                <w:webHidden/>
              </w:rPr>
              <w:t>56</w:t>
            </w:r>
            <w:r w:rsidRPr="00AE458F">
              <w:rPr>
                <w:noProof/>
                <w:webHidden/>
              </w:rPr>
              <w:fldChar w:fldCharType="end"/>
            </w:r>
          </w:hyperlink>
        </w:p>
        <w:p w14:paraId="2E79F912" w14:textId="01ECAC72"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4" w:history="1">
            <w:r w:rsidRPr="00AE458F">
              <w:rPr>
                <w:noProof/>
                <w:color w:val="0000FF"/>
                <w:u w:val="single"/>
              </w:rPr>
              <w:t>§ 12. Badania kontrolne (Audyt)</w:t>
            </w:r>
            <w:r w:rsidRPr="00AE458F">
              <w:rPr>
                <w:noProof/>
                <w:webHidden/>
              </w:rPr>
              <w:tab/>
            </w:r>
            <w:r w:rsidRPr="00AE458F">
              <w:rPr>
                <w:noProof/>
                <w:webHidden/>
              </w:rPr>
              <w:fldChar w:fldCharType="begin"/>
            </w:r>
            <w:r w:rsidRPr="00AE458F">
              <w:rPr>
                <w:noProof/>
                <w:webHidden/>
              </w:rPr>
              <w:instrText xml:space="preserve"> PAGEREF _Toc219100074 \h </w:instrText>
            </w:r>
            <w:r w:rsidRPr="00AE458F">
              <w:rPr>
                <w:noProof/>
                <w:webHidden/>
              </w:rPr>
            </w:r>
            <w:r w:rsidRPr="00AE458F">
              <w:rPr>
                <w:noProof/>
                <w:webHidden/>
              </w:rPr>
              <w:fldChar w:fldCharType="separate"/>
            </w:r>
            <w:r w:rsidR="00182A70">
              <w:rPr>
                <w:noProof/>
                <w:webHidden/>
              </w:rPr>
              <w:t>57</w:t>
            </w:r>
            <w:r w:rsidRPr="00AE458F">
              <w:rPr>
                <w:noProof/>
                <w:webHidden/>
              </w:rPr>
              <w:fldChar w:fldCharType="end"/>
            </w:r>
          </w:hyperlink>
        </w:p>
        <w:p w14:paraId="1855020E" w14:textId="71A53A54"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5" w:history="1">
            <w:r w:rsidRPr="00AE458F">
              <w:rPr>
                <w:noProof/>
                <w:color w:val="0000FF"/>
                <w:u w:val="single"/>
              </w:rPr>
              <w:t>§ 13. Kary umowne i odpowiedzialność</w:t>
            </w:r>
            <w:r w:rsidRPr="00AE458F">
              <w:rPr>
                <w:noProof/>
                <w:webHidden/>
              </w:rPr>
              <w:tab/>
            </w:r>
            <w:r w:rsidRPr="00AE458F">
              <w:rPr>
                <w:noProof/>
                <w:webHidden/>
              </w:rPr>
              <w:fldChar w:fldCharType="begin"/>
            </w:r>
            <w:r w:rsidRPr="00AE458F">
              <w:rPr>
                <w:noProof/>
                <w:webHidden/>
              </w:rPr>
              <w:instrText xml:space="preserve"> PAGEREF _Toc219100075 \h </w:instrText>
            </w:r>
            <w:r w:rsidRPr="00AE458F">
              <w:rPr>
                <w:noProof/>
                <w:webHidden/>
              </w:rPr>
            </w:r>
            <w:r w:rsidRPr="00AE458F">
              <w:rPr>
                <w:noProof/>
                <w:webHidden/>
              </w:rPr>
              <w:fldChar w:fldCharType="separate"/>
            </w:r>
            <w:r w:rsidR="00182A70">
              <w:rPr>
                <w:noProof/>
                <w:webHidden/>
              </w:rPr>
              <w:t>58</w:t>
            </w:r>
            <w:r w:rsidRPr="00AE458F">
              <w:rPr>
                <w:noProof/>
                <w:webHidden/>
              </w:rPr>
              <w:fldChar w:fldCharType="end"/>
            </w:r>
          </w:hyperlink>
        </w:p>
        <w:p w14:paraId="103C96C0" w14:textId="3ADA3CE3"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6" w:history="1">
            <w:r w:rsidRPr="00AE458F">
              <w:rPr>
                <w:noProof/>
                <w:color w:val="0000FF"/>
                <w:u w:val="single"/>
              </w:rPr>
              <w:t>§ 14. Rozwiązanie, odstąpienie lub wypowiedzenie Umowy</w:t>
            </w:r>
            <w:r w:rsidRPr="00AE458F">
              <w:rPr>
                <w:noProof/>
                <w:webHidden/>
              </w:rPr>
              <w:tab/>
            </w:r>
            <w:r w:rsidRPr="00AE458F">
              <w:rPr>
                <w:noProof/>
                <w:webHidden/>
              </w:rPr>
              <w:fldChar w:fldCharType="begin"/>
            </w:r>
            <w:r w:rsidRPr="00AE458F">
              <w:rPr>
                <w:noProof/>
                <w:webHidden/>
              </w:rPr>
              <w:instrText xml:space="preserve"> PAGEREF _Toc219100076 \h </w:instrText>
            </w:r>
            <w:r w:rsidRPr="00AE458F">
              <w:rPr>
                <w:noProof/>
                <w:webHidden/>
              </w:rPr>
            </w:r>
            <w:r w:rsidRPr="00AE458F">
              <w:rPr>
                <w:noProof/>
                <w:webHidden/>
              </w:rPr>
              <w:fldChar w:fldCharType="separate"/>
            </w:r>
            <w:r w:rsidR="00182A70">
              <w:rPr>
                <w:noProof/>
                <w:webHidden/>
              </w:rPr>
              <w:t>60</w:t>
            </w:r>
            <w:r w:rsidRPr="00AE458F">
              <w:rPr>
                <w:noProof/>
                <w:webHidden/>
              </w:rPr>
              <w:fldChar w:fldCharType="end"/>
            </w:r>
          </w:hyperlink>
        </w:p>
        <w:p w14:paraId="7F6FF80C" w14:textId="0606378A"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7" w:history="1">
            <w:r w:rsidRPr="00AE458F">
              <w:rPr>
                <w:noProof/>
                <w:color w:val="0000FF"/>
                <w:u w:val="single"/>
              </w:rPr>
              <w:t>§ 15. Zmiany Umowy</w:t>
            </w:r>
            <w:r w:rsidRPr="00AE458F">
              <w:rPr>
                <w:noProof/>
                <w:webHidden/>
              </w:rPr>
              <w:tab/>
            </w:r>
            <w:r w:rsidRPr="00AE458F">
              <w:rPr>
                <w:noProof/>
                <w:webHidden/>
              </w:rPr>
              <w:fldChar w:fldCharType="begin"/>
            </w:r>
            <w:r w:rsidRPr="00AE458F">
              <w:rPr>
                <w:noProof/>
                <w:webHidden/>
              </w:rPr>
              <w:instrText xml:space="preserve"> PAGEREF _Toc219100077 \h </w:instrText>
            </w:r>
            <w:r w:rsidRPr="00AE458F">
              <w:rPr>
                <w:noProof/>
                <w:webHidden/>
              </w:rPr>
            </w:r>
            <w:r w:rsidRPr="00AE458F">
              <w:rPr>
                <w:noProof/>
                <w:webHidden/>
              </w:rPr>
              <w:fldChar w:fldCharType="separate"/>
            </w:r>
            <w:r w:rsidR="00182A70">
              <w:rPr>
                <w:noProof/>
                <w:webHidden/>
              </w:rPr>
              <w:t>61</w:t>
            </w:r>
            <w:r w:rsidRPr="00AE458F">
              <w:rPr>
                <w:noProof/>
                <w:webHidden/>
              </w:rPr>
              <w:fldChar w:fldCharType="end"/>
            </w:r>
          </w:hyperlink>
        </w:p>
        <w:p w14:paraId="058BDC53" w14:textId="465A3081"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8" w:history="1">
            <w:r w:rsidRPr="00AE458F">
              <w:rPr>
                <w:noProof/>
                <w:color w:val="0000FF"/>
                <w:u w:val="single"/>
              </w:rPr>
              <w:t xml:space="preserve">§ 16. Waloryzacja  - </w:t>
            </w:r>
            <w:r w:rsidRPr="00AE458F">
              <w:rPr>
                <w:i/>
                <w:iCs/>
                <w:noProof/>
                <w:color w:val="0000FF"/>
                <w:u w:val="single"/>
              </w:rPr>
              <w:t>Zadanie 1 oraz Zadanie 2</w:t>
            </w:r>
            <w:r w:rsidRPr="00AE458F">
              <w:rPr>
                <w:noProof/>
                <w:webHidden/>
              </w:rPr>
              <w:tab/>
            </w:r>
            <w:r w:rsidRPr="00AE458F">
              <w:rPr>
                <w:noProof/>
                <w:webHidden/>
              </w:rPr>
              <w:fldChar w:fldCharType="begin"/>
            </w:r>
            <w:r w:rsidRPr="00AE458F">
              <w:rPr>
                <w:noProof/>
                <w:webHidden/>
              </w:rPr>
              <w:instrText xml:space="preserve"> PAGEREF _Toc219100078 \h </w:instrText>
            </w:r>
            <w:r w:rsidRPr="00AE458F">
              <w:rPr>
                <w:noProof/>
                <w:webHidden/>
              </w:rPr>
            </w:r>
            <w:r w:rsidRPr="00AE458F">
              <w:rPr>
                <w:noProof/>
                <w:webHidden/>
              </w:rPr>
              <w:fldChar w:fldCharType="separate"/>
            </w:r>
            <w:r w:rsidR="00182A70">
              <w:rPr>
                <w:noProof/>
                <w:webHidden/>
              </w:rPr>
              <w:t>64</w:t>
            </w:r>
            <w:r w:rsidRPr="00AE458F">
              <w:rPr>
                <w:noProof/>
                <w:webHidden/>
              </w:rPr>
              <w:fldChar w:fldCharType="end"/>
            </w:r>
          </w:hyperlink>
        </w:p>
        <w:p w14:paraId="61900849" w14:textId="61C37057"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9" w:history="1">
            <w:r w:rsidRPr="00AE458F">
              <w:rPr>
                <w:noProof/>
                <w:color w:val="0000FF"/>
                <w:u w:val="single"/>
              </w:rPr>
              <w:t>§17. Ochrona danych osobowych</w:t>
            </w:r>
            <w:r w:rsidRPr="00AE458F">
              <w:rPr>
                <w:noProof/>
                <w:webHidden/>
              </w:rPr>
              <w:tab/>
            </w:r>
            <w:r w:rsidRPr="00AE458F">
              <w:rPr>
                <w:noProof/>
                <w:webHidden/>
              </w:rPr>
              <w:fldChar w:fldCharType="begin"/>
            </w:r>
            <w:r w:rsidRPr="00AE458F">
              <w:rPr>
                <w:noProof/>
                <w:webHidden/>
              </w:rPr>
              <w:instrText xml:space="preserve"> PAGEREF _Toc219100079 \h </w:instrText>
            </w:r>
            <w:r w:rsidRPr="00AE458F">
              <w:rPr>
                <w:noProof/>
                <w:webHidden/>
              </w:rPr>
            </w:r>
            <w:r w:rsidRPr="00AE458F">
              <w:rPr>
                <w:noProof/>
                <w:webHidden/>
              </w:rPr>
              <w:fldChar w:fldCharType="separate"/>
            </w:r>
            <w:r w:rsidR="00182A70">
              <w:rPr>
                <w:noProof/>
                <w:webHidden/>
              </w:rPr>
              <w:t>64</w:t>
            </w:r>
            <w:r w:rsidRPr="00AE458F">
              <w:rPr>
                <w:noProof/>
                <w:webHidden/>
              </w:rPr>
              <w:fldChar w:fldCharType="end"/>
            </w:r>
          </w:hyperlink>
        </w:p>
        <w:p w14:paraId="6D9AB1D5" w14:textId="6C03386A"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80" w:history="1">
            <w:r w:rsidRPr="00AE458F">
              <w:rPr>
                <w:noProof/>
                <w:color w:val="0000FF"/>
                <w:u w:val="single"/>
              </w:rPr>
              <w:t>§18. Ochrona tajemnic przedsiębiorcy, zachowanie poufności</w:t>
            </w:r>
            <w:r w:rsidRPr="00AE458F">
              <w:rPr>
                <w:noProof/>
                <w:webHidden/>
              </w:rPr>
              <w:tab/>
            </w:r>
            <w:r w:rsidRPr="00AE458F">
              <w:rPr>
                <w:noProof/>
                <w:webHidden/>
              </w:rPr>
              <w:fldChar w:fldCharType="begin"/>
            </w:r>
            <w:r w:rsidRPr="00AE458F">
              <w:rPr>
                <w:noProof/>
                <w:webHidden/>
              </w:rPr>
              <w:instrText xml:space="preserve"> PAGEREF _Toc219100080 \h </w:instrText>
            </w:r>
            <w:r w:rsidRPr="00AE458F">
              <w:rPr>
                <w:noProof/>
                <w:webHidden/>
              </w:rPr>
            </w:r>
            <w:r w:rsidRPr="00AE458F">
              <w:rPr>
                <w:noProof/>
                <w:webHidden/>
              </w:rPr>
              <w:fldChar w:fldCharType="separate"/>
            </w:r>
            <w:r w:rsidR="00182A70">
              <w:rPr>
                <w:noProof/>
                <w:webHidden/>
              </w:rPr>
              <w:t>64</w:t>
            </w:r>
            <w:r w:rsidRPr="00AE458F">
              <w:rPr>
                <w:noProof/>
                <w:webHidden/>
              </w:rPr>
              <w:fldChar w:fldCharType="end"/>
            </w:r>
          </w:hyperlink>
        </w:p>
        <w:p w14:paraId="62A525FF" w14:textId="31AA30FA"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81" w:history="1">
            <w:r w:rsidRPr="00AE458F">
              <w:rPr>
                <w:noProof/>
                <w:color w:val="0000FF"/>
                <w:u w:val="single"/>
              </w:rPr>
              <w:t>§19. Zasady etyki</w:t>
            </w:r>
            <w:r w:rsidRPr="00AE458F">
              <w:rPr>
                <w:noProof/>
                <w:webHidden/>
              </w:rPr>
              <w:tab/>
            </w:r>
            <w:r w:rsidRPr="00AE458F">
              <w:rPr>
                <w:noProof/>
                <w:webHidden/>
              </w:rPr>
              <w:fldChar w:fldCharType="begin"/>
            </w:r>
            <w:r w:rsidRPr="00AE458F">
              <w:rPr>
                <w:noProof/>
                <w:webHidden/>
              </w:rPr>
              <w:instrText xml:space="preserve"> PAGEREF _Toc219100081 \h </w:instrText>
            </w:r>
            <w:r w:rsidRPr="00AE458F">
              <w:rPr>
                <w:noProof/>
                <w:webHidden/>
              </w:rPr>
            </w:r>
            <w:r w:rsidRPr="00AE458F">
              <w:rPr>
                <w:noProof/>
                <w:webHidden/>
              </w:rPr>
              <w:fldChar w:fldCharType="separate"/>
            </w:r>
            <w:r w:rsidR="00182A70">
              <w:rPr>
                <w:noProof/>
                <w:webHidden/>
              </w:rPr>
              <w:t>65</w:t>
            </w:r>
            <w:r w:rsidRPr="00AE458F">
              <w:rPr>
                <w:noProof/>
                <w:webHidden/>
              </w:rPr>
              <w:fldChar w:fldCharType="end"/>
            </w:r>
          </w:hyperlink>
        </w:p>
        <w:p w14:paraId="74AF9DF2" w14:textId="65B3A3B7"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82" w:history="1">
            <w:r w:rsidRPr="00AE458F">
              <w:rPr>
                <w:noProof/>
                <w:color w:val="0000FF"/>
                <w:u w:val="single"/>
              </w:rPr>
              <w:t>§ 20. Nadzór wynikający z zarządzania środowiskowego</w:t>
            </w:r>
            <w:r w:rsidRPr="00AE458F">
              <w:rPr>
                <w:noProof/>
                <w:webHidden/>
              </w:rPr>
              <w:tab/>
            </w:r>
            <w:r w:rsidRPr="00AE458F">
              <w:rPr>
                <w:noProof/>
                <w:webHidden/>
              </w:rPr>
              <w:fldChar w:fldCharType="begin"/>
            </w:r>
            <w:r w:rsidRPr="00AE458F">
              <w:rPr>
                <w:noProof/>
                <w:webHidden/>
              </w:rPr>
              <w:instrText xml:space="preserve"> PAGEREF _Toc219100082 \h </w:instrText>
            </w:r>
            <w:r w:rsidRPr="00AE458F">
              <w:rPr>
                <w:noProof/>
                <w:webHidden/>
              </w:rPr>
            </w:r>
            <w:r w:rsidRPr="00AE458F">
              <w:rPr>
                <w:noProof/>
                <w:webHidden/>
              </w:rPr>
              <w:fldChar w:fldCharType="separate"/>
            </w:r>
            <w:r w:rsidR="00182A70">
              <w:rPr>
                <w:noProof/>
                <w:webHidden/>
              </w:rPr>
              <w:t>65</w:t>
            </w:r>
            <w:r w:rsidRPr="00AE458F">
              <w:rPr>
                <w:noProof/>
                <w:webHidden/>
              </w:rPr>
              <w:fldChar w:fldCharType="end"/>
            </w:r>
          </w:hyperlink>
        </w:p>
        <w:p w14:paraId="104B45DA" w14:textId="0C12C6D9"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83" w:history="1">
            <w:r w:rsidRPr="00AE458F">
              <w:rPr>
                <w:noProof/>
                <w:color w:val="0000FF"/>
                <w:u w:val="single"/>
              </w:rPr>
              <w:t>§ 21. Siła wyższa</w:t>
            </w:r>
            <w:r w:rsidRPr="00AE458F">
              <w:rPr>
                <w:noProof/>
                <w:webHidden/>
              </w:rPr>
              <w:tab/>
            </w:r>
            <w:r w:rsidRPr="00AE458F">
              <w:rPr>
                <w:noProof/>
                <w:webHidden/>
              </w:rPr>
              <w:fldChar w:fldCharType="begin"/>
            </w:r>
            <w:r w:rsidRPr="00AE458F">
              <w:rPr>
                <w:noProof/>
                <w:webHidden/>
              </w:rPr>
              <w:instrText xml:space="preserve"> PAGEREF _Toc219100083 \h </w:instrText>
            </w:r>
            <w:r w:rsidRPr="00AE458F">
              <w:rPr>
                <w:noProof/>
                <w:webHidden/>
              </w:rPr>
            </w:r>
            <w:r w:rsidRPr="00AE458F">
              <w:rPr>
                <w:noProof/>
                <w:webHidden/>
              </w:rPr>
              <w:fldChar w:fldCharType="separate"/>
            </w:r>
            <w:r w:rsidR="00182A70">
              <w:rPr>
                <w:noProof/>
                <w:webHidden/>
              </w:rPr>
              <w:t>66</w:t>
            </w:r>
            <w:r w:rsidRPr="00AE458F">
              <w:rPr>
                <w:noProof/>
                <w:webHidden/>
              </w:rPr>
              <w:fldChar w:fldCharType="end"/>
            </w:r>
          </w:hyperlink>
        </w:p>
        <w:p w14:paraId="32C37644" w14:textId="43FD7CA3"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84" w:history="1">
            <w:r w:rsidRPr="00AE458F">
              <w:rPr>
                <w:noProof/>
                <w:color w:val="0000FF"/>
                <w:u w:val="single"/>
              </w:rPr>
              <w:t>§ 22. Postanowienia końcowe</w:t>
            </w:r>
            <w:r w:rsidRPr="00AE458F">
              <w:rPr>
                <w:noProof/>
                <w:webHidden/>
              </w:rPr>
              <w:tab/>
            </w:r>
            <w:r w:rsidRPr="00AE458F">
              <w:rPr>
                <w:noProof/>
                <w:webHidden/>
              </w:rPr>
              <w:fldChar w:fldCharType="begin"/>
            </w:r>
            <w:r w:rsidRPr="00AE458F">
              <w:rPr>
                <w:noProof/>
                <w:webHidden/>
              </w:rPr>
              <w:instrText xml:space="preserve"> PAGEREF _Toc219100084 \h </w:instrText>
            </w:r>
            <w:r w:rsidRPr="00AE458F">
              <w:rPr>
                <w:noProof/>
                <w:webHidden/>
              </w:rPr>
            </w:r>
            <w:r w:rsidRPr="00AE458F">
              <w:rPr>
                <w:noProof/>
                <w:webHidden/>
              </w:rPr>
              <w:fldChar w:fldCharType="separate"/>
            </w:r>
            <w:r w:rsidR="00182A70">
              <w:rPr>
                <w:noProof/>
                <w:webHidden/>
              </w:rPr>
              <w:t>66</w:t>
            </w:r>
            <w:r w:rsidRPr="00AE458F">
              <w:rPr>
                <w:noProof/>
                <w:webHidden/>
              </w:rPr>
              <w:fldChar w:fldCharType="end"/>
            </w:r>
          </w:hyperlink>
        </w:p>
        <w:p w14:paraId="0F9CDFC7" w14:textId="087A0B7F"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85" w:history="1">
            <w:r w:rsidRPr="00AE458F">
              <w:rPr>
                <w:noProof/>
                <w:color w:val="0000FF"/>
                <w:u w:val="single"/>
              </w:rPr>
              <w:t>Załączniki do Umowy</w:t>
            </w:r>
            <w:r w:rsidRPr="00AE458F">
              <w:rPr>
                <w:noProof/>
                <w:webHidden/>
              </w:rPr>
              <w:tab/>
            </w:r>
            <w:r w:rsidRPr="00AE458F">
              <w:rPr>
                <w:noProof/>
                <w:webHidden/>
              </w:rPr>
              <w:fldChar w:fldCharType="begin"/>
            </w:r>
            <w:r w:rsidRPr="00AE458F">
              <w:rPr>
                <w:noProof/>
                <w:webHidden/>
              </w:rPr>
              <w:instrText xml:space="preserve"> PAGEREF _Toc219100085 \h </w:instrText>
            </w:r>
            <w:r w:rsidRPr="00AE458F">
              <w:rPr>
                <w:noProof/>
                <w:webHidden/>
              </w:rPr>
            </w:r>
            <w:r w:rsidRPr="00AE458F">
              <w:rPr>
                <w:noProof/>
                <w:webHidden/>
              </w:rPr>
              <w:fldChar w:fldCharType="separate"/>
            </w:r>
            <w:r w:rsidR="00182A70">
              <w:rPr>
                <w:noProof/>
                <w:webHidden/>
              </w:rPr>
              <w:t>66</w:t>
            </w:r>
            <w:r w:rsidRPr="00AE458F">
              <w:rPr>
                <w:noProof/>
                <w:webHidden/>
              </w:rPr>
              <w:fldChar w:fldCharType="end"/>
            </w:r>
          </w:hyperlink>
        </w:p>
        <w:p w14:paraId="10419D4D" w14:textId="77777777" w:rsidR="00AE458F" w:rsidRPr="00AE458F" w:rsidRDefault="00AE458F" w:rsidP="00AE458F">
          <w:pPr>
            <w:keepNext/>
            <w:keepLines/>
            <w:spacing w:before="240" w:line="259" w:lineRule="auto"/>
            <w:rPr>
              <w:b/>
              <w:bCs/>
            </w:rPr>
          </w:pPr>
          <w:r w:rsidRPr="00AE458F">
            <w:rPr>
              <w:rFonts w:ascii="Calibri Light" w:hAnsi="Calibri Light"/>
              <w:color w:val="2F5496"/>
              <w:sz w:val="32"/>
              <w:szCs w:val="32"/>
            </w:rPr>
            <w:fldChar w:fldCharType="end"/>
          </w:r>
        </w:p>
      </w:sdtContent>
    </w:sdt>
    <w:p w14:paraId="403C5BCE" w14:textId="77777777" w:rsidR="00AE458F" w:rsidRPr="00AE458F" w:rsidRDefault="00AE458F" w:rsidP="00AE458F">
      <w:pPr>
        <w:spacing w:after="160" w:line="259" w:lineRule="auto"/>
        <w:rPr>
          <w:b/>
          <w:bCs/>
          <w:sz w:val="22"/>
          <w:szCs w:val="22"/>
        </w:rPr>
      </w:pPr>
      <w:r w:rsidRPr="00AE458F">
        <w:rPr>
          <w:b/>
          <w:bCs/>
          <w:sz w:val="22"/>
          <w:szCs w:val="22"/>
        </w:rPr>
        <w:br w:type="page"/>
      </w:r>
    </w:p>
    <w:p w14:paraId="669AB697" w14:textId="77777777" w:rsidR="00AE458F" w:rsidRPr="00AE458F" w:rsidRDefault="00AE458F" w:rsidP="00AE458F">
      <w:pPr>
        <w:keepNext/>
        <w:ind w:left="432"/>
        <w:jc w:val="center"/>
        <w:outlineLvl w:val="1"/>
        <w:rPr>
          <w:b/>
          <w:bCs/>
          <w:sz w:val="24"/>
          <w:szCs w:val="24"/>
        </w:rPr>
      </w:pPr>
      <w:bookmarkStart w:id="125" w:name="_Toc106184581"/>
      <w:bookmarkStart w:id="126" w:name="_Toc219100063"/>
      <w:bookmarkStart w:id="127" w:name="_Hlk152411440"/>
      <w:r w:rsidRPr="00AE458F">
        <w:rPr>
          <w:b/>
          <w:bCs/>
          <w:sz w:val="24"/>
          <w:szCs w:val="24"/>
        </w:rPr>
        <w:lastRenderedPageBreak/>
        <w:t>§1. Podstawa zawarcia Umowy</w:t>
      </w:r>
      <w:bookmarkEnd w:id="125"/>
      <w:bookmarkEnd w:id="126"/>
    </w:p>
    <w:p w14:paraId="4A3B33B6" w14:textId="4742C393" w:rsidR="00AE458F" w:rsidRDefault="00AE458F" w:rsidP="00AE458F">
      <w:pPr>
        <w:numPr>
          <w:ilvl w:val="0"/>
          <w:numId w:val="40"/>
        </w:numPr>
        <w:spacing w:line="259" w:lineRule="auto"/>
        <w:ind w:hanging="357"/>
        <w:jc w:val="both"/>
        <w:rPr>
          <w:sz w:val="22"/>
          <w:szCs w:val="22"/>
        </w:rPr>
      </w:pPr>
      <w:r w:rsidRPr="00AE458F">
        <w:rPr>
          <w:sz w:val="22"/>
          <w:szCs w:val="22"/>
        </w:rPr>
        <w:t>Umowa została zawarta w wyniku przeprowadzenia postępowania o udzielenie zamówienia publicznego pn. „</w:t>
      </w:r>
      <w:r w:rsidR="00BA07FF" w:rsidRPr="00BA07FF">
        <w:rPr>
          <w:sz w:val="22"/>
          <w:szCs w:val="22"/>
        </w:rPr>
        <w:t>Wykonanie wymiany uszczelnień powietrzno-ciężarowych napędów hamulców typu HOP VI maszyn wyciągowych w Polskiej Grupie Górniczej S.A. Oddział KWK Sośnica</w:t>
      </w:r>
      <w:r w:rsidRPr="00AE458F">
        <w:rPr>
          <w:sz w:val="22"/>
          <w:szCs w:val="22"/>
        </w:rPr>
        <w:t xml:space="preserve">” (nr sprawy </w:t>
      </w:r>
      <w:r w:rsidR="00B74DA9">
        <w:rPr>
          <w:sz w:val="22"/>
          <w:szCs w:val="22"/>
        </w:rPr>
        <w:t>412501899</w:t>
      </w:r>
      <w:r w:rsidRPr="00AE458F">
        <w:rPr>
          <w:sz w:val="22"/>
          <w:szCs w:val="22"/>
        </w:rPr>
        <w:t>)</w:t>
      </w:r>
      <w:r>
        <w:rPr>
          <w:sz w:val="22"/>
          <w:szCs w:val="22"/>
        </w:rPr>
        <w:t>.</w:t>
      </w:r>
    </w:p>
    <w:p w14:paraId="2ECC4580" w14:textId="1AD07592" w:rsidR="00AE458F" w:rsidRPr="00AE458F" w:rsidRDefault="00AE458F" w:rsidP="00AE458F">
      <w:pPr>
        <w:numPr>
          <w:ilvl w:val="0"/>
          <w:numId w:val="40"/>
        </w:numPr>
        <w:spacing w:line="259" w:lineRule="auto"/>
        <w:ind w:hanging="357"/>
        <w:jc w:val="both"/>
        <w:rPr>
          <w:sz w:val="22"/>
          <w:szCs w:val="22"/>
        </w:rPr>
      </w:pPr>
      <w:r w:rsidRPr="00AE458F">
        <w:rPr>
          <w:bCs/>
          <w:iCs/>
          <w:sz w:val="22"/>
          <w:szCs w:val="22"/>
        </w:rPr>
        <w:t>Wynik postępowania został zatwierdzony Uchwałą Zarządu PGG S.A. Nr ……..</w:t>
      </w:r>
    </w:p>
    <w:p w14:paraId="6D930BED" w14:textId="77777777" w:rsidR="00AE458F" w:rsidRPr="00AE458F" w:rsidRDefault="00AE458F" w:rsidP="00AE458F">
      <w:pPr>
        <w:spacing w:before="120"/>
        <w:jc w:val="both"/>
        <w:rPr>
          <w:sz w:val="22"/>
          <w:szCs w:val="22"/>
        </w:rPr>
      </w:pPr>
    </w:p>
    <w:p w14:paraId="3D3D676D" w14:textId="77777777" w:rsidR="00AE458F" w:rsidRPr="00AE458F" w:rsidRDefault="00AE458F" w:rsidP="00AE458F">
      <w:pPr>
        <w:keepNext/>
        <w:ind w:left="432"/>
        <w:jc w:val="center"/>
        <w:outlineLvl w:val="1"/>
        <w:rPr>
          <w:b/>
          <w:bCs/>
          <w:sz w:val="24"/>
          <w:szCs w:val="24"/>
        </w:rPr>
      </w:pPr>
      <w:bookmarkStart w:id="128" w:name="_Toc106184582"/>
      <w:bookmarkStart w:id="129" w:name="_Toc219100064"/>
      <w:r w:rsidRPr="00AE458F">
        <w:rPr>
          <w:b/>
          <w:bCs/>
          <w:sz w:val="24"/>
          <w:szCs w:val="24"/>
        </w:rPr>
        <w:t>§2. Przedmiot Umowy</w:t>
      </w:r>
      <w:bookmarkEnd w:id="128"/>
      <w:bookmarkEnd w:id="129"/>
    </w:p>
    <w:p w14:paraId="77B5A2D3" w14:textId="572E06D3" w:rsidR="00AE458F" w:rsidRPr="00AE458F" w:rsidRDefault="00AE458F" w:rsidP="00A00A4D">
      <w:pPr>
        <w:numPr>
          <w:ilvl w:val="0"/>
          <w:numId w:val="93"/>
        </w:numPr>
        <w:spacing w:line="259" w:lineRule="auto"/>
        <w:jc w:val="both"/>
        <w:rPr>
          <w:sz w:val="22"/>
          <w:szCs w:val="22"/>
        </w:rPr>
      </w:pPr>
      <w:r w:rsidRPr="00AE458F">
        <w:rPr>
          <w:sz w:val="22"/>
          <w:szCs w:val="22"/>
        </w:rPr>
        <w:t xml:space="preserve">Przedmiotem Umowy </w:t>
      </w:r>
      <w:r>
        <w:rPr>
          <w:sz w:val="22"/>
          <w:szCs w:val="22"/>
        </w:rPr>
        <w:t>jest</w:t>
      </w:r>
      <w:r w:rsidRPr="00AE458F">
        <w:rPr>
          <w:sz w:val="22"/>
          <w:szCs w:val="22"/>
        </w:rPr>
        <w:t xml:space="preserve"> </w:t>
      </w:r>
      <w:r w:rsidR="00BA07FF">
        <w:rPr>
          <w:sz w:val="22"/>
          <w:szCs w:val="22"/>
        </w:rPr>
        <w:t>w</w:t>
      </w:r>
      <w:r w:rsidR="00BA07FF" w:rsidRPr="00BA07FF">
        <w:rPr>
          <w:sz w:val="22"/>
          <w:szCs w:val="22"/>
        </w:rPr>
        <w:t>ykonanie wymiany uszczelnień powietrzno-ciężarowych napędów hamulców typu HOP VI maszyn wyciągowych w Polskiej Grupie Górniczej S.A. Oddział KWK Sośnica</w:t>
      </w:r>
      <w:r w:rsidRPr="00AE458F">
        <w:rPr>
          <w:sz w:val="22"/>
          <w:szCs w:val="22"/>
        </w:rPr>
        <w:t xml:space="preserve"> (przedmiot Umowy w dalszej części Umowy nazywany jest także </w:t>
      </w:r>
      <w:r w:rsidRPr="00AE458F">
        <w:rPr>
          <w:b/>
          <w:bCs/>
          <w:sz w:val="22"/>
          <w:szCs w:val="22"/>
        </w:rPr>
        <w:t>przedmiotem zamówienia</w:t>
      </w:r>
      <w:r w:rsidRPr="00AE458F">
        <w:rPr>
          <w:sz w:val="22"/>
          <w:szCs w:val="22"/>
        </w:rPr>
        <w:t xml:space="preserve"> lub </w:t>
      </w:r>
      <w:r w:rsidRPr="00AE458F">
        <w:rPr>
          <w:b/>
          <w:bCs/>
          <w:sz w:val="22"/>
          <w:szCs w:val="22"/>
        </w:rPr>
        <w:t>zamówieniem</w:t>
      </w:r>
      <w:r w:rsidRPr="00AE458F">
        <w:rPr>
          <w:sz w:val="22"/>
          <w:szCs w:val="22"/>
        </w:rPr>
        <w:t>).</w:t>
      </w:r>
    </w:p>
    <w:p w14:paraId="0E347DE1" w14:textId="77777777" w:rsidR="00AE458F" w:rsidRPr="00AE458F" w:rsidRDefault="00AE458F" w:rsidP="00A00A4D">
      <w:pPr>
        <w:numPr>
          <w:ilvl w:val="0"/>
          <w:numId w:val="93"/>
        </w:numPr>
        <w:spacing w:line="259" w:lineRule="auto"/>
        <w:ind w:hanging="357"/>
        <w:jc w:val="both"/>
        <w:rPr>
          <w:sz w:val="22"/>
          <w:szCs w:val="22"/>
        </w:rPr>
      </w:pPr>
      <w:r w:rsidRPr="00AE458F">
        <w:rPr>
          <w:sz w:val="22"/>
          <w:szCs w:val="22"/>
        </w:rPr>
        <w:t xml:space="preserve">Szczegółowy Opis Przedmiotu Zamówienia (dalej jako SOPZ) stanowi </w:t>
      </w:r>
      <w:r w:rsidRPr="00AE458F">
        <w:rPr>
          <w:b/>
          <w:bCs/>
          <w:sz w:val="22"/>
          <w:szCs w:val="22"/>
        </w:rPr>
        <w:t>Załącznik nr 1 do Umowy</w:t>
      </w:r>
      <w:r w:rsidRPr="00AE458F">
        <w:rPr>
          <w:sz w:val="22"/>
          <w:szCs w:val="22"/>
        </w:rPr>
        <w:t>.</w:t>
      </w:r>
    </w:p>
    <w:p w14:paraId="0ECDD2B8" w14:textId="77777777" w:rsidR="00AE458F" w:rsidRPr="00AE458F" w:rsidRDefault="00AE458F" w:rsidP="00A00A4D">
      <w:pPr>
        <w:numPr>
          <w:ilvl w:val="0"/>
          <w:numId w:val="93"/>
        </w:numPr>
        <w:spacing w:line="259" w:lineRule="auto"/>
        <w:ind w:left="357" w:hanging="357"/>
        <w:jc w:val="both"/>
        <w:rPr>
          <w:sz w:val="22"/>
          <w:szCs w:val="22"/>
        </w:rPr>
      </w:pPr>
      <w:r w:rsidRPr="00AE458F">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919963E" w14:textId="77777777" w:rsidR="00AE458F" w:rsidRPr="00AE458F" w:rsidRDefault="00AE458F" w:rsidP="00A00A4D">
      <w:pPr>
        <w:numPr>
          <w:ilvl w:val="0"/>
          <w:numId w:val="93"/>
        </w:numPr>
        <w:spacing w:line="259" w:lineRule="auto"/>
        <w:ind w:left="357"/>
        <w:jc w:val="both"/>
        <w:rPr>
          <w:sz w:val="22"/>
          <w:szCs w:val="22"/>
        </w:rPr>
      </w:pPr>
      <w:r w:rsidRPr="00AE458F">
        <w:rPr>
          <w:sz w:val="22"/>
          <w:szCs w:val="22"/>
        </w:rPr>
        <w:t xml:space="preserve">Realizacja Umowy </w:t>
      </w:r>
      <w:r w:rsidRPr="00AE458F">
        <w:rPr>
          <w:b/>
          <w:bCs/>
          <w:sz w:val="22"/>
          <w:szCs w:val="22"/>
        </w:rPr>
        <w:t>wymaga</w:t>
      </w:r>
      <w:r w:rsidRPr="00AE458F">
        <w:rPr>
          <w:sz w:val="22"/>
          <w:szCs w:val="22"/>
        </w:rPr>
        <w:t xml:space="preserve"> świadczenia usług</w:t>
      </w:r>
      <w:r w:rsidRPr="00AE458F">
        <w:rPr>
          <w:color w:val="FF0000"/>
          <w:sz w:val="22"/>
          <w:szCs w:val="22"/>
        </w:rPr>
        <w:t xml:space="preserve"> </w:t>
      </w:r>
      <w:r w:rsidRPr="00AE458F">
        <w:rPr>
          <w:sz w:val="22"/>
          <w:szCs w:val="22"/>
        </w:rPr>
        <w:t xml:space="preserve">przez Zamawiającego na rzecz Wykonawcy na podstawie odrębnej umowy (dalej jako </w:t>
      </w:r>
      <w:r w:rsidRPr="00AE458F">
        <w:rPr>
          <w:b/>
          <w:bCs/>
          <w:sz w:val="22"/>
          <w:szCs w:val="22"/>
        </w:rPr>
        <w:t>Umowa Przychodowa</w:t>
      </w:r>
      <w:r w:rsidRPr="00AE458F">
        <w:rPr>
          <w:sz w:val="22"/>
          <w:szCs w:val="22"/>
        </w:rPr>
        <w:t>).</w:t>
      </w:r>
    </w:p>
    <w:p w14:paraId="35A5813F" w14:textId="77777777" w:rsidR="00AE458F" w:rsidRPr="00AE458F" w:rsidRDefault="00AE458F" w:rsidP="00A00A4D">
      <w:pPr>
        <w:numPr>
          <w:ilvl w:val="0"/>
          <w:numId w:val="93"/>
        </w:numPr>
        <w:spacing w:line="259" w:lineRule="auto"/>
        <w:ind w:left="357"/>
        <w:jc w:val="both"/>
        <w:rPr>
          <w:sz w:val="22"/>
          <w:szCs w:val="22"/>
        </w:rPr>
      </w:pPr>
      <w:r w:rsidRPr="00AE458F">
        <w:rPr>
          <w:sz w:val="22"/>
          <w:szCs w:val="22"/>
        </w:rPr>
        <w:t>Warunki zawarcia Umowy Przychodowej zawiera Szczegółowy Opis Przedmiotu Zamówienia.</w:t>
      </w:r>
    </w:p>
    <w:p w14:paraId="295C149F" w14:textId="77777777" w:rsidR="00AE458F" w:rsidRPr="00AE458F" w:rsidRDefault="00AE458F" w:rsidP="00AE458F">
      <w:pPr>
        <w:spacing w:line="259" w:lineRule="auto"/>
        <w:ind w:left="360"/>
        <w:jc w:val="both"/>
        <w:rPr>
          <w:sz w:val="22"/>
          <w:szCs w:val="22"/>
        </w:rPr>
      </w:pPr>
      <w:bookmarkStart w:id="130" w:name="_Hlk148350736"/>
    </w:p>
    <w:p w14:paraId="4C8FDD38" w14:textId="77777777" w:rsidR="00AE458F" w:rsidRPr="00187E79" w:rsidRDefault="00AE458F" w:rsidP="00AE458F">
      <w:pPr>
        <w:keepNext/>
        <w:ind w:left="432"/>
        <w:jc w:val="center"/>
        <w:outlineLvl w:val="1"/>
        <w:rPr>
          <w:b/>
          <w:bCs/>
          <w:sz w:val="24"/>
          <w:szCs w:val="24"/>
        </w:rPr>
      </w:pPr>
      <w:bookmarkStart w:id="131" w:name="_Toc80870483"/>
      <w:bookmarkStart w:id="132" w:name="_Toc106184583"/>
      <w:bookmarkStart w:id="133" w:name="_Toc219100065"/>
      <w:r w:rsidRPr="00187E79">
        <w:rPr>
          <w:b/>
          <w:bCs/>
          <w:sz w:val="24"/>
          <w:szCs w:val="24"/>
        </w:rPr>
        <w:t>§3. Cena i sposób rozliczeń</w:t>
      </w:r>
      <w:bookmarkEnd w:id="131"/>
      <w:bookmarkEnd w:id="132"/>
      <w:bookmarkEnd w:id="133"/>
    </w:p>
    <w:p w14:paraId="462695CB" w14:textId="75AAADBD" w:rsidR="00AE458F" w:rsidRPr="00187E79" w:rsidRDefault="00AE458F" w:rsidP="004A4034">
      <w:pPr>
        <w:numPr>
          <w:ilvl w:val="0"/>
          <w:numId w:val="136"/>
        </w:numPr>
        <w:tabs>
          <w:tab w:val="clear" w:pos="1440"/>
        </w:tabs>
        <w:ind w:left="284" w:hanging="284"/>
        <w:jc w:val="both"/>
        <w:rPr>
          <w:sz w:val="22"/>
          <w:szCs w:val="22"/>
        </w:rPr>
      </w:pPr>
      <w:bookmarkStart w:id="134" w:name="_Hlk148356870"/>
      <w:r w:rsidRPr="00187E79">
        <w:rPr>
          <w:sz w:val="22"/>
          <w:szCs w:val="22"/>
        </w:rPr>
        <w:t>Wartość Umowy nie przekroczy:  ……………… zł netto.</w:t>
      </w:r>
    </w:p>
    <w:p w14:paraId="2216A780" w14:textId="2986DCBC" w:rsidR="00187E79" w:rsidRDefault="00187E79" w:rsidP="004A4034">
      <w:pPr>
        <w:numPr>
          <w:ilvl w:val="0"/>
          <w:numId w:val="136"/>
        </w:numPr>
        <w:tabs>
          <w:tab w:val="clear" w:pos="1440"/>
        </w:tabs>
        <w:ind w:left="284" w:hanging="284"/>
        <w:jc w:val="both"/>
        <w:rPr>
          <w:sz w:val="22"/>
          <w:szCs w:val="22"/>
        </w:rPr>
      </w:pPr>
      <w:r w:rsidRPr="00187E79">
        <w:rPr>
          <w:sz w:val="22"/>
          <w:szCs w:val="22"/>
        </w:rPr>
        <w:t>Cena jednostkowa netto, w oparciu o którą będą rozliczane wykonane usługi wynosi: ………….zł/szt.</w:t>
      </w:r>
    </w:p>
    <w:p w14:paraId="514D6E87" w14:textId="63F5B196" w:rsidR="00AE458F" w:rsidRPr="00187E79" w:rsidRDefault="00AE458F" w:rsidP="004A4034">
      <w:pPr>
        <w:numPr>
          <w:ilvl w:val="0"/>
          <w:numId w:val="136"/>
        </w:numPr>
        <w:tabs>
          <w:tab w:val="clear" w:pos="1440"/>
        </w:tabs>
        <w:ind w:left="284" w:hanging="284"/>
        <w:jc w:val="both"/>
        <w:rPr>
          <w:sz w:val="22"/>
          <w:szCs w:val="22"/>
        </w:rPr>
      </w:pPr>
      <w:r w:rsidRPr="00187E79">
        <w:rPr>
          <w:sz w:val="22"/>
          <w:szCs w:val="22"/>
        </w:rPr>
        <w:t xml:space="preserve">Wartość Umowy, o której mowa w ust. 1, została ustalona w oparciu o cenę netto podaną </w:t>
      </w:r>
      <w:r w:rsidRPr="00187E79">
        <w:rPr>
          <w:sz w:val="22"/>
          <w:szCs w:val="22"/>
        </w:rPr>
        <w:br/>
        <w:t xml:space="preserve">w Ofercie Wykonawcy albo w oparciu o ceny jednostkowe netto podane w Ofercie Wykonawcy oraz szacunkową liczbę jednostek podaną w Specyfikacji Warunków Zamówienia. </w:t>
      </w:r>
    </w:p>
    <w:p w14:paraId="7168AF0E" w14:textId="64D7DC33" w:rsidR="00AE458F" w:rsidRPr="00187E79" w:rsidRDefault="00AE458F" w:rsidP="004A4034">
      <w:pPr>
        <w:numPr>
          <w:ilvl w:val="0"/>
          <w:numId w:val="136"/>
        </w:numPr>
        <w:tabs>
          <w:tab w:val="clear" w:pos="1440"/>
        </w:tabs>
        <w:ind w:left="284" w:hanging="284"/>
        <w:jc w:val="both"/>
        <w:rPr>
          <w:sz w:val="22"/>
          <w:szCs w:val="22"/>
        </w:rPr>
      </w:pPr>
      <w:r w:rsidRPr="00187E79">
        <w:rPr>
          <w:sz w:val="22"/>
          <w:szCs w:val="22"/>
        </w:rPr>
        <w:t>Do ceny netto albo cen jednostkowych netto zostanie doliczony podatek od towarów i usług w wysokości obowiązującej w okresie realizacji zamówienia.</w:t>
      </w:r>
    </w:p>
    <w:p w14:paraId="5810A206" w14:textId="77777777" w:rsidR="00AE458F" w:rsidRPr="00187E79" w:rsidRDefault="00AE458F" w:rsidP="004A4034">
      <w:pPr>
        <w:numPr>
          <w:ilvl w:val="0"/>
          <w:numId w:val="136"/>
        </w:numPr>
        <w:tabs>
          <w:tab w:val="clear" w:pos="1440"/>
        </w:tabs>
        <w:ind w:left="284" w:hanging="284"/>
        <w:jc w:val="both"/>
        <w:rPr>
          <w:sz w:val="22"/>
          <w:szCs w:val="22"/>
        </w:rPr>
      </w:pPr>
      <w:r w:rsidRPr="00187E79">
        <w:rPr>
          <w:sz w:val="22"/>
          <w:szCs w:val="22"/>
        </w:rPr>
        <w:t>Cena netto oraz ceny jednostkowe netto są stałe, a wartość Umowy nie będzie indeksowana, chyba, że postanowienia niniejszej Umowy wprost stanowią inaczej.</w:t>
      </w:r>
    </w:p>
    <w:p w14:paraId="1124966D" w14:textId="77777777" w:rsidR="00AE458F" w:rsidRPr="00187E79" w:rsidRDefault="00AE458F" w:rsidP="004A4034">
      <w:pPr>
        <w:numPr>
          <w:ilvl w:val="0"/>
          <w:numId w:val="136"/>
        </w:numPr>
        <w:tabs>
          <w:tab w:val="clear" w:pos="1440"/>
        </w:tabs>
        <w:ind w:left="284" w:hanging="284"/>
        <w:jc w:val="both"/>
        <w:rPr>
          <w:sz w:val="22"/>
          <w:szCs w:val="22"/>
        </w:rPr>
      </w:pPr>
      <w:r w:rsidRPr="00187E79">
        <w:rPr>
          <w:sz w:val="22"/>
          <w:szCs w:val="22"/>
        </w:rPr>
        <w:t xml:space="preserve">Cena netto oraz ceny jednostkowe netto zawierają wszelkie koszty Wykonawcy związane z realizacją Umowy, w tym w szczególności podatki, opłaty, cło, </w:t>
      </w:r>
      <w:proofErr w:type="spellStart"/>
      <w:r w:rsidRPr="00187E79">
        <w:rPr>
          <w:sz w:val="22"/>
          <w:szCs w:val="22"/>
        </w:rPr>
        <w:t>itd</w:t>
      </w:r>
      <w:proofErr w:type="spellEnd"/>
      <w:r w:rsidRPr="00187E79">
        <w:rPr>
          <w:sz w:val="22"/>
          <w:szCs w:val="22"/>
        </w:rPr>
        <w:t xml:space="preserve"> i nie będą podlegały zmianom, chyba że postanowienia Umowy wprost stanowią inaczej. </w:t>
      </w:r>
    </w:p>
    <w:p w14:paraId="43AB89B2" w14:textId="37DFA462" w:rsidR="00AE458F" w:rsidRPr="00187E79" w:rsidRDefault="00AE458F" w:rsidP="004A4034">
      <w:pPr>
        <w:numPr>
          <w:ilvl w:val="0"/>
          <w:numId w:val="136"/>
        </w:numPr>
        <w:tabs>
          <w:tab w:val="clear" w:pos="1440"/>
        </w:tabs>
        <w:ind w:left="284" w:hanging="284"/>
        <w:jc w:val="both"/>
        <w:rPr>
          <w:sz w:val="22"/>
          <w:szCs w:val="22"/>
        </w:rPr>
      </w:pPr>
      <w:r w:rsidRPr="00187E79">
        <w:rPr>
          <w:sz w:val="22"/>
          <w:szCs w:val="22"/>
        </w:rPr>
        <w:t>W przypadku, gdy Wykonawcą jest podmiot zagraniczny, zgodnie z ustawą o podatku od towarów i</w:t>
      </w:r>
      <w:r w:rsidR="000E3012">
        <w:rPr>
          <w:sz w:val="22"/>
          <w:szCs w:val="22"/>
        </w:rPr>
        <w:t> </w:t>
      </w:r>
      <w:r w:rsidRPr="00187E79">
        <w:rPr>
          <w:sz w:val="22"/>
          <w:szCs w:val="22"/>
        </w:rPr>
        <w:t>usług, Zamawiający jest zobowiązany rozliczyć podatek VAT.</w:t>
      </w:r>
    </w:p>
    <w:p w14:paraId="26CE510D" w14:textId="77777777" w:rsidR="00AE458F" w:rsidRPr="00187E79" w:rsidRDefault="00AE458F" w:rsidP="004A4034">
      <w:pPr>
        <w:numPr>
          <w:ilvl w:val="0"/>
          <w:numId w:val="136"/>
        </w:numPr>
        <w:tabs>
          <w:tab w:val="clear" w:pos="1440"/>
        </w:tabs>
        <w:ind w:left="284" w:hanging="284"/>
        <w:jc w:val="both"/>
        <w:rPr>
          <w:sz w:val="22"/>
          <w:szCs w:val="22"/>
        </w:rPr>
      </w:pPr>
      <w:r w:rsidRPr="00187E79">
        <w:rPr>
          <w:sz w:val="22"/>
          <w:szCs w:val="22"/>
        </w:rPr>
        <w:t>W przypadku, gdy z realizacją Umowy wiążą się obowiązki celne (w tym związane z formalnościami celnymi i zapłatą cła), obowiązki te spoczywają na Wykonawcy.</w:t>
      </w:r>
    </w:p>
    <w:p w14:paraId="54081BF7" w14:textId="7F8E978F" w:rsidR="00AE458F" w:rsidRPr="00187E79" w:rsidRDefault="00AE458F" w:rsidP="004A4034">
      <w:pPr>
        <w:numPr>
          <w:ilvl w:val="0"/>
          <w:numId w:val="136"/>
        </w:numPr>
        <w:tabs>
          <w:tab w:val="clear" w:pos="1440"/>
        </w:tabs>
        <w:ind w:left="284" w:hanging="284"/>
        <w:jc w:val="both"/>
        <w:rPr>
          <w:sz w:val="22"/>
          <w:szCs w:val="22"/>
        </w:rPr>
      </w:pPr>
      <w:r w:rsidRPr="00187E79">
        <w:rPr>
          <w:sz w:val="22"/>
          <w:szCs w:val="22"/>
        </w:rPr>
        <w:t xml:space="preserve">Wykonawcy przysługuje wynagrodzenie za faktycznie wykonane </w:t>
      </w:r>
      <w:r w:rsidR="00DF38D1" w:rsidRPr="00187E79">
        <w:rPr>
          <w:sz w:val="22"/>
          <w:szCs w:val="22"/>
        </w:rPr>
        <w:t xml:space="preserve">roboty </w:t>
      </w:r>
      <w:r w:rsidRPr="00187E79">
        <w:rPr>
          <w:sz w:val="22"/>
          <w:szCs w:val="22"/>
        </w:rPr>
        <w:t>w oparciu o zlecenia, o</w:t>
      </w:r>
      <w:r w:rsidR="00DF38D1" w:rsidRPr="00187E79">
        <w:rPr>
          <w:sz w:val="22"/>
          <w:szCs w:val="22"/>
        </w:rPr>
        <w:t> </w:t>
      </w:r>
      <w:r w:rsidRPr="00187E79">
        <w:rPr>
          <w:sz w:val="22"/>
          <w:szCs w:val="22"/>
        </w:rPr>
        <w:t>których mowa w Załączniku nr 1 do Umowy (SOPZ), wyliczone z zastosowaniem cen jednostkowych określonych w Załączniku nr 2 do Umowy</w:t>
      </w:r>
      <w:r w:rsidR="00F23F11" w:rsidRPr="00187E79">
        <w:rPr>
          <w:sz w:val="22"/>
          <w:szCs w:val="22"/>
        </w:rPr>
        <w:t>, które rozliczane będą w okresach miesięcznych.</w:t>
      </w:r>
    </w:p>
    <w:bookmarkEnd w:id="134"/>
    <w:p w14:paraId="5625AE11" w14:textId="69D93148" w:rsidR="00AE458F" w:rsidRPr="00187E79" w:rsidRDefault="00AE458F" w:rsidP="004A4034">
      <w:pPr>
        <w:numPr>
          <w:ilvl w:val="0"/>
          <w:numId w:val="136"/>
        </w:numPr>
        <w:tabs>
          <w:tab w:val="clear" w:pos="1440"/>
        </w:tabs>
        <w:ind w:left="284" w:hanging="284"/>
        <w:jc w:val="both"/>
        <w:rPr>
          <w:sz w:val="22"/>
          <w:szCs w:val="22"/>
        </w:rPr>
      </w:pPr>
      <w:r w:rsidRPr="00187E79">
        <w:rPr>
          <w:sz w:val="22"/>
          <w:szCs w:val="22"/>
        </w:rPr>
        <w:t>Wszelkie rozliczenia będą dokonywane w złotych polskich.</w:t>
      </w:r>
    </w:p>
    <w:p w14:paraId="4A07EE95" w14:textId="77777777" w:rsidR="00AE458F" w:rsidRPr="00187E79" w:rsidRDefault="00AE458F" w:rsidP="004A4034">
      <w:pPr>
        <w:numPr>
          <w:ilvl w:val="0"/>
          <w:numId w:val="136"/>
        </w:numPr>
        <w:tabs>
          <w:tab w:val="clear" w:pos="1440"/>
        </w:tabs>
        <w:ind w:left="284" w:hanging="284"/>
        <w:jc w:val="both"/>
        <w:rPr>
          <w:sz w:val="22"/>
          <w:szCs w:val="22"/>
        </w:rPr>
      </w:pPr>
      <w:r w:rsidRPr="00187E79">
        <w:rPr>
          <w:sz w:val="22"/>
          <w:szCs w:val="22"/>
        </w:rPr>
        <w:t>Wykonawcy nie przysługuje dodatkowe wynagrodzenie za świadczenie usług w dni ustawowo wolne od pracy, soboty i niedziele.</w:t>
      </w:r>
    </w:p>
    <w:p w14:paraId="2D58A326" w14:textId="77777777" w:rsidR="00AE458F" w:rsidRPr="00AE458F" w:rsidRDefault="00AE458F" w:rsidP="004A4034">
      <w:pPr>
        <w:spacing w:line="259" w:lineRule="auto"/>
        <w:ind w:left="360"/>
        <w:jc w:val="both"/>
        <w:rPr>
          <w:sz w:val="22"/>
          <w:szCs w:val="22"/>
        </w:rPr>
      </w:pPr>
    </w:p>
    <w:p w14:paraId="3C77AB31" w14:textId="77777777" w:rsidR="00AE458F" w:rsidRPr="00AE458F" w:rsidRDefault="00AE458F" w:rsidP="00AE458F">
      <w:pPr>
        <w:keepNext/>
        <w:ind w:left="432"/>
        <w:jc w:val="center"/>
        <w:outlineLvl w:val="1"/>
        <w:rPr>
          <w:b/>
          <w:bCs/>
          <w:sz w:val="24"/>
          <w:szCs w:val="24"/>
        </w:rPr>
      </w:pPr>
      <w:bookmarkStart w:id="135" w:name="_Toc106184584"/>
      <w:bookmarkStart w:id="136" w:name="_Toc219100066"/>
      <w:bookmarkEnd w:id="130"/>
      <w:r w:rsidRPr="00AE458F">
        <w:rPr>
          <w:b/>
          <w:bCs/>
          <w:sz w:val="24"/>
          <w:szCs w:val="24"/>
        </w:rPr>
        <w:t>§4. Fakturowanie i płatności</w:t>
      </w:r>
      <w:bookmarkEnd w:id="135"/>
      <w:bookmarkEnd w:id="136"/>
    </w:p>
    <w:p w14:paraId="4410E83A" w14:textId="77777777" w:rsidR="007C1EB2" w:rsidRDefault="00AE458F" w:rsidP="007C1EB2">
      <w:pPr>
        <w:numPr>
          <w:ilvl w:val="0"/>
          <w:numId w:val="58"/>
        </w:numPr>
        <w:jc w:val="both"/>
        <w:rPr>
          <w:sz w:val="22"/>
          <w:szCs w:val="22"/>
        </w:rPr>
      </w:pPr>
      <w:r w:rsidRPr="00AE458F">
        <w:rPr>
          <w:sz w:val="22"/>
          <w:szCs w:val="22"/>
        </w:rPr>
        <w:t xml:space="preserve">Rozliczenie przedmiotu Umowy nastąpi na podstawie wystawionej faktury zgodnie </w:t>
      </w:r>
      <w:r w:rsidRPr="00AE458F">
        <w:rPr>
          <w:sz w:val="22"/>
          <w:szCs w:val="22"/>
        </w:rPr>
        <w:br/>
      </w:r>
      <w:r w:rsidRPr="007C1EB2">
        <w:rPr>
          <w:sz w:val="22"/>
          <w:szCs w:val="22"/>
        </w:rPr>
        <w:t xml:space="preserve">z obowiązującymi przepisami prawa. </w:t>
      </w:r>
    </w:p>
    <w:p w14:paraId="3482ECE1" w14:textId="3D0E4F19" w:rsidR="002A4787" w:rsidRPr="007C1EB2" w:rsidRDefault="00AE458F" w:rsidP="007C1EB2">
      <w:pPr>
        <w:numPr>
          <w:ilvl w:val="0"/>
          <w:numId w:val="58"/>
        </w:numPr>
        <w:jc w:val="both"/>
        <w:rPr>
          <w:sz w:val="22"/>
          <w:szCs w:val="22"/>
        </w:rPr>
      </w:pPr>
      <w:r w:rsidRPr="007C1EB2">
        <w:rPr>
          <w:sz w:val="22"/>
          <w:szCs w:val="22"/>
        </w:rPr>
        <w:t xml:space="preserve">Do faktury Wykonawca zobowiązany jest dołączyć Protokół częściowego odbioru podpisany zgodnie z ust. </w:t>
      </w:r>
      <w:r w:rsidR="00E21138" w:rsidRPr="007C1EB2">
        <w:rPr>
          <w:sz w:val="22"/>
          <w:szCs w:val="22"/>
        </w:rPr>
        <w:t>4</w:t>
      </w:r>
      <w:r w:rsidRPr="007C1EB2">
        <w:rPr>
          <w:sz w:val="22"/>
          <w:szCs w:val="22"/>
        </w:rPr>
        <w:t xml:space="preserve"> (wzór stanowi Załącznik nr 1.1. do umowy ). W celu rozliczenia prac Wykonawca sporządza w terminie 2 dni od zakończenia miesiąca Protokół odbioru (w oparciu o ceny jednostkowe podane w Tabeli cen zawartej w Załączniku nr 2 do Umowy) i przekazuje go do </w:t>
      </w:r>
      <w:r w:rsidRPr="007C1EB2">
        <w:rPr>
          <w:sz w:val="22"/>
          <w:szCs w:val="22"/>
        </w:rPr>
        <w:lastRenderedPageBreak/>
        <w:t>skontrolowania Zamawiającemu. Zamawiający akceptuje protokół lub zgłasza uwagi wraz z</w:t>
      </w:r>
      <w:r w:rsidR="007C1EB2">
        <w:rPr>
          <w:sz w:val="22"/>
          <w:szCs w:val="22"/>
        </w:rPr>
        <w:t> </w:t>
      </w:r>
      <w:r w:rsidRPr="007C1EB2">
        <w:rPr>
          <w:sz w:val="22"/>
          <w:szCs w:val="22"/>
        </w:rPr>
        <w:t xml:space="preserve">uzasadnieniem w terminie 3 dni. </w:t>
      </w:r>
      <w:r w:rsidR="002A4787" w:rsidRPr="007C1EB2">
        <w:rPr>
          <w:sz w:val="22"/>
          <w:szCs w:val="22"/>
        </w:rPr>
        <w:t xml:space="preserve">Do faktur </w:t>
      </w:r>
      <w:r w:rsidR="004A4034" w:rsidRPr="007C1EB2">
        <w:rPr>
          <w:sz w:val="22"/>
          <w:szCs w:val="22"/>
        </w:rPr>
        <w:t>ustrukturyzowanych</w:t>
      </w:r>
      <w:r w:rsidR="002A4787" w:rsidRPr="007C1EB2">
        <w:rPr>
          <w:sz w:val="22"/>
          <w:szCs w:val="22"/>
        </w:rPr>
        <w:t xml:space="preserve"> protokół zdawczo-odbiorczy wymagany umową należy przesłać na adres e-mail </w:t>
      </w:r>
      <w:hyperlink r:id="rId21" w:history="1">
        <w:r w:rsidR="002A4787" w:rsidRPr="007C1EB2">
          <w:rPr>
            <w:rStyle w:val="Hipercze"/>
            <w:b/>
            <w:bCs/>
            <w:sz w:val="22"/>
            <w:szCs w:val="22"/>
          </w:rPr>
          <w:t>ksef.zal@pgg.pl</w:t>
        </w:r>
      </w:hyperlink>
      <w:r w:rsidR="002A4787" w:rsidRPr="007C1EB2">
        <w:rPr>
          <w:b/>
          <w:bCs/>
          <w:sz w:val="22"/>
          <w:szCs w:val="22"/>
        </w:rPr>
        <w:t xml:space="preserve"> . </w:t>
      </w:r>
      <w:r w:rsidR="002A4787" w:rsidRPr="007C1EB2">
        <w:rPr>
          <w:sz w:val="22"/>
          <w:szCs w:val="22"/>
        </w:rPr>
        <w:t>W</w:t>
      </w:r>
      <w:r w:rsidR="002A4787" w:rsidRPr="007C1EB2">
        <w:rPr>
          <w:b/>
          <w:bCs/>
          <w:sz w:val="22"/>
          <w:szCs w:val="22"/>
        </w:rPr>
        <w:t xml:space="preserve"> </w:t>
      </w:r>
      <w:r w:rsidR="002A4787" w:rsidRPr="007C1EB2">
        <w:rPr>
          <w:sz w:val="22"/>
          <w:szCs w:val="22"/>
        </w:rPr>
        <w:t>temacie wiadomości</w:t>
      </w:r>
      <w:r w:rsidR="007C1EB2">
        <w:rPr>
          <w:sz w:val="22"/>
          <w:szCs w:val="22"/>
        </w:rPr>
        <w:br/>
      </w:r>
      <w:r w:rsidR="002A4787" w:rsidRPr="007C1EB2">
        <w:rPr>
          <w:sz w:val="22"/>
          <w:szCs w:val="22"/>
        </w:rPr>
        <w:t>e-mail należy podać numer KSEF faktury. Rekomendowanym plikiem do przesyłania załączników do faktury jest plik PDF</w:t>
      </w:r>
      <w:r w:rsidR="002A4787" w:rsidRPr="007C1EB2">
        <w:rPr>
          <w:color w:val="FF0000"/>
          <w:sz w:val="22"/>
          <w:szCs w:val="22"/>
        </w:rPr>
        <w:t>.</w:t>
      </w:r>
    </w:p>
    <w:p w14:paraId="774A860A" w14:textId="77777777" w:rsidR="00AE458F" w:rsidRPr="00AE458F" w:rsidRDefault="00AE458F" w:rsidP="00770FC4">
      <w:pPr>
        <w:numPr>
          <w:ilvl w:val="0"/>
          <w:numId w:val="58"/>
        </w:numPr>
        <w:jc w:val="both"/>
        <w:rPr>
          <w:sz w:val="22"/>
          <w:szCs w:val="22"/>
        </w:rPr>
      </w:pPr>
      <w:r w:rsidRPr="007C1EB2">
        <w:rPr>
          <w:sz w:val="22"/>
          <w:szCs w:val="22"/>
        </w:rPr>
        <w:t>Gdy Wykonawcą umowy jest konsorcjum</w:t>
      </w:r>
      <w:r w:rsidRPr="00AE458F">
        <w:rPr>
          <w:sz w:val="22"/>
          <w:szCs w:val="22"/>
        </w:rPr>
        <w:t xml:space="preserve">,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1052A05" w14:textId="77777777" w:rsidR="00AE458F" w:rsidRPr="00AE458F" w:rsidRDefault="00AE458F" w:rsidP="00770FC4">
      <w:pPr>
        <w:numPr>
          <w:ilvl w:val="0"/>
          <w:numId w:val="58"/>
        </w:numPr>
        <w:jc w:val="both"/>
        <w:rPr>
          <w:sz w:val="22"/>
          <w:szCs w:val="22"/>
        </w:rPr>
      </w:pPr>
      <w:r w:rsidRPr="00AE458F">
        <w:rPr>
          <w:sz w:val="22"/>
          <w:szCs w:val="22"/>
        </w:rPr>
        <w:t xml:space="preserve">Protokół odbioru podpisują upoważnieni przedstawiciele Stron wskazani w Umowie. </w:t>
      </w:r>
    </w:p>
    <w:p w14:paraId="3E29A303" w14:textId="77777777" w:rsidR="00AE458F" w:rsidRPr="00AE458F" w:rsidRDefault="00AE458F" w:rsidP="00770FC4">
      <w:pPr>
        <w:numPr>
          <w:ilvl w:val="0"/>
          <w:numId w:val="58"/>
        </w:numPr>
        <w:jc w:val="both"/>
        <w:rPr>
          <w:sz w:val="22"/>
          <w:szCs w:val="22"/>
        </w:rPr>
      </w:pPr>
      <w:r w:rsidRPr="00AE458F">
        <w:rPr>
          <w:sz w:val="22"/>
          <w:szCs w:val="22"/>
        </w:rPr>
        <w:t>Faktury należy wystawiać zgodnie z obowiązującymi przepisami.</w:t>
      </w:r>
    </w:p>
    <w:p w14:paraId="5E5F6F79" w14:textId="60964FEE" w:rsidR="00AE458F" w:rsidRPr="008D0AF8" w:rsidRDefault="00AE458F" w:rsidP="00770FC4">
      <w:pPr>
        <w:numPr>
          <w:ilvl w:val="0"/>
          <w:numId w:val="58"/>
        </w:numPr>
        <w:jc w:val="both"/>
        <w:rPr>
          <w:sz w:val="24"/>
          <w:szCs w:val="24"/>
        </w:rPr>
      </w:pPr>
      <w:r w:rsidRPr="00AE458F">
        <w:rPr>
          <w:sz w:val="22"/>
          <w:szCs w:val="22"/>
        </w:rPr>
        <w:t>Wykonawca zobowiązany jest wystawić jedną fakturę obejmującą całe wynagrodzenie Wykonawcy należne w związku z realizacją zakresu przedmiotu umowy objętego danym Protokołem odbioru z zastrzeżeniem ust. 2.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w:t>
      </w:r>
      <w:r w:rsidR="000E3012">
        <w:rPr>
          <w:sz w:val="22"/>
          <w:szCs w:val="22"/>
        </w:rPr>
        <w:t> </w:t>
      </w:r>
      <w:r w:rsidRPr="008D0AF8">
        <w:rPr>
          <w:sz w:val="22"/>
          <w:szCs w:val="22"/>
        </w:rPr>
        <w:t>Zamawiający dokonał zapłaty przed terminem płatności, a Wykonawcy nie przysługują odsetki, ani rekompensaty, o których mowa w art. 10 ust. 1 ustawy z dnia 8 marca 2013 r. o przeciwdziałaniu nadmiernym opóźnieniom w transakcjach handlowych.</w:t>
      </w:r>
    </w:p>
    <w:p w14:paraId="04DE7CF6" w14:textId="26ACE2B3" w:rsidR="002A4787" w:rsidRPr="008D0AF8" w:rsidRDefault="002A4787" w:rsidP="00770FC4">
      <w:pPr>
        <w:numPr>
          <w:ilvl w:val="0"/>
          <w:numId w:val="58"/>
        </w:numPr>
        <w:jc w:val="both"/>
        <w:rPr>
          <w:sz w:val="22"/>
          <w:szCs w:val="22"/>
        </w:rPr>
      </w:pPr>
      <w:r w:rsidRPr="008D0AF8">
        <w:rPr>
          <w:sz w:val="22"/>
          <w:szCs w:val="22"/>
        </w:rPr>
        <w:t xml:space="preserve">Z zastrzeżeniem przypadków wynikających z ustawy z dnia 11 marca 2004r. o podatku od towarów i usług (tj. Dz. U. z 2025 r poz.775, ze zm.), zwanej dalej „ustawą o VAT” </w:t>
      </w:r>
      <w:r w:rsidR="007C1EB2" w:rsidRPr="008D0AF8">
        <w:rPr>
          <w:b/>
          <w:bCs/>
          <w:sz w:val="22"/>
          <w:szCs w:val="22"/>
        </w:rPr>
        <w:t>WYKONAWCA</w:t>
      </w:r>
      <w:r w:rsidRPr="008D0AF8">
        <w:rPr>
          <w:b/>
          <w:bCs/>
          <w:sz w:val="22"/>
          <w:szCs w:val="22"/>
        </w:rPr>
        <w:t xml:space="preserve"> </w:t>
      </w:r>
      <w:r w:rsidRPr="008D0AF8">
        <w:rPr>
          <w:sz w:val="22"/>
          <w:szCs w:val="22"/>
        </w:rPr>
        <w:t xml:space="preserve">wystawia i udostępnia </w:t>
      </w:r>
      <w:r w:rsidRPr="008D0AF8">
        <w:rPr>
          <w:b/>
          <w:bCs/>
          <w:sz w:val="22"/>
          <w:szCs w:val="22"/>
        </w:rPr>
        <w:t>ZAMAWIAJĄCEMU</w:t>
      </w:r>
      <w:r w:rsidRPr="008D0AF8">
        <w:rPr>
          <w:sz w:val="22"/>
          <w:szCs w:val="22"/>
        </w:rPr>
        <w:t xml:space="preserve"> faktury ustrukturyzowane przy użyciu Krajowego Systemu e-Faktur, zwanego dalej „</w:t>
      </w:r>
      <w:proofErr w:type="spellStart"/>
      <w:r w:rsidRPr="008D0AF8">
        <w:rPr>
          <w:sz w:val="22"/>
          <w:szCs w:val="22"/>
        </w:rPr>
        <w:t>KSeF</w:t>
      </w:r>
      <w:proofErr w:type="spellEnd"/>
      <w:r w:rsidRPr="008D0AF8">
        <w:rPr>
          <w:sz w:val="22"/>
          <w:szCs w:val="22"/>
        </w:rPr>
        <w:t>” zgodnie z obowiązującymi przepisami prawa</w:t>
      </w:r>
    </w:p>
    <w:p w14:paraId="104BA1EF" w14:textId="77777777" w:rsidR="002A4787" w:rsidRPr="008D0AF8" w:rsidRDefault="002A4787" w:rsidP="00770FC4">
      <w:pPr>
        <w:numPr>
          <w:ilvl w:val="0"/>
          <w:numId w:val="58"/>
        </w:numPr>
        <w:jc w:val="both"/>
        <w:rPr>
          <w:sz w:val="22"/>
          <w:szCs w:val="22"/>
        </w:rPr>
      </w:pPr>
      <w:r w:rsidRPr="008D0AF8">
        <w:rPr>
          <w:sz w:val="22"/>
          <w:szCs w:val="22"/>
        </w:rPr>
        <w:t>Fakturę ustrukturyzowaną należy wystawić:</w:t>
      </w:r>
    </w:p>
    <w:p w14:paraId="2F2150FC" w14:textId="260143D2" w:rsidR="002A4787" w:rsidRPr="008D0AF8" w:rsidRDefault="002A4787" w:rsidP="002A4787">
      <w:pPr>
        <w:ind w:left="425" w:firstLine="283"/>
        <w:jc w:val="both"/>
        <w:rPr>
          <w:sz w:val="22"/>
          <w:szCs w:val="22"/>
        </w:rPr>
      </w:pPr>
      <w:r w:rsidRPr="008D0AF8">
        <w:rPr>
          <w:sz w:val="22"/>
          <w:szCs w:val="22"/>
        </w:rPr>
        <w:t>- dane nabywcy (</w:t>
      </w:r>
      <w:proofErr w:type="spellStart"/>
      <w:r w:rsidRPr="008D0AF8">
        <w:rPr>
          <w:sz w:val="22"/>
          <w:szCs w:val="22"/>
        </w:rPr>
        <w:t>schema</w:t>
      </w:r>
      <w:proofErr w:type="spellEnd"/>
      <w:r w:rsidRPr="008D0AF8">
        <w:rPr>
          <w:sz w:val="22"/>
          <w:szCs w:val="22"/>
        </w:rPr>
        <w:t xml:space="preserve"> Podmiot 2): Polska Grupa Górnicza S.A.,</w:t>
      </w:r>
    </w:p>
    <w:p w14:paraId="2C2C9B08" w14:textId="408FFB4E" w:rsidR="002A4787" w:rsidRPr="008D0AF8" w:rsidRDefault="002A4787" w:rsidP="002A4787">
      <w:pPr>
        <w:ind w:left="3544"/>
        <w:jc w:val="both"/>
        <w:rPr>
          <w:sz w:val="22"/>
          <w:szCs w:val="22"/>
        </w:rPr>
      </w:pPr>
      <w:r w:rsidRPr="008D0AF8">
        <w:rPr>
          <w:sz w:val="22"/>
          <w:szCs w:val="22"/>
        </w:rPr>
        <w:t>40-039 Katowice</w:t>
      </w:r>
    </w:p>
    <w:p w14:paraId="46444052" w14:textId="6B4AEA0F" w:rsidR="002A4787" w:rsidRPr="008D0AF8" w:rsidRDefault="002A4787" w:rsidP="002A4787">
      <w:pPr>
        <w:ind w:left="3544"/>
        <w:jc w:val="both"/>
        <w:rPr>
          <w:sz w:val="22"/>
          <w:szCs w:val="22"/>
        </w:rPr>
      </w:pPr>
      <w:r w:rsidRPr="008D0AF8">
        <w:rPr>
          <w:sz w:val="22"/>
          <w:szCs w:val="22"/>
        </w:rPr>
        <w:t>ul. Powstańców 30</w:t>
      </w:r>
    </w:p>
    <w:p w14:paraId="43646F64" w14:textId="3374E1A5" w:rsidR="002A4787" w:rsidRPr="008D0AF8" w:rsidRDefault="002A4787" w:rsidP="002A4787">
      <w:pPr>
        <w:ind w:firstLine="708"/>
        <w:jc w:val="both"/>
        <w:rPr>
          <w:sz w:val="22"/>
          <w:szCs w:val="22"/>
        </w:rPr>
      </w:pPr>
      <w:r w:rsidRPr="008D0AF8">
        <w:rPr>
          <w:sz w:val="22"/>
          <w:szCs w:val="22"/>
        </w:rPr>
        <w:t>- dane odbiorcy (</w:t>
      </w:r>
      <w:proofErr w:type="spellStart"/>
      <w:r w:rsidRPr="008D0AF8">
        <w:rPr>
          <w:sz w:val="22"/>
          <w:szCs w:val="22"/>
        </w:rPr>
        <w:t>schema</w:t>
      </w:r>
      <w:proofErr w:type="spellEnd"/>
      <w:r w:rsidRPr="008D0AF8">
        <w:rPr>
          <w:sz w:val="22"/>
          <w:szCs w:val="22"/>
        </w:rPr>
        <w:t xml:space="preserve"> Podmiot 3): Oddział …</w:t>
      </w:r>
    </w:p>
    <w:p w14:paraId="7F1234DA" w14:textId="0CC10636" w:rsidR="002A4787" w:rsidRPr="008D0AF8" w:rsidRDefault="002A4787" w:rsidP="002A4787">
      <w:pPr>
        <w:ind w:left="426"/>
        <w:jc w:val="both"/>
        <w:rPr>
          <w:sz w:val="22"/>
          <w:szCs w:val="22"/>
        </w:rPr>
      </w:pPr>
      <w:r w:rsidRPr="008D0AF8">
        <w:rPr>
          <w:sz w:val="22"/>
          <w:szCs w:val="22"/>
        </w:rPr>
        <w:t xml:space="preserve">W przypadku awarii </w:t>
      </w:r>
      <w:proofErr w:type="spellStart"/>
      <w:r w:rsidRPr="008D0AF8">
        <w:rPr>
          <w:sz w:val="22"/>
          <w:szCs w:val="22"/>
        </w:rPr>
        <w:t>KSeF</w:t>
      </w:r>
      <w:proofErr w:type="spellEnd"/>
      <w:r w:rsidRPr="008D0AF8">
        <w:rPr>
          <w:sz w:val="22"/>
          <w:szCs w:val="22"/>
        </w:rPr>
        <w:t xml:space="preserve"> </w:t>
      </w:r>
      <w:r w:rsidR="007C1EB2" w:rsidRPr="008D0AF8">
        <w:rPr>
          <w:b/>
          <w:bCs/>
          <w:sz w:val="22"/>
          <w:szCs w:val="22"/>
        </w:rPr>
        <w:t>WYKONAWCA</w:t>
      </w:r>
      <w:r w:rsidRPr="008D0AF8">
        <w:rPr>
          <w:b/>
          <w:bCs/>
          <w:sz w:val="22"/>
          <w:szCs w:val="22"/>
        </w:rPr>
        <w:t xml:space="preserve"> </w:t>
      </w:r>
      <w:r w:rsidRPr="008D0AF8">
        <w:rPr>
          <w:sz w:val="22"/>
          <w:szCs w:val="22"/>
        </w:rPr>
        <w:t xml:space="preserve">przesyła faktury </w:t>
      </w:r>
      <w:r w:rsidRPr="008D0AF8">
        <w:rPr>
          <w:b/>
          <w:bCs/>
          <w:sz w:val="22"/>
          <w:szCs w:val="22"/>
        </w:rPr>
        <w:t>ZAMAWIAJĄCEMU</w:t>
      </w:r>
      <w:r w:rsidRPr="008D0AF8">
        <w:rPr>
          <w:sz w:val="22"/>
          <w:szCs w:val="22"/>
        </w:rPr>
        <w:t xml:space="preserve"> w sposób z nim uzgodniony:</w:t>
      </w:r>
    </w:p>
    <w:p w14:paraId="7882941D" w14:textId="7EF4E4CB" w:rsidR="002A4787" w:rsidRPr="008D0AF8" w:rsidRDefault="002A4787" w:rsidP="002A4787">
      <w:pPr>
        <w:ind w:firstLine="708"/>
        <w:jc w:val="both"/>
        <w:rPr>
          <w:sz w:val="22"/>
          <w:szCs w:val="22"/>
        </w:rPr>
      </w:pPr>
      <w:r w:rsidRPr="008D0AF8">
        <w:rPr>
          <w:sz w:val="22"/>
          <w:szCs w:val="22"/>
        </w:rPr>
        <w:t>- wysyłka faktury w postaci papierowej: lub</w:t>
      </w:r>
    </w:p>
    <w:p w14:paraId="447925BB" w14:textId="03BBD049" w:rsidR="002A4787" w:rsidRPr="008D0AF8" w:rsidRDefault="002A4787" w:rsidP="002A4787">
      <w:pPr>
        <w:ind w:firstLine="708"/>
        <w:jc w:val="both"/>
        <w:rPr>
          <w:sz w:val="22"/>
          <w:szCs w:val="22"/>
        </w:rPr>
      </w:pPr>
      <w:r w:rsidRPr="008D0AF8">
        <w:rPr>
          <w:sz w:val="22"/>
          <w:szCs w:val="22"/>
        </w:rPr>
        <w:t>- wysyłka pocztą elektroniczną zgodnie z podpisanym porozumieniem</w:t>
      </w:r>
    </w:p>
    <w:p w14:paraId="76A940E3" w14:textId="77777777" w:rsidR="002A4787" w:rsidRPr="008D0AF8" w:rsidRDefault="002A4787" w:rsidP="007C1EB2">
      <w:pPr>
        <w:ind w:left="425"/>
        <w:jc w:val="both"/>
        <w:rPr>
          <w:sz w:val="22"/>
          <w:szCs w:val="22"/>
        </w:rPr>
      </w:pPr>
      <w:bookmarkStart w:id="137" w:name="_Hlk211863369"/>
      <w:r w:rsidRPr="008D0AF8">
        <w:rPr>
          <w:sz w:val="22"/>
          <w:szCs w:val="22"/>
        </w:rPr>
        <w:t>Wysłanie faktury drogą elektroniczną wymaga pisemnego uzgodnienia z ZAMAWIAJĄCYM</w:t>
      </w:r>
      <w:bookmarkEnd w:id="137"/>
      <w:r w:rsidRPr="008D0AF8">
        <w:rPr>
          <w:sz w:val="22"/>
          <w:szCs w:val="22"/>
        </w:rPr>
        <w:t xml:space="preserve">. </w:t>
      </w:r>
    </w:p>
    <w:p w14:paraId="11543FAD" w14:textId="08E2D199" w:rsidR="002A4787" w:rsidRPr="008D0AF8" w:rsidRDefault="002A4787" w:rsidP="007C1EB2">
      <w:pPr>
        <w:numPr>
          <w:ilvl w:val="0"/>
          <w:numId w:val="58"/>
        </w:numPr>
        <w:jc w:val="both"/>
        <w:rPr>
          <w:sz w:val="22"/>
          <w:szCs w:val="22"/>
        </w:rPr>
      </w:pPr>
      <w:r w:rsidRPr="008D0AF8">
        <w:rPr>
          <w:sz w:val="22"/>
          <w:szCs w:val="22"/>
        </w:rPr>
        <w:t xml:space="preserve">W przypadku gdy </w:t>
      </w:r>
      <w:r w:rsidR="007C1EB2" w:rsidRPr="008D0AF8">
        <w:rPr>
          <w:b/>
          <w:bCs/>
          <w:sz w:val="22"/>
          <w:szCs w:val="22"/>
        </w:rPr>
        <w:t>WYKONAWCA</w:t>
      </w:r>
      <w:r w:rsidRPr="008D0AF8">
        <w:rPr>
          <w:sz w:val="22"/>
          <w:szCs w:val="22"/>
        </w:rPr>
        <w:t xml:space="preserve"> nie podlega obowiązkowi wystawiania faktur w KSEF fakturę należy wystawić na adres:</w:t>
      </w:r>
    </w:p>
    <w:p w14:paraId="706CB8CD" w14:textId="4A91BBED" w:rsidR="00AE458F" w:rsidRPr="008D0AF8" w:rsidRDefault="00AE458F" w:rsidP="00AE458F">
      <w:pPr>
        <w:ind w:left="360"/>
        <w:jc w:val="center"/>
        <w:rPr>
          <w:b/>
          <w:sz w:val="22"/>
          <w:szCs w:val="22"/>
        </w:rPr>
      </w:pPr>
      <w:r w:rsidRPr="008D0AF8">
        <w:rPr>
          <w:b/>
          <w:sz w:val="22"/>
          <w:szCs w:val="22"/>
        </w:rPr>
        <w:t xml:space="preserve">Polska Grupa Górnicza S.A, 40-039 Katowice, ul. Powstańców 30 Oddział KWK </w:t>
      </w:r>
      <w:r w:rsidR="00F23F11" w:rsidRPr="008D0AF8">
        <w:rPr>
          <w:b/>
          <w:sz w:val="22"/>
          <w:szCs w:val="22"/>
        </w:rPr>
        <w:t>Sośnica</w:t>
      </w:r>
    </w:p>
    <w:p w14:paraId="15FA812B" w14:textId="42A66F4A" w:rsidR="00AE458F" w:rsidRPr="008D0AF8" w:rsidRDefault="00AE458F" w:rsidP="00AE458F">
      <w:pPr>
        <w:ind w:left="360"/>
        <w:jc w:val="center"/>
        <w:rPr>
          <w:bCs/>
          <w:sz w:val="22"/>
          <w:szCs w:val="22"/>
        </w:rPr>
      </w:pPr>
      <w:r w:rsidRPr="008D0AF8">
        <w:rPr>
          <w:bCs/>
          <w:sz w:val="22"/>
          <w:szCs w:val="22"/>
        </w:rPr>
        <w:t xml:space="preserve">oraz </w:t>
      </w:r>
      <w:r w:rsidR="002A4787" w:rsidRPr="008D0AF8">
        <w:rPr>
          <w:sz w:val="22"/>
          <w:szCs w:val="22"/>
        </w:rPr>
        <w:t xml:space="preserve">przesłać w formie papierowej </w:t>
      </w:r>
      <w:r w:rsidRPr="008D0AF8">
        <w:rPr>
          <w:bCs/>
          <w:sz w:val="22"/>
          <w:szCs w:val="22"/>
        </w:rPr>
        <w:t>na adres:</w:t>
      </w:r>
    </w:p>
    <w:p w14:paraId="463A094A" w14:textId="77777777" w:rsidR="00AE458F" w:rsidRPr="008D0AF8" w:rsidRDefault="00AE458F" w:rsidP="00AE458F">
      <w:pPr>
        <w:ind w:left="360"/>
        <w:contextualSpacing/>
        <w:jc w:val="center"/>
        <w:rPr>
          <w:b/>
          <w:sz w:val="22"/>
          <w:szCs w:val="22"/>
        </w:rPr>
      </w:pPr>
      <w:r w:rsidRPr="008D0AF8">
        <w:rPr>
          <w:b/>
          <w:sz w:val="22"/>
          <w:szCs w:val="22"/>
        </w:rPr>
        <w:t>Polska Grupa Górnicza S.A., 44-122 Gliwice, ul. Jasna 8</w:t>
      </w:r>
    </w:p>
    <w:p w14:paraId="2F509DD0" w14:textId="77777777" w:rsidR="002A4787" w:rsidRPr="008D0AF8" w:rsidRDefault="002A4787" w:rsidP="002A4787">
      <w:pPr>
        <w:jc w:val="center"/>
        <w:rPr>
          <w:sz w:val="22"/>
          <w:szCs w:val="22"/>
        </w:rPr>
      </w:pPr>
      <w:r w:rsidRPr="008D0AF8">
        <w:rPr>
          <w:sz w:val="22"/>
          <w:szCs w:val="22"/>
        </w:rPr>
        <w:t>lub</w:t>
      </w:r>
    </w:p>
    <w:p w14:paraId="501216D5" w14:textId="65679D71" w:rsidR="002A4787" w:rsidRPr="008D0AF8" w:rsidRDefault="002A4787" w:rsidP="002A4787">
      <w:pPr>
        <w:ind w:left="426"/>
        <w:jc w:val="both"/>
        <w:rPr>
          <w:sz w:val="22"/>
          <w:szCs w:val="22"/>
        </w:rPr>
      </w:pPr>
      <w:r w:rsidRPr="008D0AF8">
        <w:rPr>
          <w:sz w:val="22"/>
          <w:szCs w:val="22"/>
        </w:rPr>
        <w:t>w formie elektronicznej zgodnie z podpisanym Porozumieniem w sprawie przesyłania faktur drogą elektroniczną.</w:t>
      </w:r>
    </w:p>
    <w:p w14:paraId="34FB5D02" w14:textId="77777777" w:rsidR="00AE458F" w:rsidRPr="008D0AF8" w:rsidRDefault="00AE458F" w:rsidP="00770FC4">
      <w:pPr>
        <w:numPr>
          <w:ilvl w:val="0"/>
          <w:numId w:val="58"/>
        </w:numPr>
        <w:jc w:val="both"/>
        <w:rPr>
          <w:sz w:val="22"/>
          <w:szCs w:val="22"/>
        </w:rPr>
      </w:pPr>
      <w:r w:rsidRPr="008D0AF8">
        <w:rPr>
          <w:sz w:val="22"/>
          <w:szCs w:val="22"/>
        </w:rPr>
        <w:t>Faktury muszą zostać sporządzone w języku polskim i zawierać numer, pod którym Umowa została wpisana do elektronicznego rejestru umów Zamawiającego.</w:t>
      </w:r>
    </w:p>
    <w:p w14:paraId="2A2BE18E" w14:textId="77777777" w:rsidR="00AE458F" w:rsidRPr="008D0AF8" w:rsidRDefault="00AE458F" w:rsidP="00770FC4">
      <w:pPr>
        <w:numPr>
          <w:ilvl w:val="0"/>
          <w:numId w:val="58"/>
        </w:numPr>
        <w:jc w:val="both"/>
        <w:rPr>
          <w:sz w:val="22"/>
          <w:szCs w:val="22"/>
        </w:rPr>
      </w:pPr>
      <w:r w:rsidRPr="008D0AF8">
        <w:rPr>
          <w:sz w:val="22"/>
          <w:szCs w:val="22"/>
        </w:rPr>
        <w:t>Faktury będą wystawiane w walucie polskiej. Wszelkie płatności dokonywane będą w walucie polskiej.</w:t>
      </w:r>
    </w:p>
    <w:p w14:paraId="7078D787" w14:textId="77777777" w:rsidR="00AE458F" w:rsidRPr="008D0AF8" w:rsidRDefault="00AE458F" w:rsidP="00770FC4">
      <w:pPr>
        <w:numPr>
          <w:ilvl w:val="0"/>
          <w:numId w:val="58"/>
        </w:numPr>
        <w:jc w:val="both"/>
        <w:rPr>
          <w:sz w:val="22"/>
          <w:szCs w:val="22"/>
        </w:rPr>
      </w:pPr>
      <w:r w:rsidRPr="008D0AF8">
        <w:rPr>
          <w:sz w:val="22"/>
          <w:szCs w:val="22"/>
        </w:rPr>
        <w:t>Przy zapłacie zobowiązania wynikającego z umowy, Zamawiający zastrzega sobie prawo wskazania tytułu płatności (numeru faktury).</w:t>
      </w:r>
    </w:p>
    <w:p w14:paraId="66F1592A" w14:textId="6F7C0D12" w:rsidR="00AE458F" w:rsidRPr="008D0AF8" w:rsidRDefault="00AE458F" w:rsidP="00770FC4">
      <w:pPr>
        <w:numPr>
          <w:ilvl w:val="0"/>
          <w:numId w:val="58"/>
        </w:numPr>
        <w:jc w:val="both"/>
        <w:rPr>
          <w:sz w:val="22"/>
          <w:szCs w:val="22"/>
        </w:rPr>
      </w:pPr>
      <w:r w:rsidRPr="008D0AF8">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w:t>
      </w:r>
      <w:r w:rsidRPr="00AE458F">
        <w:rPr>
          <w:sz w:val="22"/>
          <w:szCs w:val="22"/>
        </w:rPr>
        <w:t xml:space="preserve"> rodzaje pomocy za zgodne z rynkiem wewnętrznym w zastosowaniu art. 107 i 108 Traktatu (Dz. </w:t>
      </w:r>
      <w:r w:rsidRPr="00AE458F">
        <w:rPr>
          <w:sz w:val="22"/>
          <w:szCs w:val="22"/>
        </w:rPr>
        <w:lastRenderedPageBreak/>
        <w:t>Urz. UE L187 z 26.06.2014 r.), tym samym posiada status dużego przedsiębiorcy w rozumieniu art. 4 pkt 6) ustawy z dnia 8 marca 2013 roku o przeciwdziałaniu nadmiernym opóźnieniom w</w:t>
      </w:r>
      <w:r w:rsidR="000E3012">
        <w:rPr>
          <w:sz w:val="22"/>
          <w:szCs w:val="22"/>
        </w:rPr>
        <w:t> </w:t>
      </w:r>
      <w:r w:rsidRPr="008D0AF8">
        <w:rPr>
          <w:sz w:val="22"/>
          <w:szCs w:val="22"/>
        </w:rPr>
        <w:t xml:space="preserve">transakcjach handlowych (Dz.U. z 2023, poz. 711, 852, z </w:t>
      </w:r>
      <w:proofErr w:type="spellStart"/>
      <w:r w:rsidRPr="008D0AF8">
        <w:rPr>
          <w:sz w:val="22"/>
          <w:szCs w:val="22"/>
        </w:rPr>
        <w:t>późn</w:t>
      </w:r>
      <w:proofErr w:type="spellEnd"/>
      <w:r w:rsidRPr="008D0AF8">
        <w:rPr>
          <w:sz w:val="22"/>
          <w:szCs w:val="22"/>
        </w:rPr>
        <w:t>. zm.).</w:t>
      </w:r>
    </w:p>
    <w:p w14:paraId="53F69BAA" w14:textId="77777777" w:rsidR="00AE458F" w:rsidRPr="008D0AF8" w:rsidRDefault="00AE458F" w:rsidP="00770FC4">
      <w:pPr>
        <w:numPr>
          <w:ilvl w:val="0"/>
          <w:numId w:val="58"/>
        </w:numPr>
        <w:jc w:val="both"/>
        <w:rPr>
          <w:sz w:val="22"/>
          <w:szCs w:val="22"/>
        </w:rPr>
      </w:pPr>
      <w:r w:rsidRPr="008D0AF8">
        <w:rPr>
          <w:sz w:val="22"/>
          <w:szCs w:val="22"/>
        </w:rPr>
        <w:t xml:space="preserve">Wykonawca składa oświadczenie o posiadaniu statusu </w:t>
      </w:r>
      <w:proofErr w:type="spellStart"/>
      <w:r w:rsidRPr="008D0AF8">
        <w:rPr>
          <w:sz w:val="22"/>
          <w:szCs w:val="22"/>
        </w:rPr>
        <w:t>mikroprzedsiębiorcy</w:t>
      </w:r>
      <w:proofErr w:type="spellEnd"/>
      <w:r w:rsidRPr="008D0AF8">
        <w:rPr>
          <w:sz w:val="22"/>
          <w:szCs w:val="22"/>
        </w:rPr>
        <w:t xml:space="preserve">, małego przedsiębiorcy, średniego przedsiębiorcy, dużego przedsiębiorcy, które stanowiło będzie </w:t>
      </w:r>
      <w:r w:rsidRPr="008D0AF8">
        <w:rPr>
          <w:b/>
          <w:bCs/>
          <w:sz w:val="22"/>
          <w:szCs w:val="22"/>
        </w:rPr>
        <w:t>Załącznik nr 4 do Umowy</w:t>
      </w:r>
      <w:r w:rsidRPr="008D0AF8">
        <w:rPr>
          <w:sz w:val="22"/>
          <w:szCs w:val="22"/>
        </w:rPr>
        <w:t xml:space="preserve">. </w:t>
      </w:r>
    </w:p>
    <w:p w14:paraId="3059B352" w14:textId="30ADE33D" w:rsidR="00F5154E" w:rsidRPr="008D0AF8" w:rsidRDefault="00F5154E" w:rsidP="00770FC4">
      <w:pPr>
        <w:numPr>
          <w:ilvl w:val="0"/>
          <w:numId w:val="58"/>
        </w:numPr>
        <w:jc w:val="both"/>
        <w:rPr>
          <w:sz w:val="22"/>
          <w:szCs w:val="22"/>
        </w:rPr>
      </w:pPr>
      <w:r w:rsidRPr="008D0AF8">
        <w:rPr>
          <w:sz w:val="22"/>
          <w:szCs w:val="22"/>
        </w:rPr>
        <w:t xml:space="preserve">Termin płatności faktur ustrukturyzowanych dokumentujących zobowiązania wynikające z Umowy wynosi </w:t>
      </w:r>
      <w:r w:rsidRPr="008D0AF8">
        <w:rPr>
          <w:b/>
          <w:bCs/>
          <w:sz w:val="22"/>
          <w:szCs w:val="22"/>
        </w:rPr>
        <w:t>30 dni</w:t>
      </w:r>
      <w:r w:rsidRPr="008D0AF8">
        <w:rPr>
          <w:sz w:val="22"/>
          <w:szCs w:val="22"/>
        </w:rPr>
        <w:t xml:space="preserve"> </w:t>
      </w:r>
      <w:r w:rsidRPr="008D0AF8">
        <w:rPr>
          <w:b/>
          <w:bCs/>
          <w:sz w:val="22"/>
          <w:szCs w:val="22"/>
        </w:rPr>
        <w:t>od daty otrzymania faktury w KSEF</w:t>
      </w:r>
      <w:r w:rsidRPr="008D0AF8">
        <w:rPr>
          <w:sz w:val="22"/>
          <w:szCs w:val="22"/>
        </w:rPr>
        <w:t xml:space="preserve">. Za datę otrzymania faktury uznaje się datę, którą przyjmuje w tym zakresie ustawa o VAT. </w:t>
      </w:r>
      <w:r w:rsidRPr="008D0AF8">
        <w:rPr>
          <w:sz w:val="24"/>
          <w:szCs w:val="24"/>
        </w:rPr>
        <w:t xml:space="preserve">Termin płatności faktur wystawionych </w:t>
      </w:r>
      <w:r w:rsidRPr="008D0AF8">
        <w:rPr>
          <w:b/>
          <w:bCs/>
          <w:sz w:val="24"/>
          <w:szCs w:val="24"/>
        </w:rPr>
        <w:t>poza KSEF wynosi 30 dni</w:t>
      </w:r>
      <w:r w:rsidRPr="008D0AF8">
        <w:rPr>
          <w:sz w:val="24"/>
          <w:szCs w:val="24"/>
        </w:rPr>
        <w:t xml:space="preserve"> od daty wpływu faktury do Zamawiającego.</w:t>
      </w:r>
    </w:p>
    <w:p w14:paraId="4B5F2E85" w14:textId="77777777" w:rsidR="00AE458F" w:rsidRPr="008D0AF8" w:rsidRDefault="00AE458F" w:rsidP="00770FC4">
      <w:pPr>
        <w:numPr>
          <w:ilvl w:val="0"/>
          <w:numId w:val="58"/>
        </w:numPr>
        <w:jc w:val="both"/>
        <w:rPr>
          <w:sz w:val="22"/>
          <w:szCs w:val="22"/>
        </w:rPr>
      </w:pPr>
      <w:r w:rsidRPr="008D0AF8">
        <w:rPr>
          <w:sz w:val="22"/>
          <w:szCs w:val="22"/>
        </w:rPr>
        <w:t>Jako termin zapłaty przyjmuje się datę obciążenia rachunku bankowego Zamawiającego.</w:t>
      </w:r>
    </w:p>
    <w:p w14:paraId="6D7BB51D" w14:textId="7D5328E9" w:rsidR="00F5154E" w:rsidRPr="008D0AF8" w:rsidRDefault="00AE458F" w:rsidP="00770FC4">
      <w:pPr>
        <w:pStyle w:val="Tekstpodstawowy"/>
        <w:numPr>
          <w:ilvl w:val="0"/>
          <w:numId w:val="58"/>
        </w:numPr>
        <w:spacing w:after="0"/>
        <w:jc w:val="both"/>
        <w:rPr>
          <w:sz w:val="22"/>
          <w:szCs w:val="22"/>
        </w:rPr>
      </w:pPr>
      <w:r w:rsidRPr="008D0AF8">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r w:rsidR="00F5154E" w:rsidRPr="008D0AF8">
        <w:rPr>
          <w:sz w:val="22"/>
          <w:szCs w:val="22"/>
        </w:rPr>
        <w:t xml:space="preserve"> (tj. białej liście podatników VAT).</w:t>
      </w:r>
    </w:p>
    <w:p w14:paraId="1E0C63D1" w14:textId="070A99FD" w:rsidR="00F5154E" w:rsidRPr="008D0AF8" w:rsidRDefault="00F5154E" w:rsidP="00770FC4">
      <w:pPr>
        <w:numPr>
          <w:ilvl w:val="0"/>
          <w:numId w:val="58"/>
        </w:numPr>
        <w:jc w:val="both"/>
        <w:rPr>
          <w:sz w:val="22"/>
          <w:szCs w:val="22"/>
        </w:rPr>
      </w:pPr>
      <w:r w:rsidRPr="008D0AF8">
        <w:rPr>
          <w:sz w:val="22"/>
          <w:szCs w:val="22"/>
        </w:rPr>
        <w:t xml:space="preserve">Zapłata faktury korygującej nastąpi w terminie 30 dni od daty otrzymania faktury w </w:t>
      </w:r>
      <w:proofErr w:type="spellStart"/>
      <w:r w:rsidRPr="008D0AF8">
        <w:rPr>
          <w:sz w:val="22"/>
          <w:szCs w:val="22"/>
        </w:rPr>
        <w:t>KSeF</w:t>
      </w:r>
      <w:proofErr w:type="spellEnd"/>
      <w:r w:rsidRPr="008D0AF8">
        <w:rPr>
          <w:sz w:val="22"/>
          <w:szCs w:val="22"/>
        </w:rPr>
        <w:t xml:space="preserve"> przez ZAMAWIAJĄCEGO, a w przypadku faktur wystawionych poza </w:t>
      </w:r>
      <w:proofErr w:type="spellStart"/>
      <w:r w:rsidRPr="008D0AF8">
        <w:rPr>
          <w:sz w:val="22"/>
          <w:szCs w:val="22"/>
        </w:rPr>
        <w:t>KSeF</w:t>
      </w:r>
      <w:proofErr w:type="spellEnd"/>
      <w:r w:rsidRPr="008D0AF8">
        <w:rPr>
          <w:sz w:val="22"/>
          <w:szCs w:val="22"/>
        </w:rPr>
        <w:t xml:space="preserve"> termin płatności wynosi 30 dni od daty otrzymania faktury poza </w:t>
      </w:r>
      <w:proofErr w:type="spellStart"/>
      <w:r w:rsidRPr="008D0AF8">
        <w:rPr>
          <w:sz w:val="22"/>
          <w:szCs w:val="22"/>
        </w:rPr>
        <w:t>KSeF</w:t>
      </w:r>
      <w:proofErr w:type="spellEnd"/>
      <w:r w:rsidRPr="008D0AF8">
        <w:rPr>
          <w:sz w:val="22"/>
          <w:szCs w:val="22"/>
        </w:rPr>
        <w:t xml:space="preserve"> w formie uzgodnionej przez strony transakcji. jednak nie wcześniej niż w terminie płatności faktury pierwotnej.</w:t>
      </w:r>
    </w:p>
    <w:p w14:paraId="2328703D" w14:textId="77777777" w:rsidR="00AE458F" w:rsidRPr="00AE458F" w:rsidRDefault="00AE458F" w:rsidP="00770FC4">
      <w:pPr>
        <w:numPr>
          <w:ilvl w:val="0"/>
          <w:numId w:val="58"/>
        </w:numPr>
        <w:jc w:val="both"/>
        <w:rPr>
          <w:sz w:val="22"/>
          <w:szCs w:val="22"/>
        </w:rPr>
      </w:pPr>
      <w:r w:rsidRPr="008D0AF8">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w:t>
      </w:r>
      <w:r w:rsidRPr="00AE458F">
        <w:rPr>
          <w:sz w:val="22"/>
          <w:szCs w:val="22"/>
        </w:rPr>
        <w:t xml:space="preserve"> prawnemu/adwokatowi prowadzącemu obsługę prawną Wykonawcy pełnomocnictwa do dochodzenia, w jego imieniu, należności wynikających z umowy.</w:t>
      </w:r>
    </w:p>
    <w:p w14:paraId="616689E2" w14:textId="100AEE40" w:rsidR="00AE458F" w:rsidRPr="00AE458F" w:rsidRDefault="00AE458F" w:rsidP="00770FC4">
      <w:pPr>
        <w:numPr>
          <w:ilvl w:val="0"/>
          <w:numId w:val="58"/>
        </w:numPr>
        <w:jc w:val="both"/>
        <w:rPr>
          <w:sz w:val="22"/>
          <w:szCs w:val="22"/>
        </w:rPr>
      </w:pPr>
      <w:r w:rsidRPr="00AE458F">
        <w:rPr>
          <w:sz w:val="22"/>
          <w:szCs w:val="22"/>
        </w:rPr>
        <w:t>Jeżeli do przedmiotu zamówienia</w:t>
      </w:r>
      <w:r w:rsidRPr="00AE458F">
        <w:rPr>
          <w:color w:val="FF0000"/>
          <w:sz w:val="22"/>
          <w:szCs w:val="22"/>
        </w:rPr>
        <w:t xml:space="preserve"> </w:t>
      </w:r>
      <w:r w:rsidRPr="00AE458F">
        <w:rPr>
          <w:sz w:val="22"/>
          <w:szCs w:val="22"/>
        </w:rPr>
        <w:t>będą miały zastosowanie przepisy o podatku od towarów i usług ustanawiające mechanizm podzielonej płatności Strony obowiązują się uwzględnić ten mechanizm w rozliczaniu Umowy.</w:t>
      </w:r>
    </w:p>
    <w:p w14:paraId="35C48602" w14:textId="0E62CFCA" w:rsidR="00AE458F" w:rsidRPr="00AE458F" w:rsidRDefault="00AE458F" w:rsidP="00770FC4">
      <w:pPr>
        <w:numPr>
          <w:ilvl w:val="0"/>
          <w:numId w:val="58"/>
        </w:numPr>
        <w:jc w:val="both"/>
        <w:rPr>
          <w:sz w:val="22"/>
          <w:szCs w:val="24"/>
        </w:rPr>
      </w:pPr>
      <w:r w:rsidRPr="00AE458F">
        <w:rPr>
          <w:sz w:val="22"/>
          <w:szCs w:val="24"/>
        </w:rPr>
        <w:t xml:space="preserve">Zgodnie z przepisami polskiego prawa podatkowego: ustawa z dnia 26 lipca 1991 r. o podatku dochodowym od osób fizycznych (dalej: </w:t>
      </w:r>
      <w:proofErr w:type="spellStart"/>
      <w:r w:rsidRPr="00AE458F">
        <w:rPr>
          <w:sz w:val="22"/>
          <w:szCs w:val="24"/>
        </w:rPr>
        <w:t>updof</w:t>
      </w:r>
      <w:proofErr w:type="spellEnd"/>
      <w:r w:rsidRPr="00AE458F">
        <w:rPr>
          <w:sz w:val="22"/>
          <w:szCs w:val="24"/>
        </w:rPr>
        <w:t xml:space="preserve">) oraz ustawa z dnia 15 lutego 1992 r. o podatku dochodowym od osób prawnych (dalej: </w:t>
      </w:r>
      <w:proofErr w:type="spellStart"/>
      <w:r w:rsidRPr="00AE458F">
        <w:rPr>
          <w:sz w:val="22"/>
          <w:szCs w:val="24"/>
        </w:rPr>
        <w:t>updop</w:t>
      </w:r>
      <w:proofErr w:type="spellEnd"/>
      <w:r w:rsidRPr="00AE458F">
        <w:rPr>
          <w:sz w:val="22"/>
          <w:szCs w:val="24"/>
        </w:rPr>
        <w:t xml:space="preserve">), w stosunku do dochodów uzyskiwanych przez firmę zagraniczną na terytorium Polski, w momencie wypłaty należności wynikających z umowy, na podstawie art. 26 ust. 1 </w:t>
      </w:r>
      <w:proofErr w:type="spellStart"/>
      <w:r w:rsidRPr="00AE458F">
        <w:rPr>
          <w:sz w:val="22"/>
          <w:szCs w:val="24"/>
        </w:rPr>
        <w:t>updop</w:t>
      </w:r>
      <w:proofErr w:type="spellEnd"/>
      <w:r w:rsidRPr="00AE458F">
        <w:rPr>
          <w:sz w:val="22"/>
          <w:szCs w:val="24"/>
        </w:rPr>
        <w:t xml:space="preserve"> oraz 41 ust. 4 </w:t>
      </w:r>
      <w:proofErr w:type="spellStart"/>
      <w:r w:rsidRPr="00AE458F">
        <w:rPr>
          <w:sz w:val="22"/>
          <w:szCs w:val="24"/>
        </w:rPr>
        <w:t>updof</w:t>
      </w:r>
      <w:proofErr w:type="spellEnd"/>
      <w:r w:rsidRPr="00AE458F">
        <w:rPr>
          <w:sz w:val="22"/>
          <w:szCs w:val="24"/>
        </w:rPr>
        <w:t>, na Zamawiającym ciąży obowiązek poboru zryczałtowanego podatku dochodowego od tych wypłat, zwanego podatkiem u źródła. Wypłata należności wynikających z umowy, zostanie każdorazowo pomniejszona o wartość pobranego podatku u źródła.</w:t>
      </w:r>
    </w:p>
    <w:p w14:paraId="4F55CB93" w14:textId="77777777" w:rsidR="00AE458F" w:rsidRPr="00AE458F" w:rsidRDefault="00AE458F" w:rsidP="00770FC4">
      <w:pPr>
        <w:numPr>
          <w:ilvl w:val="0"/>
          <w:numId w:val="58"/>
        </w:numPr>
        <w:jc w:val="both"/>
        <w:rPr>
          <w:sz w:val="22"/>
          <w:szCs w:val="22"/>
        </w:rPr>
      </w:pPr>
      <w:r w:rsidRPr="00AE458F">
        <w:rPr>
          <w:sz w:val="22"/>
          <w:szCs w:val="22"/>
        </w:rPr>
        <w:t xml:space="preserve">Na podstawie art.29 ust.2 </w:t>
      </w:r>
      <w:proofErr w:type="spellStart"/>
      <w:r w:rsidRPr="00AE458F">
        <w:rPr>
          <w:sz w:val="22"/>
          <w:szCs w:val="22"/>
        </w:rPr>
        <w:t>updof</w:t>
      </w:r>
      <w:proofErr w:type="spellEnd"/>
      <w:r w:rsidRPr="00AE458F">
        <w:rPr>
          <w:sz w:val="22"/>
          <w:szCs w:val="22"/>
        </w:rPr>
        <w:t xml:space="preserve"> oraz art.22a </w:t>
      </w:r>
      <w:proofErr w:type="spellStart"/>
      <w:r w:rsidRPr="00AE458F">
        <w:rPr>
          <w:sz w:val="22"/>
          <w:szCs w:val="22"/>
        </w:rPr>
        <w:t>updop</w:t>
      </w:r>
      <w:proofErr w:type="spellEnd"/>
      <w:r w:rsidRPr="00AE458F">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AE458F">
        <w:rPr>
          <w:sz w:val="22"/>
          <w:szCs w:val="22"/>
        </w:rPr>
        <w:t>updop</w:t>
      </w:r>
      <w:proofErr w:type="spellEnd"/>
      <w:r w:rsidRPr="00AE458F">
        <w:rPr>
          <w:sz w:val="22"/>
          <w:szCs w:val="22"/>
        </w:rPr>
        <w:t xml:space="preserve"> oraz 5a pkt. 33d </w:t>
      </w:r>
      <w:proofErr w:type="spellStart"/>
      <w:r w:rsidRPr="00AE458F">
        <w:rPr>
          <w:sz w:val="22"/>
          <w:szCs w:val="22"/>
        </w:rPr>
        <w:t>updof</w:t>
      </w:r>
      <w:proofErr w:type="spellEnd"/>
      <w:r w:rsidRPr="00AE458F">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296F9FDE" w14:textId="77777777" w:rsidR="00AE458F" w:rsidRPr="00AE458F" w:rsidRDefault="00AE458F" w:rsidP="00770FC4">
      <w:pPr>
        <w:numPr>
          <w:ilvl w:val="0"/>
          <w:numId w:val="58"/>
        </w:numPr>
        <w:jc w:val="both"/>
        <w:rPr>
          <w:sz w:val="22"/>
          <w:szCs w:val="22"/>
        </w:rPr>
      </w:pPr>
      <w:r w:rsidRPr="00AE458F">
        <w:rPr>
          <w:sz w:val="22"/>
          <w:szCs w:val="22"/>
        </w:rPr>
        <w:t>Dla prawidłowego określenia obowiązku podatkowego, w przypadku gdy Zamawiający udzieli zamówienia firmie zagranicznej Zamawiający wymaga złożenia:</w:t>
      </w:r>
    </w:p>
    <w:p w14:paraId="3A54DCD8" w14:textId="77777777" w:rsidR="00AE458F" w:rsidRPr="00AE458F" w:rsidRDefault="00AE458F" w:rsidP="00770FC4">
      <w:pPr>
        <w:numPr>
          <w:ilvl w:val="1"/>
          <w:numId w:val="58"/>
        </w:numPr>
        <w:jc w:val="both"/>
        <w:rPr>
          <w:sz w:val="22"/>
          <w:szCs w:val="22"/>
        </w:rPr>
      </w:pPr>
      <w:r w:rsidRPr="00AE458F">
        <w:rPr>
          <w:sz w:val="22"/>
          <w:szCs w:val="22"/>
        </w:rPr>
        <w:t>zaświadczenia o miejscu zamieszkania lub siedziby (certyfikat rezydencji) w postaci oryginału lub kopii nie budzącej uzasadnionych wątpliwości co do zgodności ze stanem faktycznym;</w:t>
      </w:r>
    </w:p>
    <w:p w14:paraId="64A91219" w14:textId="6CE54823" w:rsidR="00AE458F" w:rsidRPr="00AE458F" w:rsidRDefault="00AE458F" w:rsidP="00770FC4">
      <w:pPr>
        <w:numPr>
          <w:ilvl w:val="1"/>
          <w:numId w:val="58"/>
        </w:numPr>
        <w:jc w:val="both"/>
        <w:rPr>
          <w:sz w:val="22"/>
          <w:szCs w:val="22"/>
        </w:rPr>
      </w:pPr>
      <w:r w:rsidRPr="00AE458F">
        <w:rPr>
          <w:sz w:val="22"/>
          <w:szCs w:val="22"/>
        </w:rPr>
        <w:t>Oświadczenia czy Wykonawca posiada na terenie Rzeczpospolitej Polskiej zakład w</w:t>
      </w:r>
      <w:r w:rsidR="008D0AF8">
        <w:rPr>
          <w:sz w:val="22"/>
          <w:szCs w:val="22"/>
        </w:rPr>
        <w:t> </w:t>
      </w:r>
      <w:r w:rsidRPr="00AE458F">
        <w:rPr>
          <w:sz w:val="22"/>
          <w:szCs w:val="22"/>
        </w:rPr>
        <w:t>rozumieniu przepisów Umowy o unikaniu podwójnego opodatkowania zawartej pomiędzy krajem Wykonawcy a Rzeczpospolitą Polską, a jeżeli tak to czy należności powstałe w wyniku zawieranej Umowy związane będą z działalnością tego zakładu.</w:t>
      </w:r>
    </w:p>
    <w:p w14:paraId="45283BCC" w14:textId="77777777" w:rsidR="00AE458F" w:rsidRPr="00AE458F" w:rsidRDefault="00AE458F" w:rsidP="00770FC4">
      <w:pPr>
        <w:numPr>
          <w:ilvl w:val="1"/>
          <w:numId w:val="58"/>
        </w:numPr>
        <w:jc w:val="both"/>
        <w:rPr>
          <w:sz w:val="22"/>
          <w:szCs w:val="22"/>
        </w:rPr>
      </w:pPr>
      <w:r w:rsidRPr="00AE458F">
        <w:rPr>
          <w:sz w:val="22"/>
          <w:szCs w:val="22"/>
        </w:rPr>
        <w:t xml:space="preserve">Oświadczenia dla celów podatku u źródła - potwierdzającego rzeczywistego właściciela należności wynikającej z zawartej Umowy a wypłacanej przez PGG SA według wzoru stanowiącego </w:t>
      </w:r>
      <w:r w:rsidRPr="00AE458F">
        <w:rPr>
          <w:b/>
          <w:bCs/>
          <w:sz w:val="22"/>
          <w:szCs w:val="22"/>
        </w:rPr>
        <w:t>Załącznik nr 5 do Umowy.</w:t>
      </w:r>
    </w:p>
    <w:p w14:paraId="338ADE79" w14:textId="77777777" w:rsidR="00AE458F" w:rsidRPr="00AE458F" w:rsidRDefault="00AE458F" w:rsidP="00AE458F">
      <w:pPr>
        <w:ind w:left="360"/>
        <w:jc w:val="both"/>
        <w:rPr>
          <w:sz w:val="22"/>
          <w:szCs w:val="22"/>
        </w:rPr>
      </w:pPr>
      <w:r w:rsidRPr="00AE458F">
        <w:rPr>
          <w:sz w:val="22"/>
          <w:szCs w:val="22"/>
        </w:rPr>
        <w:lastRenderedPageBreak/>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AE458F">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18587DE" w14:textId="77777777" w:rsidR="00AE458F" w:rsidRPr="00AE458F" w:rsidRDefault="00AE458F" w:rsidP="00770FC4">
      <w:pPr>
        <w:numPr>
          <w:ilvl w:val="0"/>
          <w:numId w:val="58"/>
        </w:numPr>
        <w:ind w:left="360"/>
        <w:contextualSpacing/>
        <w:jc w:val="both"/>
        <w:rPr>
          <w:sz w:val="22"/>
          <w:szCs w:val="22"/>
        </w:rPr>
      </w:pPr>
      <w:r w:rsidRPr="00AE458F">
        <w:rPr>
          <w:sz w:val="22"/>
          <w:szCs w:val="24"/>
        </w:rPr>
        <w:t xml:space="preserve">Jeżeli  Wykonawcą jest podmiot powiązany w rozumieniu art. 11a ust 1 pkt.4 </w:t>
      </w:r>
      <w:proofErr w:type="spellStart"/>
      <w:r w:rsidRPr="00AE458F">
        <w:rPr>
          <w:sz w:val="22"/>
          <w:szCs w:val="24"/>
        </w:rPr>
        <w:t>updop</w:t>
      </w:r>
      <w:proofErr w:type="spellEnd"/>
      <w:r w:rsidRPr="00AE458F">
        <w:rPr>
          <w:sz w:val="22"/>
          <w:szCs w:val="24"/>
        </w:rPr>
        <w:t xml:space="preserve"> lub art. 23m ust.1 pkt.5 </w:t>
      </w:r>
      <w:proofErr w:type="spellStart"/>
      <w:r w:rsidRPr="00AE458F">
        <w:rPr>
          <w:sz w:val="22"/>
          <w:szCs w:val="24"/>
        </w:rPr>
        <w:t>updof</w:t>
      </w:r>
      <w:proofErr w:type="spellEnd"/>
      <w:r w:rsidRPr="00AE458F">
        <w:rPr>
          <w:sz w:val="22"/>
          <w:szCs w:val="24"/>
        </w:rPr>
        <w:t xml:space="preserve"> oraz gdy łączna kwota należności wypłacanych w roku podatkowym przekracza kwotę o której mowa w art. 26 ust 2e </w:t>
      </w:r>
      <w:proofErr w:type="spellStart"/>
      <w:r w:rsidRPr="00AE458F">
        <w:rPr>
          <w:sz w:val="22"/>
          <w:szCs w:val="24"/>
        </w:rPr>
        <w:t>updop</w:t>
      </w:r>
      <w:proofErr w:type="spellEnd"/>
      <w:r w:rsidRPr="00AE458F">
        <w:rPr>
          <w:sz w:val="22"/>
          <w:szCs w:val="24"/>
        </w:rPr>
        <w:t xml:space="preserve"> oraz art. 41 ust 12 </w:t>
      </w:r>
      <w:proofErr w:type="spellStart"/>
      <w:r w:rsidRPr="00AE458F">
        <w:rPr>
          <w:sz w:val="22"/>
          <w:szCs w:val="24"/>
        </w:rPr>
        <w:t>updof</w:t>
      </w:r>
      <w:proofErr w:type="spellEnd"/>
      <w:r w:rsidRPr="00AE458F">
        <w:rPr>
          <w:sz w:val="22"/>
          <w:szCs w:val="24"/>
        </w:rPr>
        <w:t xml:space="preserve">, Zamawiający w dniu dokonania wypłaty jest zobowiązany pobrać zryczałtowany podatek od nadwyżki ponad tą kwotę  wg stawki określonej w art.21 ust.1 pkt 1 </w:t>
      </w:r>
      <w:proofErr w:type="spellStart"/>
      <w:r w:rsidRPr="00AE458F">
        <w:rPr>
          <w:sz w:val="22"/>
          <w:szCs w:val="24"/>
        </w:rPr>
        <w:t>updop</w:t>
      </w:r>
      <w:proofErr w:type="spellEnd"/>
      <w:r w:rsidRPr="00AE458F">
        <w:rPr>
          <w:sz w:val="22"/>
          <w:szCs w:val="24"/>
        </w:rPr>
        <w:t xml:space="preserve"> oraz art. 29 ust.1 pkt.1 </w:t>
      </w:r>
      <w:proofErr w:type="spellStart"/>
      <w:r w:rsidRPr="00AE458F">
        <w:rPr>
          <w:sz w:val="22"/>
          <w:szCs w:val="24"/>
        </w:rPr>
        <w:t>updof</w:t>
      </w:r>
      <w:proofErr w:type="spellEnd"/>
      <w:r w:rsidRPr="00AE458F">
        <w:rPr>
          <w:sz w:val="22"/>
          <w:szCs w:val="24"/>
        </w:rPr>
        <w:t>.</w:t>
      </w:r>
    </w:p>
    <w:p w14:paraId="2ABA4D88" w14:textId="77777777" w:rsidR="00AE458F" w:rsidRPr="00AE458F" w:rsidRDefault="00AE458F" w:rsidP="00AE458F">
      <w:pPr>
        <w:ind w:left="-65"/>
        <w:jc w:val="both"/>
        <w:rPr>
          <w:color w:val="FF0000"/>
          <w:sz w:val="6"/>
          <w:szCs w:val="6"/>
        </w:rPr>
      </w:pPr>
    </w:p>
    <w:p w14:paraId="483D13E0" w14:textId="77777777" w:rsidR="00AE458F" w:rsidRPr="00AE458F" w:rsidRDefault="00AE458F" w:rsidP="00770FC4">
      <w:pPr>
        <w:numPr>
          <w:ilvl w:val="0"/>
          <w:numId w:val="58"/>
        </w:numPr>
        <w:jc w:val="both"/>
        <w:rPr>
          <w:sz w:val="22"/>
          <w:szCs w:val="22"/>
        </w:rPr>
      </w:pPr>
      <w:r w:rsidRPr="00AE458F">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A305E6D" w14:textId="77777777" w:rsidR="00AE458F" w:rsidRPr="00AE458F" w:rsidRDefault="00AE458F" w:rsidP="00AE458F">
      <w:pPr>
        <w:ind w:left="360"/>
        <w:jc w:val="both"/>
        <w:rPr>
          <w:sz w:val="22"/>
          <w:szCs w:val="22"/>
        </w:rPr>
      </w:pPr>
    </w:p>
    <w:p w14:paraId="5CA36492" w14:textId="77777777" w:rsidR="00AE458F" w:rsidRPr="007211EA" w:rsidRDefault="00AE458F" w:rsidP="00AE458F">
      <w:pPr>
        <w:keepNext/>
        <w:ind w:left="432"/>
        <w:jc w:val="center"/>
        <w:outlineLvl w:val="1"/>
        <w:rPr>
          <w:b/>
          <w:bCs/>
          <w:sz w:val="24"/>
          <w:szCs w:val="24"/>
        </w:rPr>
      </w:pPr>
      <w:bookmarkStart w:id="138" w:name="_Toc106184585"/>
      <w:bookmarkStart w:id="139" w:name="_Toc219100067"/>
      <w:r w:rsidRPr="007211EA">
        <w:rPr>
          <w:b/>
          <w:bCs/>
          <w:sz w:val="24"/>
          <w:szCs w:val="24"/>
        </w:rPr>
        <w:t>§ 5. Termin realizacji</w:t>
      </w:r>
      <w:bookmarkEnd w:id="138"/>
      <w:bookmarkEnd w:id="139"/>
    </w:p>
    <w:p w14:paraId="1BB756D1" w14:textId="2C058FFB" w:rsidR="00F23F11" w:rsidRPr="007211EA" w:rsidRDefault="00AE458F" w:rsidP="00F23F11">
      <w:pPr>
        <w:numPr>
          <w:ilvl w:val="0"/>
          <w:numId w:val="42"/>
        </w:numPr>
        <w:jc w:val="both"/>
        <w:rPr>
          <w:sz w:val="22"/>
          <w:szCs w:val="22"/>
        </w:rPr>
      </w:pPr>
      <w:r w:rsidRPr="007211EA">
        <w:rPr>
          <w:sz w:val="22"/>
          <w:szCs w:val="22"/>
        </w:rPr>
        <w:t>Termin realizacji przedmiotu umowy:</w:t>
      </w:r>
      <w:r w:rsidR="00F23F11" w:rsidRPr="007211EA">
        <w:t xml:space="preserve"> </w:t>
      </w:r>
      <w:r w:rsidR="00F23F11" w:rsidRPr="007211EA">
        <w:rPr>
          <w:sz w:val="22"/>
          <w:szCs w:val="22"/>
        </w:rPr>
        <w:t>1</w:t>
      </w:r>
      <w:r w:rsidR="004A4034">
        <w:rPr>
          <w:sz w:val="22"/>
          <w:szCs w:val="22"/>
        </w:rPr>
        <w:t>8</w:t>
      </w:r>
      <w:r w:rsidR="00F23F11" w:rsidRPr="007211EA">
        <w:rPr>
          <w:sz w:val="22"/>
          <w:szCs w:val="22"/>
        </w:rPr>
        <w:t xml:space="preserve"> miesięcy od </w:t>
      </w:r>
      <w:r w:rsidR="006065A0" w:rsidRPr="007211EA">
        <w:rPr>
          <w:sz w:val="22"/>
          <w:szCs w:val="22"/>
        </w:rPr>
        <w:t xml:space="preserve">daty </w:t>
      </w:r>
      <w:r w:rsidR="004A4034">
        <w:rPr>
          <w:sz w:val="22"/>
          <w:szCs w:val="22"/>
        </w:rPr>
        <w:t>zawarcia umowy.</w:t>
      </w:r>
    </w:p>
    <w:p w14:paraId="364C10BB" w14:textId="77777777" w:rsidR="00F23F11" w:rsidRPr="007211EA" w:rsidRDefault="00F23F11" w:rsidP="00F23F11">
      <w:pPr>
        <w:ind w:left="360"/>
        <w:jc w:val="both"/>
        <w:rPr>
          <w:sz w:val="22"/>
          <w:szCs w:val="22"/>
        </w:rPr>
      </w:pPr>
    </w:p>
    <w:p w14:paraId="0C394B7A" w14:textId="01A2C1BA" w:rsidR="0079079E" w:rsidRPr="007211EA" w:rsidRDefault="00AE458F" w:rsidP="00AE458F">
      <w:pPr>
        <w:keepNext/>
        <w:ind w:left="432"/>
        <w:jc w:val="center"/>
        <w:outlineLvl w:val="1"/>
        <w:rPr>
          <w:b/>
          <w:bCs/>
          <w:sz w:val="24"/>
          <w:szCs w:val="24"/>
        </w:rPr>
      </w:pPr>
      <w:bookmarkStart w:id="140" w:name="_Toc106184586"/>
      <w:bookmarkStart w:id="141" w:name="_Toc219100068"/>
      <w:r w:rsidRPr="007211EA">
        <w:rPr>
          <w:b/>
          <w:bCs/>
          <w:sz w:val="24"/>
          <w:szCs w:val="24"/>
        </w:rPr>
        <w:t>§ 6. Gwarancja i postępowanie reklamacyjne</w:t>
      </w:r>
      <w:bookmarkEnd w:id="140"/>
      <w:r w:rsidRPr="007211EA">
        <w:rPr>
          <w:b/>
          <w:bCs/>
          <w:sz w:val="24"/>
          <w:szCs w:val="24"/>
        </w:rPr>
        <w:t xml:space="preserve"> </w:t>
      </w:r>
    </w:p>
    <w:p w14:paraId="2330B105" w14:textId="3F92B790" w:rsidR="004A4034" w:rsidRPr="004A4034" w:rsidRDefault="004A4034" w:rsidP="004A4034">
      <w:pPr>
        <w:pStyle w:val="Akapitzlist"/>
        <w:numPr>
          <w:ilvl w:val="0"/>
          <w:numId w:val="59"/>
        </w:numPr>
        <w:jc w:val="both"/>
        <w:rPr>
          <w:bCs/>
          <w:sz w:val="22"/>
          <w:szCs w:val="22"/>
        </w:rPr>
      </w:pPr>
      <w:r w:rsidRPr="004A4034">
        <w:rPr>
          <w:bCs/>
          <w:sz w:val="22"/>
          <w:szCs w:val="22"/>
        </w:rPr>
        <w:t>Wykonawca udzieli Zamawiającemu gwarancji jakości na wykonany przedmiot zamówienia na okres minimum 24 miesięcy, licząc od daty podpisania protokołu odbioru robót dla każdego z</w:t>
      </w:r>
      <w:r>
        <w:rPr>
          <w:bCs/>
          <w:sz w:val="22"/>
          <w:szCs w:val="22"/>
        </w:rPr>
        <w:t> </w:t>
      </w:r>
      <w:r w:rsidRPr="004A4034">
        <w:rPr>
          <w:bCs/>
          <w:sz w:val="22"/>
          <w:szCs w:val="22"/>
        </w:rPr>
        <w:t>remontowanych cylindrów hamulcowych oddzielnie.</w:t>
      </w:r>
    </w:p>
    <w:p w14:paraId="567D9985" w14:textId="77777777" w:rsidR="004A4034" w:rsidRPr="004A4034" w:rsidRDefault="004A4034" w:rsidP="004A4034">
      <w:pPr>
        <w:pStyle w:val="Akapitzlist"/>
        <w:numPr>
          <w:ilvl w:val="0"/>
          <w:numId w:val="59"/>
        </w:numPr>
        <w:jc w:val="both"/>
        <w:rPr>
          <w:bCs/>
          <w:sz w:val="22"/>
          <w:szCs w:val="22"/>
        </w:rPr>
      </w:pPr>
      <w:r w:rsidRPr="004A4034">
        <w:rPr>
          <w:bCs/>
          <w:sz w:val="22"/>
          <w:szCs w:val="22"/>
        </w:rPr>
        <w:t>Po wykonaniu przedmiotu zamówienia Wykonawca wystawi dokument gwarancyjny. Dokument ten, winien określać poza okresem gwarancyjnym, warunki gwarancji, tj. w szczególności:</w:t>
      </w:r>
    </w:p>
    <w:p w14:paraId="2B775EA8" w14:textId="20D347BC" w:rsidR="004A4034" w:rsidRPr="004A4034" w:rsidRDefault="004A4034" w:rsidP="004A4034">
      <w:pPr>
        <w:pStyle w:val="Akapitzlist"/>
        <w:ind w:left="426"/>
        <w:jc w:val="both"/>
        <w:rPr>
          <w:bCs/>
          <w:sz w:val="22"/>
          <w:szCs w:val="22"/>
        </w:rPr>
      </w:pPr>
      <w:r>
        <w:rPr>
          <w:bCs/>
          <w:sz w:val="22"/>
          <w:szCs w:val="22"/>
        </w:rPr>
        <w:t xml:space="preserve">1) </w:t>
      </w:r>
      <w:r w:rsidRPr="004A4034">
        <w:rPr>
          <w:bCs/>
          <w:sz w:val="22"/>
          <w:szCs w:val="22"/>
        </w:rPr>
        <w:t>Zakres i rodzaj obowiązków gwaranta.</w:t>
      </w:r>
    </w:p>
    <w:p w14:paraId="1D77169E" w14:textId="19B3AC27" w:rsidR="004A4034" w:rsidRDefault="004A4034" w:rsidP="004A4034">
      <w:pPr>
        <w:pStyle w:val="Akapitzlist"/>
        <w:ind w:left="426"/>
        <w:jc w:val="both"/>
        <w:rPr>
          <w:bCs/>
          <w:sz w:val="22"/>
          <w:szCs w:val="22"/>
        </w:rPr>
      </w:pPr>
      <w:r>
        <w:rPr>
          <w:bCs/>
          <w:sz w:val="22"/>
          <w:szCs w:val="22"/>
        </w:rPr>
        <w:t xml:space="preserve">2) </w:t>
      </w:r>
      <w:r w:rsidRPr="004A4034">
        <w:rPr>
          <w:bCs/>
          <w:sz w:val="22"/>
          <w:szCs w:val="22"/>
        </w:rPr>
        <w:t>Osoby (jednostki), które świadczenia gwarancyjne będą wykonywały.</w:t>
      </w:r>
    </w:p>
    <w:p w14:paraId="11374418" w14:textId="7ABDE689" w:rsidR="008943FF" w:rsidRPr="008943FF" w:rsidRDefault="008943FF" w:rsidP="00480321">
      <w:pPr>
        <w:pStyle w:val="Akapitzlist"/>
        <w:numPr>
          <w:ilvl w:val="0"/>
          <w:numId w:val="59"/>
        </w:numPr>
        <w:jc w:val="both"/>
        <w:rPr>
          <w:bCs/>
          <w:sz w:val="22"/>
          <w:szCs w:val="22"/>
        </w:rPr>
      </w:pPr>
      <w:r w:rsidRPr="008943FF">
        <w:rPr>
          <w:bCs/>
          <w:sz w:val="22"/>
          <w:szCs w:val="22"/>
        </w:rPr>
        <w:t>W przypadku ujawnienia wad w okresie gwarancji, Wykonawca zobowiązuje się przystąpić do ich usuwania w terminie do 8 godzin od momentu zgłoszenia wady przez Zamawiającego. Zakres i termin usunięcia wad Strony ustalą protokolarnie. Zgłoszenie wady odbywać się będzie telefonicznie,</w:t>
      </w:r>
      <w:r>
        <w:rPr>
          <w:bCs/>
          <w:sz w:val="22"/>
          <w:szCs w:val="22"/>
        </w:rPr>
        <w:t xml:space="preserve"> </w:t>
      </w:r>
      <w:r w:rsidRPr="008943FF">
        <w:rPr>
          <w:bCs/>
          <w:sz w:val="22"/>
          <w:szCs w:val="22"/>
        </w:rPr>
        <w:t xml:space="preserve">e-mailem lub faxem. </w:t>
      </w:r>
    </w:p>
    <w:p w14:paraId="5A9A8AB7" w14:textId="290EB871" w:rsidR="004A4034" w:rsidRDefault="008943FF" w:rsidP="008943FF">
      <w:pPr>
        <w:pStyle w:val="Akapitzlist"/>
        <w:numPr>
          <w:ilvl w:val="0"/>
          <w:numId w:val="59"/>
        </w:numPr>
        <w:jc w:val="both"/>
        <w:rPr>
          <w:bCs/>
          <w:sz w:val="22"/>
          <w:szCs w:val="22"/>
        </w:rPr>
      </w:pPr>
      <w:r w:rsidRPr="008943FF">
        <w:rPr>
          <w:bCs/>
          <w:sz w:val="22"/>
          <w:szCs w:val="22"/>
        </w:rPr>
        <w:t>Reklamacje wykonuje się poprzez skierowanie roszczenia do Wykonawcy.</w:t>
      </w:r>
    </w:p>
    <w:p w14:paraId="53951005" w14:textId="5EE544B3" w:rsidR="008943FF" w:rsidRPr="008943FF" w:rsidRDefault="008943FF" w:rsidP="005D1E92">
      <w:pPr>
        <w:pStyle w:val="Akapitzlist"/>
        <w:numPr>
          <w:ilvl w:val="0"/>
          <w:numId w:val="59"/>
        </w:numPr>
        <w:jc w:val="both"/>
        <w:rPr>
          <w:bCs/>
          <w:sz w:val="22"/>
          <w:szCs w:val="22"/>
        </w:rPr>
      </w:pPr>
      <w:r w:rsidRPr="008943FF">
        <w:rPr>
          <w:bCs/>
          <w:sz w:val="22"/>
          <w:szCs w:val="22"/>
        </w:rPr>
        <w:t>Zamawiający zastrzega sobie prawo obciążenia Wykonawcy wszystkimi kosztami usunięcia wad, jeśli Wykonawca nie przystąpi do ich usunięcia w terminie określonym w pkt 3.</w:t>
      </w:r>
    </w:p>
    <w:p w14:paraId="18947965" w14:textId="1FA3A526" w:rsidR="008943FF" w:rsidRPr="008943FF" w:rsidRDefault="008943FF" w:rsidP="008943FF">
      <w:pPr>
        <w:pStyle w:val="Akapitzlist"/>
        <w:numPr>
          <w:ilvl w:val="0"/>
          <w:numId w:val="59"/>
        </w:numPr>
        <w:jc w:val="both"/>
        <w:rPr>
          <w:bCs/>
          <w:sz w:val="22"/>
          <w:szCs w:val="22"/>
        </w:rPr>
      </w:pPr>
      <w:r w:rsidRPr="008943FF">
        <w:rPr>
          <w:bCs/>
          <w:sz w:val="22"/>
          <w:szCs w:val="22"/>
        </w:rPr>
        <w:t>Jeżeli w toku czynności odbioru napraw gwarancyjnych zostaną stwierdzone wady, to Zamawiającemu przysługują następujące uprawnienia:</w:t>
      </w:r>
    </w:p>
    <w:p w14:paraId="1301C88C" w14:textId="77777777" w:rsidR="008943FF" w:rsidRPr="008943FF" w:rsidRDefault="008943FF" w:rsidP="008943FF">
      <w:pPr>
        <w:pStyle w:val="Akapitzlist"/>
        <w:ind w:left="426"/>
        <w:jc w:val="both"/>
        <w:rPr>
          <w:bCs/>
          <w:sz w:val="22"/>
          <w:szCs w:val="22"/>
        </w:rPr>
      </w:pPr>
      <w:r w:rsidRPr="008943FF">
        <w:rPr>
          <w:bCs/>
          <w:sz w:val="22"/>
          <w:szCs w:val="22"/>
        </w:rPr>
        <w:t>1)</w:t>
      </w:r>
      <w:r w:rsidRPr="008943FF">
        <w:rPr>
          <w:bCs/>
          <w:sz w:val="22"/>
          <w:szCs w:val="22"/>
        </w:rPr>
        <w:tab/>
        <w:t>Jeżeli wady nadają się do usunięcia, może odmówić odbioru do czasu usunięcia wad.</w:t>
      </w:r>
    </w:p>
    <w:p w14:paraId="467766D2" w14:textId="77777777" w:rsidR="008943FF" w:rsidRPr="008943FF" w:rsidRDefault="008943FF" w:rsidP="008943FF">
      <w:pPr>
        <w:pStyle w:val="Akapitzlist"/>
        <w:ind w:left="426"/>
        <w:jc w:val="both"/>
        <w:rPr>
          <w:bCs/>
          <w:sz w:val="22"/>
          <w:szCs w:val="22"/>
        </w:rPr>
      </w:pPr>
      <w:r w:rsidRPr="008943FF">
        <w:rPr>
          <w:bCs/>
          <w:sz w:val="22"/>
          <w:szCs w:val="22"/>
        </w:rPr>
        <w:t>2)</w:t>
      </w:r>
      <w:r w:rsidRPr="008943FF">
        <w:rPr>
          <w:bCs/>
          <w:sz w:val="22"/>
          <w:szCs w:val="22"/>
        </w:rPr>
        <w:tab/>
        <w:t>W przypadku nieusunięcia wad w wyznaczonym przez Zamawiającego terminie, Zamawiający może naliczyć kary umowne zgodnie z zapisami umowy w dziale „Kary umowne”, co nie wyklucza  uprawnień Zamawiającego wynikających z pkt 5.</w:t>
      </w:r>
    </w:p>
    <w:p w14:paraId="7D423ACA" w14:textId="70BDB223" w:rsidR="008943FF" w:rsidRDefault="008943FF" w:rsidP="008943FF">
      <w:pPr>
        <w:pStyle w:val="Akapitzlist"/>
        <w:numPr>
          <w:ilvl w:val="0"/>
          <w:numId w:val="59"/>
        </w:numPr>
        <w:jc w:val="both"/>
        <w:rPr>
          <w:bCs/>
          <w:sz w:val="22"/>
          <w:szCs w:val="22"/>
        </w:rPr>
      </w:pPr>
      <w:r w:rsidRPr="008943FF">
        <w:rPr>
          <w:bCs/>
          <w:sz w:val="22"/>
          <w:szCs w:val="22"/>
        </w:rPr>
        <w:t>Wydłuża się okres gwarancji o czas wykonywania napraw gwarancyjnych.</w:t>
      </w:r>
    </w:p>
    <w:p w14:paraId="5B062503" w14:textId="15F8D4AA" w:rsidR="0079079E" w:rsidRPr="0079079E" w:rsidRDefault="0079079E" w:rsidP="00770FC4">
      <w:pPr>
        <w:pStyle w:val="Akapitzlist"/>
        <w:numPr>
          <w:ilvl w:val="0"/>
          <w:numId w:val="59"/>
        </w:numPr>
        <w:jc w:val="both"/>
        <w:rPr>
          <w:sz w:val="22"/>
          <w:szCs w:val="22"/>
        </w:rPr>
      </w:pPr>
      <w:r w:rsidRPr="0079079E">
        <w:rPr>
          <w:sz w:val="22"/>
          <w:szCs w:val="22"/>
        </w:rPr>
        <w:t>Wykonawca ponosi odpowiedzialność za prawidłowe i terminowe wykonanie prac oraz wszelkie powstałe szkody związane z realizacją zamówienia.</w:t>
      </w:r>
    </w:p>
    <w:p w14:paraId="15C6CB92" w14:textId="77777777" w:rsidR="0079079E" w:rsidRPr="0079079E" w:rsidRDefault="0079079E" w:rsidP="00770FC4">
      <w:pPr>
        <w:pStyle w:val="Akapitzlist"/>
        <w:numPr>
          <w:ilvl w:val="0"/>
          <w:numId w:val="59"/>
        </w:numPr>
        <w:jc w:val="both"/>
        <w:rPr>
          <w:sz w:val="22"/>
          <w:szCs w:val="22"/>
        </w:rPr>
      </w:pPr>
      <w:r w:rsidRPr="0079079E">
        <w:rPr>
          <w:sz w:val="22"/>
          <w:szCs w:val="22"/>
        </w:rPr>
        <w:t>Wykonawca gwarantuje, że przedmiot Umowy:</w:t>
      </w:r>
    </w:p>
    <w:p w14:paraId="067C4D99" w14:textId="77777777" w:rsidR="0079079E" w:rsidRPr="0079079E" w:rsidRDefault="0079079E" w:rsidP="00770FC4">
      <w:pPr>
        <w:numPr>
          <w:ilvl w:val="0"/>
          <w:numId w:val="60"/>
        </w:numPr>
        <w:tabs>
          <w:tab w:val="left" w:pos="851"/>
        </w:tabs>
        <w:ind w:left="851" w:hanging="425"/>
        <w:jc w:val="both"/>
        <w:rPr>
          <w:sz w:val="22"/>
          <w:szCs w:val="22"/>
        </w:rPr>
      </w:pPr>
      <w:r w:rsidRPr="0079079E">
        <w:rPr>
          <w:sz w:val="22"/>
          <w:szCs w:val="22"/>
        </w:rPr>
        <w:t>jest zgodny z wszelkimi ustalonymi specyfikacjami, wymaganiami i należycie spełni wymagania określone przez Zamawiającego,</w:t>
      </w:r>
    </w:p>
    <w:p w14:paraId="69B9AAD7" w14:textId="77777777" w:rsidR="0079079E" w:rsidRPr="0079079E" w:rsidRDefault="0079079E" w:rsidP="00770FC4">
      <w:pPr>
        <w:numPr>
          <w:ilvl w:val="0"/>
          <w:numId w:val="60"/>
        </w:numPr>
        <w:tabs>
          <w:tab w:val="left" w:pos="851"/>
        </w:tabs>
        <w:ind w:left="851" w:hanging="425"/>
        <w:jc w:val="both"/>
        <w:rPr>
          <w:sz w:val="22"/>
          <w:szCs w:val="22"/>
        </w:rPr>
      </w:pPr>
      <w:r w:rsidRPr="0079079E">
        <w:rPr>
          <w:sz w:val="22"/>
          <w:szCs w:val="22"/>
        </w:rPr>
        <w:t xml:space="preserve">jest przydatny do konkretnych celów zgodnie z jego przeznaczeniem, </w:t>
      </w:r>
    </w:p>
    <w:p w14:paraId="12DBE628" w14:textId="77777777" w:rsidR="0079079E" w:rsidRPr="003B7F4D" w:rsidRDefault="0079079E" w:rsidP="00770FC4">
      <w:pPr>
        <w:numPr>
          <w:ilvl w:val="0"/>
          <w:numId w:val="60"/>
        </w:numPr>
        <w:tabs>
          <w:tab w:val="left" w:pos="851"/>
        </w:tabs>
        <w:ind w:left="851" w:hanging="425"/>
        <w:jc w:val="both"/>
        <w:rPr>
          <w:sz w:val="22"/>
          <w:szCs w:val="22"/>
        </w:rPr>
      </w:pPr>
      <w:r w:rsidRPr="0079079E">
        <w:rPr>
          <w:sz w:val="22"/>
          <w:szCs w:val="22"/>
        </w:rPr>
        <w:t>jest zgodny z obowiązującymi w Rzeczpospolitej Polskiej przepisami prawnymi, normami</w:t>
      </w:r>
      <w:r w:rsidRPr="003B7F4D">
        <w:rPr>
          <w:sz w:val="22"/>
          <w:szCs w:val="22"/>
        </w:rPr>
        <w:t xml:space="preserve"> i wymaganiami organów państwowych. </w:t>
      </w:r>
    </w:p>
    <w:p w14:paraId="19193D2A" w14:textId="77777777" w:rsidR="0079079E" w:rsidRPr="003B7F4D" w:rsidRDefault="0079079E" w:rsidP="00770FC4">
      <w:pPr>
        <w:pStyle w:val="Akapitzlist"/>
        <w:numPr>
          <w:ilvl w:val="0"/>
          <w:numId w:val="59"/>
        </w:numPr>
        <w:jc w:val="both"/>
        <w:rPr>
          <w:sz w:val="22"/>
          <w:szCs w:val="22"/>
        </w:rPr>
      </w:pPr>
      <w:r w:rsidRPr="003B7F4D">
        <w:rPr>
          <w:sz w:val="22"/>
          <w:szCs w:val="22"/>
        </w:rPr>
        <w:lastRenderedPageBreak/>
        <w:t xml:space="preserve">Przyjęcie lub odbiór przedmiotu Umowy w żadnym przypadku nie zwalnia Wykonawcy </w:t>
      </w:r>
      <w:r w:rsidRPr="003B7F4D">
        <w:rPr>
          <w:sz w:val="22"/>
          <w:szCs w:val="22"/>
        </w:rPr>
        <w:br/>
        <w:t>od odpowiedzialności za wady lub inne uchybienia w spełnieniu wymagań określonych przez Zamawiającego.</w:t>
      </w:r>
    </w:p>
    <w:p w14:paraId="784C234F" w14:textId="77777777" w:rsidR="0079079E" w:rsidRPr="003B7F4D" w:rsidRDefault="0079079E" w:rsidP="00770FC4">
      <w:pPr>
        <w:pStyle w:val="Akapitzlist"/>
        <w:numPr>
          <w:ilvl w:val="0"/>
          <w:numId w:val="59"/>
        </w:numPr>
        <w:jc w:val="both"/>
        <w:rPr>
          <w:sz w:val="22"/>
          <w:szCs w:val="22"/>
        </w:rPr>
      </w:pPr>
      <w:r w:rsidRPr="003B7F4D">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BF3909A" w14:textId="77777777" w:rsidR="0079079E" w:rsidRPr="003B7F4D" w:rsidRDefault="0079079E" w:rsidP="00770FC4">
      <w:pPr>
        <w:pStyle w:val="Akapitzlist"/>
        <w:numPr>
          <w:ilvl w:val="0"/>
          <w:numId w:val="59"/>
        </w:numPr>
        <w:jc w:val="both"/>
        <w:rPr>
          <w:sz w:val="22"/>
          <w:szCs w:val="22"/>
        </w:rPr>
      </w:pPr>
      <w:r w:rsidRPr="003B7F4D">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69FF2402" w14:textId="77777777" w:rsidR="0079079E" w:rsidRPr="005C7058" w:rsidRDefault="0079079E" w:rsidP="00770FC4">
      <w:pPr>
        <w:pStyle w:val="Akapitzlist"/>
        <w:numPr>
          <w:ilvl w:val="0"/>
          <w:numId w:val="59"/>
        </w:numPr>
        <w:jc w:val="both"/>
        <w:rPr>
          <w:sz w:val="22"/>
          <w:szCs w:val="22"/>
        </w:rPr>
      </w:pPr>
      <w:r w:rsidRPr="003B7F4D">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7C15462D" w14:textId="77777777" w:rsidR="0079079E" w:rsidRPr="003B7F4D" w:rsidRDefault="0079079E" w:rsidP="00770FC4">
      <w:pPr>
        <w:pStyle w:val="Akapitzlist"/>
        <w:numPr>
          <w:ilvl w:val="0"/>
          <w:numId w:val="59"/>
        </w:numPr>
        <w:jc w:val="both"/>
        <w:rPr>
          <w:sz w:val="22"/>
          <w:szCs w:val="22"/>
        </w:rPr>
      </w:pPr>
      <w:r w:rsidRPr="003B7F4D">
        <w:rPr>
          <w:sz w:val="22"/>
          <w:szCs w:val="22"/>
        </w:rPr>
        <w:t>W przypadku uzyskania wyników badań potwierdzających wady przedmiotu Umowy koszty badań ponosi Wykonawca. Wysokość kosztów badań określi każdorazowo niezależny ekspert.</w:t>
      </w:r>
    </w:p>
    <w:p w14:paraId="57322A4D" w14:textId="77777777" w:rsidR="0079079E" w:rsidRPr="003B7F4D" w:rsidRDefault="0079079E" w:rsidP="00770FC4">
      <w:pPr>
        <w:pStyle w:val="Akapitzlist"/>
        <w:numPr>
          <w:ilvl w:val="0"/>
          <w:numId w:val="59"/>
        </w:numPr>
        <w:jc w:val="both"/>
        <w:rPr>
          <w:sz w:val="22"/>
          <w:szCs w:val="22"/>
        </w:rPr>
      </w:pPr>
      <w:r w:rsidRPr="003B7F4D">
        <w:rPr>
          <w:sz w:val="22"/>
          <w:szCs w:val="22"/>
        </w:rPr>
        <w:t>Wymieniony w ramach gwarancji przedmiot Umowy winien zostać objęty nową gwarancją na zasadach określonych w Umowie.</w:t>
      </w:r>
    </w:p>
    <w:p w14:paraId="3A8DB2DA" w14:textId="77777777" w:rsidR="0079079E" w:rsidRPr="003B7F4D" w:rsidRDefault="0079079E" w:rsidP="00770FC4">
      <w:pPr>
        <w:pStyle w:val="Akapitzlist"/>
        <w:numPr>
          <w:ilvl w:val="0"/>
          <w:numId w:val="59"/>
        </w:numPr>
        <w:jc w:val="both"/>
        <w:rPr>
          <w:sz w:val="22"/>
          <w:szCs w:val="22"/>
        </w:rPr>
      </w:pPr>
      <w:r w:rsidRPr="003B7F4D">
        <w:rPr>
          <w:sz w:val="22"/>
          <w:szCs w:val="22"/>
        </w:rPr>
        <w:t>Gwarancja nie wyłącza uprawnień Zamawiającego z tytułu rękojmi za wady fizyczne lub prawne przedmiotu Umowy.</w:t>
      </w:r>
    </w:p>
    <w:p w14:paraId="691317BB" w14:textId="77777777" w:rsidR="0079079E" w:rsidRPr="003B7F4D" w:rsidRDefault="0079079E" w:rsidP="00770FC4">
      <w:pPr>
        <w:pStyle w:val="Akapitzlist"/>
        <w:numPr>
          <w:ilvl w:val="0"/>
          <w:numId w:val="59"/>
        </w:numPr>
        <w:jc w:val="both"/>
        <w:rPr>
          <w:sz w:val="22"/>
          <w:szCs w:val="22"/>
        </w:rPr>
      </w:pPr>
      <w:r w:rsidRPr="003B7F4D">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bookmarkEnd w:id="141"/>
    <w:p w14:paraId="7E175305" w14:textId="77777777" w:rsidR="00AE458F" w:rsidRPr="00AE458F" w:rsidRDefault="00AE458F" w:rsidP="00AE458F">
      <w:pPr>
        <w:jc w:val="both"/>
        <w:rPr>
          <w:sz w:val="22"/>
          <w:szCs w:val="22"/>
        </w:rPr>
      </w:pPr>
    </w:p>
    <w:p w14:paraId="5FD8E465" w14:textId="77777777" w:rsidR="00AE458F" w:rsidRPr="00AE458F" w:rsidRDefault="00AE458F" w:rsidP="00AE458F">
      <w:pPr>
        <w:keepNext/>
        <w:ind w:left="432"/>
        <w:jc w:val="center"/>
        <w:outlineLvl w:val="1"/>
        <w:rPr>
          <w:b/>
          <w:bCs/>
          <w:sz w:val="24"/>
          <w:szCs w:val="24"/>
        </w:rPr>
      </w:pPr>
      <w:bookmarkStart w:id="142" w:name="_Toc106184587"/>
      <w:bookmarkStart w:id="143" w:name="_Toc219100069"/>
      <w:r w:rsidRPr="00AE458F">
        <w:rPr>
          <w:b/>
          <w:bCs/>
          <w:sz w:val="24"/>
          <w:szCs w:val="24"/>
        </w:rPr>
        <w:t>§ 7. Szczególne obowiązki Wykonawcy</w:t>
      </w:r>
      <w:bookmarkEnd w:id="142"/>
      <w:bookmarkEnd w:id="143"/>
    </w:p>
    <w:p w14:paraId="1EBEE104" w14:textId="388616D9" w:rsidR="00AE458F" w:rsidRPr="00AE458F" w:rsidRDefault="00AE458F" w:rsidP="00AE458F">
      <w:pPr>
        <w:numPr>
          <w:ilvl w:val="0"/>
          <w:numId w:val="43"/>
        </w:numPr>
        <w:spacing w:line="259" w:lineRule="auto"/>
        <w:ind w:left="357" w:hanging="357"/>
        <w:jc w:val="both"/>
        <w:rPr>
          <w:sz w:val="22"/>
          <w:szCs w:val="22"/>
        </w:rPr>
      </w:pPr>
      <w:r w:rsidRPr="00AE458F">
        <w:rPr>
          <w:sz w:val="22"/>
          <w:szCs w:val="22"/>
        </w:rPr>
        <w:t xml:space="preserve">Wykonawca zobowiązany jest do posiadania ubezpieczenia od odpowiedzialności cywilnej </w:t>
      </w:r>
      <w:r w:rsidRPr="00AE458F">
        <w:rPr>
          <w:sz w:val="22"/>
          <w:szCs w:val="22"/>
        </w:rPr>
        <w:br/>
        <w:t xml:space="preserve">w zakresie prowadzonej działalności obejmującej przedmiot Umowy na sumę ubezpieczenia nie mniejszą niż </w:t>
      </w:r>
      <w:r w:rsidRPr="00AE458F">
        <w:rPr>
          <w:b/>
          <w:bCs/>
          <w:sz w:val="22"/>
          <w:szCs w:val="22"/>
        </w:rPr>
        <w:t>500 000,00 zł</w:t>
      </w:r>
      <w:r w:rsidRPr="00AE458F">
        <w:rPr>
          <w:sz w:val="22"/>
          <w:szCs w:val="22"/>
        </w:rPr>
        <w:t xml:space="preserve"> przez cały okres realizacji Umowy. </w:t>
      </w:r>
    </w:p>
    <w:p w14:paraId="1BCB26A1" w14:textId="77777777" w:rsidR="00AE458F" w:rsidRPr="00AE458F" w:rsidRDefault="00AE458F" w:rsidP="00AE458F">
      <w:pPr>
        <w:numPr>
          <w:ilvl w:val="0"/>
          <w:numId w:val="43"/>
        </w:numPr>
        <w:spacing w:line="259" w:lineRule="auto"/>
        <w:ind w:left="357" w:hanging="357"/>
        <w:jc w:val="both"/>
        <w:rPr>
          <w:sz w:val="22"/>
          <w:szCs w:val="22"/>
        </w:rPr>
      </w:pPr>
      <w:r w:rsidRPr="00AE458F">
        <w:rPr>
          <w:sz w:val="22"/>
          <w:szCs w:val="22"/>
        </w:rPr>
        <w:t xml:space="preserve">Wykonawca przed podpisaniem Umowy przekazał Zamawiającemu potwierdzoną za zgodność </w:t>
      </w:r>
      <w:r w:rsidRPr="00AE458F">
        <w:rPr>
          <w:sz w:val="22"/>
          <w:szCs w:val="22"/>
        </w:rPr>
        <w:br/>
        <w:t xml:space="preserve">z oryginałem kopię polisy ubezpieczenia wraz z dowodem opłacenia składki ubezpieczeniowej. </w:t>
      </w:r>
    </w:p>
    <w:p w14:paraId="5B95AF9A" w14:textId="77777777" w:rsidR="00AE458F" w:rsidRPr="00AE458F" w:rsidRDefault="00AE458F" w:rsidP="00AE458F">
      <w:pPr>
        <w:numPr>
          <w:ilvl w:val="0"/>
          <w:numId w:val="43"/>
        </w:numPr>
        <w:spacing w:line="259" w:lineRule="auto"/>
        <w:ind w:left="357" w:hanging="357"/>
        <w:jc w:val="both"/>
        <w:rPr>
          <w:sz w:val="22"/>
          <w:szCs w:val="22"/>
        </w:rPr>
      </w:pPr>
      <w:r w:rsidRPr="00AE458F">
        <w:rPr>
          <w:sz w:val="22"/>
          <w:szCs w:val="22"/>
        </w:rPr>
        <w:t>W przypadku wygaśnięcia umowy ubezpieczenia OC, o której mowa w ust. 1 przed zakończeniem okresu obowiązywania Umowy, Wykonawca zobowiązuje się do zawarcia nowej umowy ubezpieczenia z zachowaniem ciągłości ubezpieczenia, której termin ważności będzie obejmował okres obowiązywania Umowy oraz do przesłania Zamawiającemu kopii dokumentu potwierdzającego odnowienia ubezpieczenia wraz z ogólnymi warunkami ubezpieczenia oraz dowodem opłacenia składek ubezpieczenia, w terminie 7 dni przed datą wygaśnięcia dotychczasowej umowy ubezpieczenia OC.</w:t>
      </w:r>
    </w:p>
    <w:p w14:paraId="187E7ADE" w14:textId="77777777" w:rsidR="00AE458F" w:rsidRPr="00AE458F" w:rsidRDefault="00AE458F" w:rsidP="00AE458F">
      <w:pPr>
        <w:numPr>
          <w:ilvl w:val="0"/>
          <w:numId w:val="43"/>
        </w:numPr>
        <w:spacing w:line="259" w:lineRule="auto"/>
        <w:jc w:val="both"/>
        <w:rPr>
          <w:sz w:val="22"/>
          <w:szCs w:val="22"/>
        </w:rPr>
      </w:pPr>
      <w:r w:rsidRPr="00AE458F">
        <w:rPr>
          <w:sz w:val="22"/>
          <w:szCs w:val="22"/>
        </w:rPr>
        <w:t xml:space="preserve">Wykonawca zobowiązany jest zrealizować przedmiot zamówienia z należytą starannością, która jest wymagana przy realizacji tergo rodzaju zamówieniu w sposób profesjonalny. </w:t>
      </w:r>
    </w:p>
    <w:p w14:paraId="473C5AE8" w14:textId="77777777" w:rsidR="00AE458F" w:rsidRPr="00AE458F" w:rsidRDefault="00AE458F" w:rsidP="00AE458F">
      <w:pPr>
        <w:numPr>
          <w:ilvl w:val="0"/>
          <w:numId w:val="43"/>
        </w:numPr>
        <w:spacing w:line="259" w:lineRule="auto"/>
        <w:jc w:val="both"/>
        <w:rPr>
          <w:sz w:val="22"/>
          <w:szCs w:val="22"/>
        </w:rPr>
      </w:pPr>
      <w:r w:rsidRPr="00AE458F">
        <w:rPr>
          <w:sz w:val="22"/>
          <w:szCs w:val="22"/>
        </w:rPr>
        <w:t>Wykonawca ponosi pełną odpowiedzialność odszkodowawczą za wszelkie szkody powstałe z jego winy w związku z realizacją Umowy, w tym w stosunku do własnych pracowników, Podwykonawców oraz osób trzecich.</w:t>
      </w:r>
    </w:p>
    <w:p w14:paraId="71786253" w14:textId="77777777" w:rsidR="00AE458F" w:rsidRPr="00AE458F" w:rsidRDefault="00AE458F" w:rsidP="00AE458F">
      <w:pPr>
        <w:numPr>
          <w:ilvl w:val="0"/>
          <w:numId w:val="43"/>
        </w:numPr>
        <w:contextualSpacing/>
        <w:jc w:val="both"/>
        <w:rPr>
          <w:sz w:val="22"/>
          <w:szCs w:val="22"/>
        </w:rPr>
      </w:pPr>
      <w:r w:rsidRPr="00AE458F">
        <w:rPr>
          <w:sz w:val="22"/>
          <w:szCs w:val="22"/>
        </w:rPr>
        <w:t>Wykonawca będzie prowadził ewidencję roboczodniówek przepracowanych przy realizacji Zamówienia, raportował ilości tych dniówek osobie/om odpowiedzialnym za nadzór nad realizacją Zamówienia ze strony Zamawiającego.</w:t>
      </w:r>
    </w:p>
    <w:p w14:paraId="32610782" w14:textId="77777777" w:rsidR="00AE458F" w:rsidRPr="00AE458F" w:rsidRDefault="00AE458F" w:rsidP="00AE458F">
      <w:pPr>
        <w:numPr>
          <w:ilvl w:val="0"/>
          <w:numId w:val="43"/>
        </w:numPr>
        <w:spacing w:line="259" w:lineRule="auto"/>
        <w:jc w:val="both"/>
        <w:rPr>
          <w:sz w:val="22"/>
          <w:szCs w:val="22"/>
        </w:rPr>
      </w:pPr>
      <w:r w:rsidRPr="00AE458F">
        <w:rPr>
          <w:sz w:val="22"/>
          <w:szCs w:val="22"/>
          <w:lang w:eastAsia="en-US"/>
        </w:rPr>
        <w:t xml:space="preserve">Wykonawca zobowiązany jest do posiadania w całym okresie realizacji umowy ważnego certyfikatu poświadczającego że działania wykonawcy są zgodne z </w:t>
      </w:r>
      <w:r w:rsidRPr="00AE458F">
        <w:rPr>
          <w:bCs/>
          <w:sz w:val="22"/>
          <w:szCs w:val="22"/>
        </w:rPr>
        <w:t xml:space="preserve">systemem zarządzania jakością </w:t>
      </w:r>
      <w:r w:rsidRPr="00AE458F">
        <w:rPr>
          <w:sz w:val="22"/>
          <w:szCs w:val="22"/>
        </w:rPr>
        <w:t xml:space="preserve">opartym o normę ISO 9001 oraz nowym międzynarodowym Standardem Zarządzania Bezpieczeństwem i Higieną Pracy opartym o normę ISO 45001. Zamawiający żąda złożenia certyfikatu wydanego przez podmiot zajmujący się poświadczaniem zgodności działań Wykonawcy z ww. normami. Podmiot wydający certyfikat winien być akredytowany w branży: górnictwo </w:t>
      </w:r>
      <w:r w:rsidRPr="00AE458F">
        <w:rPr>
          <w:sz w:val="22"/>
          <w:szCs w:val="22"/>
        </w:rPr>
        <w:lastRenderedPageBreak/>
        <w:t xml:space="preserve">i wydobywanie. Dotychczas wydane certyfikaty zachowują swoją ważność do czasu upływu terminu ich ważności. </w:t>
      </w:r>
    </w:p>
    <w:p w14:paraId="4F69DBB8" w14:textId="77777777" w:rsidR="00AE458F" w:rsidRPr="00AE458F" w:rsidRDefault="00AE458F" w:rsidP="00AE458F">
      <w:pPr>
        <w:spacing w:line="259" w:lineRule="auto"/>
        <w:ind w:left="360"/>
        <w:jc w:val="both"/>
        <w:rPr>
          <w:b/>
          <w:bCs/>
          <w:sz w:val="22"/>
          <w:szCs w:val="22"/>
        </w:rPr>
      </w:pPr>
      <w:r w:rsidRPr="00AE458F">
        <w:rPr>
          <w:sz w:val="22"/>
          <w:szCs w:val="22"/>
        </w:rPr>
        <w:t xml:space="preserve">W przypadku upływu terminu ważności certyfikatu w trakcie realizacji zamówienia Wykonawca jest zobowiązany przedstawić nowy certyfikat w terminie gwarantującym zachowanie ciągłości. </w:t>
      </w:r>
      <w:r w:rsidRPr="00AE458F">
        <w:rPr>
          <w:b/>
          <w:bCs/>
          <w:sz w:val="22"/>
          <w:szCs w:val="22"/>
        </w:rPr>
        <w:t>W przypadku Wykonawców występujących wspólnie wymóg dotyczy tych Wykonawców, którzy będą realizowali zamówienie pod ziemią</w:t>
      </w:r>
    </w:p>
    <w:p w14:paraId="2B1F055A" w14:textId="77777777" w:rsidR="00AE458F" w:rsidRPr="00AE458F" w:rsidRDefault="00AE458F" w:rsidP="00AE458F">
      <w:pPr>
        <w:numPr>
          <w:ilvl w:val="0"/>
          <w:numId w:val="43"/>
        </w:numPr>
        <w:spacing w:line="259" w:lineRule="auto"/>
        <w:jc w:val="both"/>
        <w:rPr>
          <w:sz w:val="22"/>
          <w:szCs w:val="22"/>
        </w:rPr>
      </w:pPr>
      <w:r w:rsidRPr="00AE458F">
        <w:rPr>
          <w:sz w:val="22"/>
          <w:szCs w:val="22"/>
        </w:rPr>
        <w:t>Wykonawcy, którzy złożyli ofertę wspólną odpowiadają solidarnie za realizację zamówienia.</w:t>
      </w:r>
    </w:p>
    <w:p w14:paraId="601D0990" w14:textId="77777777" w:rsidR="00AE458F" w:rsidRPr="00AE458F" w:rsidRDefault="00AE458F" w:rsidP="00AE458F">
      <w:pPr>
        <w:keepNext/>
        <w:ind w:left="432"/>
        <w:jc w:val="center"/>
        <w:outlineLvl w:val="1"/>
        <w:rPr>
          <w:b/>
          <w:bCs/>
          <w:sz w:val="24"/>
          <w:szCs w:val="24"/>
        </w:rPr>
      </w:pPr>
      <w:bookmarkStart w:id="144" w:name="_Toc106184588"/>
    </w:p>
    <w:p w14:paraId="5504B82C" w14:textId="50DFC7BD" w:rsidR="00AE458F" w:rsidRPr="00244F06" w:rsidRDefault="00AE458F" w:rsidP="00AE458F">
      <w:pPr>
        <w:keepNext/>
        <w:ind w:left="432"/>
        <w:jc w:val="center"/>
        <w:outlineLvl w:val="1"/>
        <w:rPr>
          <w:i/>
          <w:iCs/>
          <w:sz w:val="24"/>
          <w:szCs w:val="24"/>
        </w:rPr>
      </w:pPr>
      <w:bookmarkStart w:id="145" w:name="_Toc219100070"/>
      <w:r w:rsidRPr="00AE458F">
        <w:rPr>
          <w:b/>
          <w:bCs/>
          <w:sz w:val="24"/>
          <w:szCs w:val="24"/>
        </w:rPr>
        <w:t>§8. Zabezpieczenie należytego wykonania Umowy</w:t>
      </w:r>
      <w:bookmarkEnd w:id="144"/>
      <w:bookmarkEnd w:id="145"/>
      <w:r w:rsidRPr="00AE458F">
        <w:rPr>
          <w:b/>
          <w:bCs/>
          <w:sz w:val="24"/>
          <w:szCs w:val="24"/>
        </w:rPr>
        <w:t xml:space="preserve">  </w:t>
      </w:r>
      <w:r w:rsidR="00244F06">
        <w:rPr>
          <w:b/>
          <w:bCs/>
          <w:sz w:val="24"/>
          <w:szCs w:val="24"/>
        </w:rPr>
        <w:t xml:space="preserve">- </w:t>
      </w:r>
      <w:r w:rsidR="00244F06" w:rsidRPr="00244F06">
        <w:rPr>
          <w:i/>
          <w:iCs/>
          <w:sz w:val="24"/>
          <w:szCs w:val="24"/>
        </w:rPr>
        <w:t>nie dotyczy</w:t>
      </w:r>
    </w:p>
    <w:p w14:paraId="405D353F" w14:textId="77777777" w:rsidR="00AE458F" w:rsidRPr="00AE458F" w:rsidRDefault="00AE458F" w:rsidP="00AE458F">
      <w:pPr>
        <w:spacing w:line="259" w:lineRule="auto"/>
        <w:ind w:left="357"/>
        <w:jc w:val="both"/>
        <w:rPr>
          <w:i/>
          <w:iCs/>
          <w:sz w:val="22"/>
          <w:szCs w:val="22"/>
        </w:rPr>
      </w:pPr>
    </w:p>
    <w:p w14:paraId="52D07ADE" w14:textId="77777777" w:rsidR="00AE458F" w:rsidRPr="00AE458F" w:rsidRDefault="00AE458F" w:rsidP="00AE458F">
      <w:pPr>
        <w:keepNext/>
        <w:ind w:left="432"/>
        <w:jc w:val="center"/>
        <w:outlineLvl w:val="1"/>
        <w:rPr>
          <w:b/>
          <w:bCs/>
          <w:sz w:val="24"/>
          <w:szCs w:val="24"/>
        </w:rPr>
      </w:pPr>
      <w:bookmarkStart w:id="146" w:name="_Toc106184589"/>
      <w:bookmarkStart w:id="147" w:name="_Toc219100071"/>
      <w:r w:rsidRPr="00AE458F">
        <w:rPr>
          <w:b/>
          <w:bCs/>
          <w:sz w:val="24"/>
          <w:szCs w:val="24"/>
        </w:rPr>
        <w:t>§ 9. Wymagania dotyczące zatrudnienia</w:t>
      </w:r>
      <w:bookmarkEnd w:id="146"/>
      <w:bookmarkEnd w:id="147"/>
    </w:p>
    <w:p w14:paraId="23066D58" w14:textId="77777777" w:rsidR="00AE458F" w:rsidRPr="00AE458F" w:rsidRDefault="00AE458F" w:rsidP="00A00A4D">
      <w:pPr>
        <w:numPr>
          <w:ilvl w:val="0"/>
          <w:numId w:val="113"/>
        </w:numPr>
        <w:suppressAutoHyphens/>
        <w:jc w:val="both"/>
        <w:rPr>
          <w:sz w:val="22"/>
          <w:szCs w:val="22"/>
        </w:rPr>
      </w:pPr>
      <w:r w:rsidRPr="00AE458F">
        <w:rPr>
          <w:sz w:val="22"/>
          <w:szCs w:val="22"/>
        </w:rPr>
        <w:t xml:space="preserve">Zamawiający </w:t>
      </w:r>
      <w:bookmarkStart w:id="148" w:name="_Hlk144462665"/>
      <w:r w:rsidRPr="00AE458F">
        <w:rPr>
          <w:sz w:val="22"/>
          <w:szCs w:val="22"/>
        </w:rPr>
        <w:t>wymaga zatrudnienia do realizacji zamówienia pracowników na podstawie umowy</w:t>
      </w:r>
      <w:r w:rsidRPr="00AE458F">
        <w:rPr>
          <w:sz w:val="22"/>
          <w:szCs w:val="22"/>
        </w:rPr>
        <w:br/>
        <w:t>o pracę,</w:t>
      </w:r>
      <w:bookmarkEnd w:id="148"/>
      <w:r w:rsidRPr="00AE458F">
        <w:rPr>
          <w:sz w:val="22"/>
          <w:szCs w:val="22"/>
        </w:rPr>
        <w:t xml:space="preserve"> a także wymaga, ażeby Podwykonawca także zatrudniał do realizacji zamówienia pracowników na podstawie umowy o pracę w zakresie czynności związanych z realizacją przedmiotu umowy.</w:t>
      </w:r>
    </w:p>
    <w:p w14:paraId="489D8283" w14:textId="77777777" w:rsidR="00AE458F" w:rsidRPr="00AE458F" w:rsidRDefault="00AE458F" w:rsidP="00A00A4D">
      <w:pPr>
        <w:numPr>
          <w:ilvl w:val="6"/>
          <w:numId w:val="98"/>
        </w:numPr>
        <w:spacing w:line="259" w:lineRule="auto"/>
        <w:ind w:left="284" w:hanging="284"/>
        <w:contextualSpacing/>
        <w:jc w:val="both"/>
        <w:rPr>
          <w:sz w:val="22"/>
          <w:szCs w:val="22"/>
        </w:rPr>
      </w:pPr>
      <w:r w:rsidRPr="00AE458F">
        <w:rPr>
          <w:sz w:val="22"/>
          <w:szCs w:val="22"/>
        </w:rPr>
        <w:t xml:space="preserve">W trakcie realizacji zamówienia Zamawiający uprawniony jest do wykonywania czynności kontrolnych wobec Wykonawcy odnośnie spełniania przez Wykonawcę lub Podwykonawcę wymogu zatrudnienia określonego w ust. 1. Zamawiający uprawniony jest w szczególności do: </w:t>
      </w:r>
    </w:p>
    <w:p w14:paraId="5DA4C89C" w14:textId="77777777" w:rsidR="00AE458F" w:rsidRPr="00AE458F" w:rsidRDefault="00AE458F" w:rsidP="00A00A4D">
      <w:pPr>
        <w:numPr>
          <w:ilvl w:val="1"/>
          <w:numId w:val="94"/>
        </w:numPr>
        <w:spacing w:line="259" w:lineRule="auto"/>
        <w:jc w:val="both"/>
        <w:rPr>
          <w:sz w:val="22"/>
          <w:szCs w:val="22"/>
        </w:rPr>
      </w:pPr>
      <w:r w:rsidRPr="00AE458F">
        <w:rPr>
          <w:sz w:val="22"/>
          <w:szCs w:val="22"/>
        </w:rPr>
        <w:t>żądania oświadczeń i dokumentów w zakresie potwierdzenia spełniania ww. wymogów i dokonywania ich oceny,</w:t>
      </w:r>
    </w:p>
    <w:p w14:paraId="15B0ED87" w14:textId="77777777" w:rsidR="00AE458F" w:rsidRPr="00AE458F" w:rsidRDefault="00AE458F" w:rsidP="00A00A4D">
      <w:pPr>
        <w:numPr>
          <w:ilvl w:val="1"/>
          <w:numId w:val="94"/>
        </w:numPr>
        <w:spacing w:line="259" w:lineRule="auto"/>
        <w:ind w:hanging="357"/>
        <w:jc w:val="both"/>
        <w:rPr>
          <w:sz w:val="22"/>
          <w:szCs w:val="22"/>
        </w:rPr>
      </w:pPr>
      <w:r w:rsidRPr="00AE458F">
        <w:rPr>
          <w:sz w:val="22"/>
          <w:szCs w:val="22"/>
        </w:rPr>
        <w:t>żądania wyjaśnień w przypadku wątpliwości w zakresie potwierdzenia spełniania ww. wymogów,</w:t>
      </w:r>
    </w:p>
    <w:p w14:paraId="3F951A40" w14:textId="77777777" w:rsidR="00AE458F" w:rsidRPr="00AE458F" w:rsidRDefault="00AE458F" w:rsidP="00A00A4D">
      <w:pPr>
        <w:numPr>
          <w:ilvl w:val="1"/>
          <w:numId w:val="94"/>
        </w:numPr>
        <w:spacing w:line="259" w:lineRule="auto"/>
        <w:ind w:hanging="357"/>
        <w:jc w:val="both"/>
        <w:rPr>
          <w:sz w:val="22"/>
          <w:szCs w:val="22"/>
        </w:rPr>
      </w:pPr>
      <w:r w:rsidRPr="00AE458F">
        <w:rPr>
          <w:sz w:val="22"/>
          <w:szCs w:val="22"/>
        </w:rPr>
        <w:t>przeprowadzania kontroli na miejscu wykonywania świadczenia.</w:t>
      </w:r>
    </w:p>
    <w:p w14:paraId="561CEAA8" w14:textId="77777777" w:rsidR="00AE458F" w:rsidRPr="00AE458F" w:rsidRDefault="00AE458F" w:rsidP="00A00A4D">
      <w:pPr>
        <w:numPr>
          <w:ilvl w:val="0"/>
          <w:numId w:val="95"/>
        </w:numPr>
        <w:spacing w:line="259" w:lineRule="auto"/>
        <w:jc w:val="both"/>
        <w:rPr>
          <w:sz w:val="22"/>
          <w:szCs w:val="22"/>
        </w:rPr>
      </w:pPr>
      <w:r w:rsidRPr="00AE458F">
        <w:rPr>
          <w:sz w:val="22"/>
          <w:szCs w:val="22"/>
        </w:rPr>
        <w:t>W przypadku, gdy zgodnie z ust. 1 Zamawiający wymaga zatrudnienia przez Wykonawcę lub Podwykonawcę do realizacji zamówienia pracowników na podstawie umowy o pracę, to w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 ust. 1 czynności w trakcie realizacji zamówienia:</w:t>
      </w:r>
    </w:p>
    <w:p w14:paraId="2E630DF7" w14:textId="77777777" w:rsidR="00AE458F" w:rsidRPr="00AE458F" w:rsidRDefault="00AE458F" w:rsidP="00A00A4D">
      <w:pPr>
        <w:numPr>
          <w:ilvl w:val="1"/>
          <w:numId w:val="96"/>
        </w:numPr>
        <w:spacing w:line="259" w:lineRule="auto"/>
        <w:jc w:val="both"/>
        <w:rPr>
          <w:sz w:val="22"/>
          <w:szCs w:val="22"/>
        </w:rPr>
      </w:pPr>
      <w:r w:rsidRPr="00AE458F">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291B9BE4" w14:textId="77777777" w:rsidR="00AE458F" w:rsidRPr="00AE458F" w:rsidRDefault="00AE458F" w:rsidP="00A00A4D">
      <w:pPr>
        <w:numPr>
          <w:ilvl w:val="1"/>
          <w:numId w:val="96"/>
        </w:numPr>
        <w:spacing w:line="259" w:lineRule="auto"/>
        <w:jc w:val="both"/>
        <w:rPr>
          <w:sz w:val="22"/>
          <w:szCs w:val="22"/>
        </w:rPr>
      </w:pPr>
      <w:r w:rsidRPr="00AE458F">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23384788" w14:textId="77777777" w:rsidR="00AE458F" w:rsidRPr="00AE458F" w:rsidRDefault="00AE458F" w:rsidP="00A00A4D">
      <w:pPr>
        <w:numPr>
          <w:ilvl w:val="1"/>
          <w:numId w:val="96"/>
        </w:numPr>
        <w:spacing w:line="259" w:lineRule="auto"/>
        <w:jc w:val="both"/>
        <w:rPr>
          <w:sz w:val="22"/>
          <w:szCs w:val="22"/>
        </w:rPr>
      </w:pPr>
      <w:r w:rsidRPr="00AE458F">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411CEDBE" w14:textId="77777777" w:rsidR="00AE458F" w:rsidRPr="00AE458F" w:rsidRDefault="00AE458F" w:rsidP="00A00A4D">
      <w:pPr>
        <w:numPr>
          <w:ilvl w:val="1"/>
          <w:numId w:val="96"/>
        </w:numPr>
        <w:spacing w:line="259" w:lineRule="auto"/>
        <w:jc w:val="both"/>
        <w:rPr>
          <w:sz w:val="22"/>
          <w:szCs w:val="22"/>
        </w:rPr>
      </w:pPr>
      <w:r w:rsidRPr="00AE458F">
        <w:rPr>
          <w:sz w:val="22"/>
          <w:szCs w:val="22"/>
        </w:rPr>
        <w:t xml:space="preserve">poświadczoną za zgodność z oryginałem odpowiednio przez wykonawcę lub podwykonawcę kopię dowodu potwierdzającego zgłoszenie pracownika przez pracodawcę do ubezpieczeń, </w:t>
      </w:r>
    </w:p>
    <w:p w14:paraId="0DD97ADA" w14:textId="77777777" w:rsidR="00AE458F" w:rsidRPr="00AE458F" w:rsidRDefault="00AE458F" w:rsidP="00A00A4D">
      <w:pPr>
        <w:numPr>
          <w:ilvl w:val="0"/>
          <w:numId w:val="97"/>
        </w:numPr>
        <w:spacing w:line="259" w:lineRule="auto"/>
        <w:jc w:val="both"/>
        <w:rPr>
          <w:sz w:val="22"/>
          <w:szCs w:val="22"/>
        </w:rPr>
      </w:pPr>
      <w:r w:rsidRPr="00AE458F">
        <w:rPr>
          <w:sz w:val="22"/>
          <w:szCs w:val="22"/>
        </w:rPr>
        <w:t>Dokumenty, o których mowa w ust. 3 powinny zawierać informacje, w tym dane osobowe niezbędne do weryfikacji zatrudnienia na podstawie umowy o pracę, w szczególności imię 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w:t>
      </w:r>
      <w:proofErr w:type="spellStart"/>
      <w:r w:rsidRPr="00AE458F">
        <w:rPr>
          <w:sz w:val="22"/>
          <w:szCs w:val="22"/>
        </w:rPr>
        <w:t>t.j</w:t>
      </w:r>
      <w:proofErr w:type="spellEnd"/>
      <w:r w:rsidRPr="00AE458F">
        <w:rPr>
          <w:sz w:val="22"/>
          <w:szCs w:val="22"/>
        </w:rPr>
        <w:t xml:space="preserve">. </w:t>
      </w:r>
      <w:bookmarkStart w:id="149" w:name="_Hlk27122381"/>
      <w:r w:rsidRPr="00AE458F">
        <w:rPr>
          <w:sz w:val="22"/>
          <w:szCs w:val="22"/>
        </w:rPr>
        <w:t>Dz.U. z 2019 r. poz. 1781</w:t>
      </w:r>
      <w:bookmarkEnd w:id="149"/>
      <w:r w:rsidRPr="00AE458F">
        <w:rPr>
          <w:sz w:val="22"/>
          <w:szCs w:val="22"/>
        </w:rPr>
        <w:t xml:space="preserve">). W przypadku niedokonania </w:t>
      </w:r>
      <w:proofErr w:type="spellStart"/>
      <w:r w:rsidRPr="00AE458F">
        <w:rPr>
          <w:sz w:val="22"/>
          <w:szCs w:val="22"/>
        </w:rPr>
        <w:t>anonimizacji</w:t>
      </w:r>
      <w:proofErr w:type="spellEnd"/>
      <w:r w:rsidRPr="00AE458F">
        <w:rPr>
          <w:bCs/>
          <w:iCs/>
          <w:sz w:val="22"/>
          <w:szCs w:val="22"/>
        </w:rPr>
        <w:t xml:space="preserve"> dostarczonych </w:t>
      </w:r>
      <w:r w:rsidRPr="00AE458F">
        <w:rPr>
          <w:bCs/>
          <w:iCs/>
          <w:sz w:val="22"/>
          <w:szCs w:val="22"/>
        </w:rPr>
        <w:lastRenderedPageBreak/>
        <w:t>dokumentów lub dokonanie jej w sposób wadliwy, Wykonawca odpowiada za wszelkie szkody z tego tytułu</w:t>
      </w:r>
    </w:p>
    <w:p w14:paraId="6B4AB517" w14:textId="77777777" w:rsidR="00AE458F" w:rsidRPr="00AE458F" w:rsidRDefault="00AE458F" w:rsidP="00A00A4D">
      <w:pPr>
        <w:numPr>
          <w:ilvl w:val="0"/>
          <w:numId w:val="97"/>
        </w:numPr>
        <w:spacing w:line="259" w:lineRule="auto"/>
        <w:jc w:val="both"/>
        <w:rPr>
          <w:sz w:val="22"/>
          <w:szCs w:val="22"/>
        </w:rPr>
      </w:pPr>
      <w:r w:rsidRPr="00AE458F">
        <w:rPr>
          <w:sz w:val="22"/>
          <w:szCs w:val="22"/>
        </w:rPr>
        <w:t>Wykonawca zobowiązuje się do zatrudniania osób posługujących się językiem polskim w mowie i piśmie w stopniu umożliwiającym porozumiewanie się.</w:t>
      </w:r>
    </w:p>
    <w:p w14:paraId="2C122087" w14:textId="77777777" w:rsidR="00AE458F" w:rsidRPr="00AE458F" w:rsidRDefault="00AE458F" w:rsidP="00A00A4D">
      <w:pPr>
        <w:numPr>
          <w:ilvl w:val="0"/>
          <w:numId w:val="97"/>
        </w:numPr>
        <w:spacing w:line="259" w:lineRule="auto"/>
        <w:jc w:val="both"/>
        <w:rPr>
          <w:sz w:val="22"/>
          <w:szCs w:val="22"/>
        </w:rPr>
      </w:pPr>
      <w:r w:rsidRPr="00AE458F">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4E76A78B" w14:textId="77777777" w:rsidR="00AE458F" w:rsidRPr="00AE458F" w:rsidRDefault="00AE458F" w:rsidP="00A00A4D">
      <w:pPr>
        <w:numPr>
          <w:ilvl w:val="0"/>
          <w:numId w:val="97"/>
        </w:numPr>
        <w:spacing w:line="259" w:lineRule="auto"/>
        <w:jc w:val="both"/>
        <w:rPr>
          <w:sz w:val="22"/>
          <w:szCs w:val="22"/>
        </w:rPr>
      </w:pPr>
      <w:r w:rsidRPr="00AE458F">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50" w:name="_Hlk147170116"/>
      <w:r w:rsidRPr="00AE458F">
        <w:rPr>
          <w:sz w:val="22"/>
          <w:szCs w:val="22"/>
        </w:rPr>
        <w:t>na terenie Zamawiającego</w:t>
      </w:r>
      <w:bookmarkEnd w:id="150"/>
      <w:r w:rsidRPr="00AE458F">
        <w:rPr>
          <w:sz w:val="22"/>
          <w:szCs w:val="22"/>
        </w:rPr>
        <w:t>.</w:t>
      </w:r>
      <w:r w:rsidRPr="00AE458F">
        <w:rPr>
          <w:strike/>
          <w:sz w:val="22"/>
          <w:szCs w:val="22"/>
        </w:rPr>
        <w:t xml:space="preserve"> </w:t>
      </w:r>
      <w:r w:rsidRPr="00AE458F">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39066ACB" w14:textId="77777777" w:rsidR="00AE458F" w:rsidRPr="00AE458F" w:rsidRDefault="00AE458F" w:rsidP="00A00A4D">
      <w:pPr>
        <w:numPr>
          <w:ilvl w:val="0"/>
          <w:numId w:val="97"/>
        </w:numPr>
        <w:spacing w:line="259" w:lineRule="auto"/>
        <w:jc w:val="both"/>
        <w:rPr>
          <w:sz w:val="22"/>
          <w:szCs w:val="22"/>
        </w:rPr>
      </w:pPr>
      <w:r w:rsidRPr="00AE458F">
        <w:rPr>
          <w:sz w:val="22"/>
          <w:szCs w:val="22"/>
        </w:rPr>
        <w:t>W przypadku odmowy dopuszczenia do realizacji zamówienia pracowników ze względu na okoliczności określone w ust. 7 Wykonawca jest zobowiązany zabezpieczyć prawidłową i terminową realizację zamówienia przy zatrudnieniu innych osób.</w:t>
      </w:r>
    </w:p>
    <w:p w14:paraId="463BCBC8" w14:textId="77777777" w:rsidR="00AE458F" w:rsidRPr="00AE458F" w:rsidRDefault="00AE458F" w:rsidP="00A00A4D">
      <w:pPr>
        <w:numPr>
          <w:ilvl w:val="0"/>
          <w:numId w:val="97"/>
        </w:numPr>
        <w:spacing w:line="259" w:lineRule="auto"/>
        <w:jc w:val="both"/>
        <w:rPr>
          <w:sz w:val="22"/>
          <w:szCs w:val="22"/>
        </w:rPr>
      </w:pPr>
      <w:r w:rsidRPr="00AE458F">
        <w:rPr>
          <w:sz w:val="22"/>
          <w:szCs w:val="22"/>
        </w:rPr>
        <w:t>Postanowienia Umowy, w których mowa jest o pracownikach Wykonawcy odnoszą się również do pracowników Podwykonawcy.</w:t>
      </w:r>
    </w:p>
    <w:p w14:paraId="7F058FEB" w14:textId="77777777" w:rsidR="00AE458F" w:rsidRPr="00AE458F" w:rsidRDefault="00AE458F" w:rsidP="00AE458F">
      <w:pPr>
        <w:spacing w:line="259" w:lineRule="auto"/>
        <w:ind w:left="363"/>
        <w:jc w:val="both"/>
        <w:rPr>
          <w:sz w:val="22"/>
          <w:szCs w:val="22"/>
        </w:rPr>
      </w:pPr>
    </w:p>
    <w:p w14:paraId="136F2987" w14:textId="77777777" w:rsidR="00AE458F" w:rsidRPr="00AE458F" w:rsidRDefault="00AE458F" w:rsidP="00AE458F">
      <w:pPr>
        <w:keepNext/>
        <w:ind w:left="432"/>
        <w:jc w:val="center"/>
        <w:outlineLvl w:val="1"/>
        <w:rPr>
          <w:b/>
          <w:bCs/>
          <w:sz w:val="24"/>
          <w:szCs w:val="24"/>
        </w:rPr>
      </w:pPr>
      <w:bookmarkStart w:id="151" w:name="_Toc106184590"/>
      <w:bookmarkStart w:id="152" w:name="_Toc219100072"/>
      <w:r w:rsidRPr="00AE458F">
        <w:rPr>
          <w:b/>
          <w:bCs/>
          <w:sz w:val="24"/>
          <w:szCs w:val="24"/>
        </w:rPr>
        <w:t>§ 10. Podwykonawstwo</w:t>
      </w:r>
      <w:bookmarkEnd w:id="151"/>
      <w:bookmarkEnd w:id="152"/>
    </w:p>
    <w:p w14:paraId="2A98DCF6" w14:textId="77777777" w:rsidR="00AE458F" w:rsidRPr="00AE458F" w:rsidRDefault="00AE458F" w:rsidP="00770FC4">
      <w:pPr>
        <w:numPr>
          <w:ilvl w:val="0"/>
          <w:numId w:val="56"/>
        </w:numPr>
        <w:ind w:left="284" w:hanging="284"/>
        <w:jc w:val="both"/>
        <w:rPr>
          <w:sz w:val="22"/>
          <w:szCs w:val="22"/>
        </w:rPr>
      </w:pPr>
      <w:r w:rsidRPr="00AE458F">
        <w:rPr>
          <w:sz w:val="22"/>
          <w:szCs w:val="22"/>
        </w:rPr>
        <w:t>Wykonawca może powierzyć wykonanie części Umowy Podwykonawcy po uzyskaniu uprzedniej pisemnej pod rygorem nieważności zgody Zamawiającego na taką czynność, z zastrzeżeniem ust.6.</w:t>
      </w:r>
    </w:p>
    <w:p w14:paraId="456196B1" w14:textId="77777777" w:rsidR="00AE458F" w:rsidRPr="00AE458F" w:rsidRDefault="00AE458F" w:rsidP="00770FC4">
      <w:pPr>
        <w:numPr>
          <w:ilvl w:val="0"/>
          <w:numId w:val="56"/>
        </w:numPr>
        <w:ind w:left="284" w:hanging="284"/>
        <w:jc w:val="both"/>
        <w:rPr>
          <w:sz w:val="22"/>
          <w:szCs w:val="22"/>
        </w:rPr>
      </w:pPr>
      <w:r w:rsidRPr="00AE458F">
        <w:rPr>
          <w:sz w:val="22"/>
          <w:szCs w:val="22"/>
        </w:rPr>
        <w:t>Podwykonawcą, który udostępnił zasoby na zasadach określonych w SWZ w celu wykazania spełniania warunków udziału w postępowaniu jest ………………….</w:t>
      </w:r>
    </w:p>
    <w:p w14:paraId="4BDEEF86" w14:textId="77777777" w:rsidR="00AE458F" w:rsidRPr="00AE458F" w:rsidRDefault="00AE458F" w:rsidP="00770FC4">
      <w:pPr>
        <w:numPr>
          <w:ilvl w:val="0"/>
          <w:numId w:val="56"/>
        </w:numPr>
        <w:ind w:left="284" w:hanging="284"/>
        <w:jc w:val="both"/>
        <w:rPr>
          <w:sz w:val="22"/>
          <w:szCs w:val="22"/>
        </w:rPr>
      </w:pPr>
      <w:r w:rsidRPr="00AE458F">
        <w:rPr>
          <w:sz w:val="22"/>
          <w:szCs w:val="22"/>
        </w:rPr>
        <w:t>Zgoda Zamawiającego na powierzenie wykonania części Umowy Podwykonawcy nie rodzi po stronie Zamawiającego solidarnej odpowiedzialności za zapłatę wynagrodzenia należnego Podwykonawcy.</w:t>
      </w:r>
    </w:p>
    <w:p w14:paraId="4297BEBF" w14:textId="77777777" w:rsidR="00AE458F" w:rsidRPr="00AE458F" w:rsidRDefault="00AE458F" w:rsidP="00770FC4">
      <w:pPr>
        <w:numPr>
          <w:ilvl w:val="0"/>
          <w:numId w:val="56"/>
        </w:numPr>
        <w:ind w:left="284" w:hanging="284"/>
        <w:jc w:val="both"/>
        <w:rPr>
          <w:sz w:val="22"/>
          <w:szCs w:val="22"/>
        </w:rPr>
      </w:pPr>
      <w:r w:rsidRPr="00AE458F">
        <w:rPr>
          <w:sz w:val="22"/>
          <w:szCs w:val="22"/>
        </w:rPr>
        <w:t>Wykonawca zobowiązany jest uzyskać pisemną zgodę Zamawiającego na powierzenie realizacji części zamówienia przez Podwykonawcę. W tym celu Wykonawca powinien wystąpić do Zamawiającego ze stosownym wnioskiem.</w:t>
      </w:r>
    </w:p>
    <w:p w14:paraId="527D81C6" w14:textId="77777777" w:rsidR="00AE458F" w:rsidRPr="00AE458F" w:rsidRDefault="00AE458F" w:rsidP="00770FC4">
      <w:pPr>
        <w:numPr>
          <w:ilvl w:val="0"/>
          <w:numId w:val="56"/>
        </w:numPr>
        <w:ind w:left="284" w:hanging="284"/>
        <w:jc w:val="both"/>
        <w:rPr>
          <w:sz w:val="22"/>
          <w:szCs w:val="22"/>
        </w:rPr>
      </w:pPr>
      <w:r w:rsidRPr="00AE458F">
        <w:rPr>
          <w:sz w:val="22"/>
          <w:szCs w:val="22"/>
        </w:rPr>
        <w:t>Wniosek powinien w szczególności zawierać:</w:t>
      </w:r>
    </w:p>
    <w:p w14:paraId="33E86159" w14:textId="77777777" w:rsidR="00AE458F" w:rsidRPr="00AE458F" w:rsidRDefault="00AE458F" w:rsidP="00770FC4">
      <w:pPr>
        <w:numPr>
          <w:ilvl w:val="1"/>
          <w:numId w:val="56"/>
        </w:numPr>
        <w:ind w:left="851" w:hanging="284"/>
        <w:contextualSpacing/>
        <w:jc w:val="both"/>
        <w:rPr>
          <w:sz w:val="22"/>
          <w:szCs w:val="22"/>
        </w:rPr>
      </w:pPr>
      <w:r w:rsidRPr="00AE458F">
        <w:rPr>
          <w:sz w:val="22"/>
          <w:szCs w:val="22"/>
        </w:rPr>
        <w:t>nazwę podwykonawcy,</w:t>
      </w:r>
    </w:p>
    <w:p w14:paraId="74EB53B1" w14:textId="77777777" w:rsidR="00AE458F" w:rsidRPr="00AE458F" w:rsidRDefault="00AE458F" w:rsidP="00770FC4">
      <w:pPr>
        <w:numPr>
          <w:ilvl w:val="1"/>
          <w:numId w:val="56"/>
        </w:numPr>
        <w:ind w:left="851" w:hanging="284"/>
        <w:contextualSpacing/>
        <w:jc w:val="both"/>
        <w:rPr>
          <w:sz w:val="22"/>
          <w:szCs w:val="22"/>
        </w:rPr>
      </w:pPr>
      <w:r w:rsidRPr="00AE458F">
        <w:rPr>
          <w:sz w:val="22"/>
          <w:szCs w:val="22"/>
        </w:rPr>
        <w:t>dane kontaktowe podwykonawcy,</w:t>
      </w:r>
    </w:p>
    <w:p w14:paraId="02F6AEA2" w14:textId="77777777" w:rsidR="00AE458F" w:rsidRPr="00AE458F" w:rsidRDefault="00AE458F" w:rsidP="00770FC4">
      <w:pPr>
        <w:numPr>
          <w:ilvl w:val="1"/>
          <w:numId w:val="56"/>
        </w:numPr>
        <w:ind w:left="851" w:hanging="284"/>
        <w:contextualSpacing/>
        <w:jc w:val="both"/>
        <w:rPr>
          <w:sz w:val="22"/>
          <w:szCs w:val="22"/>
        </w:rPr>
      </w:pPr>
      <w:r w:rsidRPr="00AE458F">
        <w:rPr>
          <w:sz w:val="22"/>
          <w:szCs w:val="22"/>
        </w:rPr>
        <w:t>przedstawicieli podwykonawcy,</w:t>
      </w:r>
    </w:p>
    <w:p w14:paraId="4C961DBF" w14:textId="77777777" w:rsidR="00AE458F" w:rsidRPr="00AE458F" w:rsidRDefault="00AE458F" w:rsidP="00770FC4">
      <w:pPr>
        <w:numPr>
          <w:ilvl w:val="1"/>
          <w:numId w:val="56"/>
        </w:numPr>
        <w:ind w:left="851" w:hanging="284"/>
        <w:contextualSpacing/>
        <w:jc w:val="both"/>
        <w:rPr>
          <w:sz w:val="22"/>
          <w:szCs w:val="22"/>
        </w:rPr>
      </w:pPr>
      <w:r w:rsidRPr="00AE458F">
        <w:rPr>
          <w:sz w:val="22"/>
          <w:szCs w:val="22"/>
        </w:rPr>
        <w:t>zakres części Umowy powierzonej do wykonania przez podwykonawcę,</w:t>
      </w:r>
    </w:p>
    <w:p w14:paraId="35FFF843" w14:textId="77777777" w:rsidR="00AE458F" w:rsidRPr="00AE458F" w:rsidRDefault="00AE458F" w:rsidP="00770FC4">
      <w:pPr>
        <w:numPr>
          <w:ilvl w:val="1"/>
          <w:numId w:val="56"/>
        </w:numPr>
        <w:ind w:left="851" w:hanging="284"/>
        <w:contextualSpacing/>
        <w:jc w:val="both"/>
        <w:rPr>
          <w:sz w:val="22"/>
          <w:szCs w:val="22"/>
        </w:rPr>
      </w:pPr>
      <w:r w:rsidRPr="00AE458F">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7E404F2" w14:textId="77777777" w:rsidR="00AE458F" w:rsidRPr="00AE458F" w:rsidRDefault="00AE458F" w:rsidP="00770FC4">
      <w:pPr>
        <w:numPr>
          <w:ilvl w:val="0"/>
          <w:numId w:val="56"/>
        </w:numPr>
        <w:ind w:left="284" w:hanging="284"/>
        <w:jc w:val="both"/>
        <w:rPr>
          <w:sz w:val="22"/>
          <w:szCs w:val="22"/>
        </w:rPr>
      </w:pPr>
      <w:r w:rsidRPr="00AE458F">
        <w:rPr>
          <w:sz w:val="22"/>
          <w:szCs w:val="22"/>
        </w:rPr>
        <w:t>Zamawiający w terminie 14 dni od złożenia kompletnego wniosku przez Wykonawcę wydaje pisemną zgodę na powierzenie realizacji części umowy przez Podwykonawcę z zastrzeżeniem ustępu 9 i 11 niniejszego paragrafu.</w:t>
      </w:r>
    </w:p>
    <w:p w14:paraId="419E9340" w14:textId="77777777" w:rsidR="00AE458F" w:rsidRPr="00AE458F" w:rsidRDefault="00AE458F" w:rsidP="00770FC4">
      <w:pPr>
        <w:numPr>
          <w:ilvl w:val="0"/>
          <w:numId w:val="56"/>
        </w:numPr>
        <w:ind w:left="284" w:hanging="284"/>
        <w:jc w:val="both"/>
        <w:rPr>
          <w:sz w:val="22"/>
          <w:szCs w:val="22"/>
        </w:rPr>
      </w:pPr>
      <w:r w:rsidRPr="00AE458F">
        <w:rPr>
          <w:sz w:val="22"/>
          <w:szCs w:val="22"/>
        </w:rPr>
        <w:lastRenderedPageBreak/>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B83E832" w14:textId="77777777" w:rsidR="00AE458F" w:rsidRPr="00AE458F" w:rsidRDefault="00AE458F" w:rsidP="00770FC4">
      <w:pPr>
        <w:numPr>
          <w:ilvl w:val="0"/>
          <w:numId w:val="56"/>
        </w:numPr>
        <w:ind w:left="284" w:hanging="284"/>
        <w:jc w:val="both"/>
        <w:rPr>
          <w:sz w:val="22"/>
          <w:szCs w:val="22"/>
        </w:rPr>
      </w:pPr>
      <w:r w:rsidRPr="00AE458F">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E6FC03A" w14:textId="77777777" w:rsidR="00AE458F" w:rsidRPr="00AE458F" w:rsidRDefault="00AE458F" w:rsidP="00770FC4">
      <w:pPr>
        <w:numPr>
          <w:ilvl w:val="0"/>
          <w:numId w:val="56"/>
        </w:numPr>
        <w:ind w:left="284" w:hanging="284"/>
        <w:jc w:val="both"/>
        <w:rPr>
          <w:sz w:val="22"/>
          <w:szCs w:val="22"/>
        </w:rPr>
      </w:pPr>
      <w:r w:rsidRPr="00AE458F">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702E207F" w14:textId="77777777" w:rsidR="00AE458F" w:rsidRPr="00AE458F" w:rsidRDefault="00AE458F" w:rsidP="00770FC4">
      <w:pPr>
        <w:numPr>
          <w:ilvl w:val="1"/>
          <w:numId w:val="56"/>
        </w:numPr>
        <w:ind w:left="993" w:hanging="426"/>
        <w:jc w:val="both"/>
        <w:rPr>
          <w:sz w:val="22"/>
          <w:szCs w:val="22"/>
        </w:rPr>
      </w:pPr>
      <w:r w:rsidRPr="00AE458F">
        <w:rPr>
          <w:sz w:val="22"/>
          <w:szCs w:val="22"/>
        </w:rPr>
        <w:t xml:space="preserve">Podwykonawca nie wykonał lub nienależycie wykonał zobowiązania na rzecz Zamawiającego lub innego podmiotu prowadzącego działalność w sektorze górnictwa, </w:t>
      </w:r>
    </w:p>
    <w:p w14:paraId="34A1A784" w14:textId="77777777" w:rsidR="00AE458F" w:rsidRPr="00AE458F" w:rsidRDefault="00AE458F" w:rsidP="00770FC4">
      <w:pPr>
        <w:numPr>
          <w:ilvl w:val="1"/>
          <w:numId w:val="56"/>
        </w:numPr>
        <w:ind w:left="993" w:hanging="426"/>
        <w:jc w:val="both"/>
        <w:rPr>
          <w:sz w:val="22"/>
          <w:szCs w:val="22"/>
        </w:rPr>
      </w:pPr>
      <w:r w:rsidRPr="00AE458F">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8A444B3" w14:textId="77777777" w:rsidR="00AE458F" w:rsidRPr="00AE458F" w:rsidRDefault="00AE458F" w:rsidP="00770FC4">
      <w:pPr>
        <w:numPr>
          <w:ilvl w:val="1"/>
          <w:numId w:val="56"/>
        </w:numPr>
        <w:ind w:left="993" w:hanging="426"/>
        <w:jc w:val="both"/>
        <w:rPr>
          <w:sz w:val="22"/>
          <w:szCs w:val="22"/>
        </w:rPr>
      </w:pPr>
      <w:r w:rsidRPr="00AE458F">
        <w:rPr>
          <w:sz w:val="22"/>
          <w:szCs w:val="22"/>
        </w:rPr>
        <w:t>Podwykonawca jest winny spowodowania wypadku na terenie zakładu górniczego lub spowodowania zagrożenia dla ruchu zakładu górniczego,</w:t>
      </w:r>
    </w:p>
    <w:p w14:paraId="10EC6763" w14:textId="77777777" w:rsidR="00AE458F" w:rsidRPr="00AE458F" w:rsidRDefault="00AE458F" w:rsidP="00770FC4">
      <w:pPr>
        <w:numPr>
          <w:ilvl w:val="1"/>
          <w:numId w:val="56"/>
        </w:numPr>
        <w:ind w:left="993" w:hanging="426"/>
        <w:jc w:val="both"/>
        <w:rPr>
          <w:sz w:val="22"/>
          <w:szCs w:val="22"/>
        </w:rPr>
      </w:pPr>
      <w:r w:rsidRPr="00AE458F">
        <w:rPr>
          <w:sz w:val="22"/>
          <w:szCs w:val="22"/>
        </w:rPr>
        <w:t>Podwykonawca nie spełnia warunków udziału w postępowaniu określonych w SWZ.</w:t>
      </w:r>
    </w:p>
    <w:p w14:paraId="58470B11" w14:textId="77777777" w:rsidR="00AE458F" w:rsidRPr="00AE458F" w:rsidRDefault="00AE458F" w:rsidP="00770FC4">
      <w:pPr>
        <w:numPr>
          <w:ilvl w:val="0"/>
          <w:numId w:val="56"/>
        </w:numPr>
        <w:ind w:left="357" w:hanging="357"/>
        <w:jc w:val="both"/>
        <w:rPr>
          <w:sz w:val="22"/>
          <w:szCs w:val="22"/>
        </w:rPr>
      </w:pPr>
      <w:r w:rsidRPr="00AE458F">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8807DAB" w14:textId="77777777" w:rsidR="00AE458F" w:rsidRPr="00AE458F" w:rsidRDefault="00AE458F" w:rsidP="00770FC4">
      <w:pPr>
        <w:numPr>
          <w:ilvl w:val="0"/>
          <w:numId w:val="56"/>
        </w:numPr>
        <w:ind w:left="357" w:hanging="357"/>
        <w:jc w:val="both"/>
        <w:rPr>
          <w:sz w:val="22"/>
          <w:szCs w:val="22"/>
        </w:rPr>
      </w:pPr>
      <w:r w:rsidRPr="00AE458F">
        <w:rPr>
          <w:sz w:val="22"/>
          <w:szCs w:val="22"/>
        </w:rPr>
        <w:t xml:space="preserve">Jeżeli Wykonawca zmienia albo rezygnuje z Podwykonawcy, który udostępnił zasoby na zasadach określonych w SWZ w celu wykazania spełniania warunków udziału w postępowaniu, Wykonawca jest obowiązany </w:t>
      </w:r>
      <w:r w:rsidRPr="00AE458F">
        <w:rPr>
          <w:iCs/>
          <w:sz w:val="22"/>
          <w:szCs w:val="22"/>
        </w:rPr>
        <w:t xml:space="preserve">złożyć </w:t>
      </w:r>
      <w:r w:rsidRPr="00AE458F">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3461D194" w14:textId="77777777" w:rsidR="00AE458F" w:rsidRPr="00AE458F" w:rsidRDefault="00AE458F" w:rsidP="00770FC4">
      <w:pPr>
        <w:numPr>
          <w:ilvl w:val="0"/>
          <w:numId w:val="56"/>
        </w:numPr>
        <w:ind w:left="357" w:hanging="357"/>
        <w:jc w:val="both"/>
        <w:rPr>
          <w:iCs/>
          <w:sz w:val="22"/>
          <w:szCs w:val="22"/>
        </w:rPr>
      </w:pPr>
      <w:r w:rsidRPr="00AE458F">
        <w:rPr>
          <w:sz w:val="22"/>
          <w:szCs w:val="22"/>
        </w:rPr>
        <w:t>Uregulowania niniejszego paragrafu dotyczą także wyrażenia zgody na powierzenie wykonania części Umowy przez Podwykonawcę dalszemu podwykonawcy. Powierzenie wykonania części Umowy przez Podwykonawcę dalszemu podwykonawcy wymaga dodatkowo uprzedniej pisemnej zgody Wykonawcy na taką czynność.</w:t>
      </w:r>
    </w:p>
    <w:p w14:paraId="27B1E70B" w14:textId="77777777" w:rsidR="00AE458F" w:rsidRPr="00AE458F" w:rsidRDefault="00AE458F" w:rsidP="00770FC4">
      <w:pPr>
        <w:numPr>
          <w:ilvl w:val="0"/>
          <w:numId w:val="56"/>
        </w:numPr>
        <w:spacing w:line="259" w:lineRule="auto"/>
        <w:ind w:left="360"/>
        <w:jc w:val="both"/>
        <w:rPr>
          <w:sz w:val="22"/>
          <w:szCs w:val="22"/>
        </w:rPr>
      </w:pPr>
      <w:r w:rsidRPr="00AE458F">
        <w:rPr>
          <w:sz w:val="22"/>
          <w:szCs w:val="22"/>
        </w:rPr>
        <w:t xml:space="preserve">Zmiana lub wprowadzenie nowego Podwykonawcy nie wymaga formy aneksu. </w:t>
      </w:r>
    </w:p>
    <w:p w14:paraId="6EF96763" w14:textId="77777777" w:rsidR="00AE458F" w:rsidRPr="00AE458F" w:rsidRDefault="00AE458F" w:rsidP="00770FC4">
      <w:pPr>
        <w:numPr>
          <w:ilvl w:val="0"/>
          <w:numId w:val="56"/>
        </w:numPr>
        <w:spacing w:line="259" w:lineRule="auto"/>
        <w:ind w:left="360"/>
        <w:jc w:val="both"/>
        <w:rPr>
          <w:sz w:val="22"/>
          <w:szCs w:val="22"/>
        </w:rPr>
      </w:pPr>
      <w:r w:rsidRPr="00AE458F">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p>
    <w:p w14:paraId="71002B5C" w14:textId="77777777" w:rsidR="00AE458F" w:rsidRPr="00AE458F" w:rsidRDefault="00AE458F" w:rsidP="00770FC4">
      <w:pPr>
        <w:numPr>
          <w:ilvl w:val="0"/>
          <w:numId w:val="56"/>
        </w:numPr>
        <w:spacing w:line="259" w:lineRule="auto"/>
        <w:ind w:left="360"/>
        <w:jc w:val="both"/>
        <w:rPr>
          <w:sz w:val="22"/>
          <w:szCs w:val="22"/>
        </w:rPr>
      </w:pPr>
      <w:r w:rsidRPr="00AE458F">
        <w:rPr>
          <w:sz w:val="22"/>
          <w:szCs w:val="22"/>
        </w:rPr>
        <w:t>Zapisy niniejszego paragrafu dotyczące Podwykonawców dotyczą także dalszych podwykonawców.</w:t>
      </w:r>
    </w:p>
    <w:p w14:paraId="2E8C65EE" w14:textId="77777777" w:rsidR="00AE458F" w:rsidRPr="00AE458F" w:rsidRDefault="00AE458F" w:rsidP="00AE458F">
      <w:pPr>
        <w:spacing w:before="120"/>
        <w:jc w:val="both"/>
        <w:rPr>
          <w:sz w:val="22"/>
          <w:szCs w:val="22"/>
        </w:rPr>
      </w:pPr>
    </w:p>
    <w:p w14:paraId="5B2F1887" w14:textId="77777777" w:rsidR="00AE458F" w:rsidRPr="00AE458F" w:rsidRDefault="00AE458F" w:rsidP="00AE458F">
      <w:pPr>
        <w:keepNext/>
        <w:ind w:left="432"/>
        <w:jc w:val="center"/>
        <w:outlineLvl w:val="1"/>
        <w:rPr>
          <w:b/>
          <w:bCs/>
          <w:sz w:val="24"/>
          <w:szCs w:val="24"/>
        </w:rPr>
      </w:pPr>
      <w:bookmarkStart w:id="153" w:name="_Toc106184591"/>
      <w:bookmarkStart w:id="154" w:name="_Toc219100073"/>
      <w:r w:rsidRPr="00AE458F">
        <w:rPr>
          <w:b/>
          <w:bCs/>
          <w:sz w:val="24"/>
          <w:szCs w:val="24"/>
        </w:rPr>
        <w:t>§ 11. Nadzór i koordynacja</w:t>
      </w:r>
      <w:bookmarkEnd w:id="153"/>
      <w:bookmarkEnd w:id="154"/>
    </w:p>
    <w:p w14:paraId="38CCCE4E" w14:textId="12716287" w:rsidR="00AE458F" w:rsidRPr="00AE458F" w:rsidRDefault="00AE458F" w:rsidP="00AE458F">
      <w:pPr>
        <w:numPr>
          <w:ilvl w:val="0"/>
          <w:numId w:val="44"/>
        </w:numPr>
        <w:jc w:val="both"/>
        <w:rPr>
          <w:sz w:val="22"/>
          <w:szCs w:val="22"/>
        </w:rPr>
      </w:pPr>
      <w:r w:rsidRPr="00AE458F">
        <w:rPr>
          <w:sz w:val="22"/>
          <w:szCs w:val="22"/>
        </w:rPr>
        <w:t>Zamawiający zastrzega sobie prawo kontroli wykonywanych prac w zakresie ich zgodności z</w:t>
      </w:r>
      <w:r w:rsidR="007211EA">
        <w:rPr>
          <w:sz w:val="22"/>
          <w:szCs w:val="22"/>
        </w:rPr>
        <w:t> </w:t>
      </w:r>
      <w:r w:rsidRPr="00AE458F">
        <w:rPr>
          <w:sz w:val="22"/>
          <w:szCs w:val="22"/>
        </w:rPr>
        <w:t xml:space="preserve">zapisami umowy oraz wydanymi poleceniami. Za stały nadzór i kontrolę należytej realizacji </w:t>
      </w:r>
      <w:r w:rsidRPr="00030C33">
        <w:rPr>
          <w:strike/>
          <w:sz w:val="22"/>
          <w:szCs w:val="22"/>
        </w:rPr>
        <w:t>usługi</w:t>
      </w:r>
      <w:r w:rsidR="00030C33">
        <w:rPr>
          <w:sz w:val="22"/>
          <w:szCs w:val="22"/>
        </w:rPr>
        <w:t xml:space="preserve"> </w:t>
      </w:r>
      <w:r w:rsidR="00030C33" w:rsidRPr="007211EA">
        <w:rPr>
          <w:sz w:val="22"/>
          <w:szCs w:val="22"/>
        </w:rPr>
        <w:t>robót</w:t>
      </w:r>
      <w:r w:rsidRPr="007211EA">
        <w:rPr>
          <w:sz w:val="22"/>
          <w:szCs w:val="22"/>
        </w:rPr>
        <w:t>, odpowiedzialne są właściwe osoby dozoru ruchu Zamawiającego na poszczególnych</w:t>
      </w:r>
      <w:r w:rsidRPr="00AE458F">
        <w:rPr>
          <w:sz w:val="22"/>
          <w:szCs w:val="22"/>
        </w:rPr>
        <w:t xml:space="preserve"> zmianach roboczych. </w:t>
      </w:r>
    </w:p>
    <w:p w14:paraId="24136951" w14:textId="77777777" w:rsidR="00AE458F" w:rsidRPr="00AE458F" w:rsidRDefault="00AE458F" w:rsidP="00AE458F">
      <w:pPr>
        <w:numPr>
          <w:ilvl w:val="0"/>
          <w:numId w:val="44"/>
        </w:numPr>
        <w:jc w:val="both"/>
        <w:rPr>
          <w:sz w:val="22"/>
          <w:szCs w:val="22"/>
        </w:rPr>
      </w:pPr>
      <w:r w:rsidRPr="00AE458F">
        <w:rPr>
          <w:sz w:val="22"/>
          <w:szCs w:val="22"/>
        </w:rPr>
        <w:t xml:space="preserve">Ze strony Zamawiającego - </w:t>
      </w:r>
      <w:r w:rsidRPr="00AE458F">
        <w:rPr>
          <w:i/>
          <w:sz w:val="22"/>
          <w:szCs w:val="22"/>
        </w:rPr>
        <w:t>osobą / osobami</w:t>
      </w:r>
      <w:r w:rsidRPr="00AE458F">
        <w:rPr>
          <w:sz w:val="22"/>
          <w:szCs w:val="22"/>
        </w:rPr>
        <w:t xml:space="preserve"> upoważnionymi oraz odpowiedzialnymi za nadzór nad realizacją Umowy oraz podpisanie wszelkich </w:t>
      </w:r>
      <w:r w:rsidRPr="00AE458F">
        <w:rPr>
          <w:i/>
          <w:sz w:val="22"/>
          <w:szCs w:val="22"/>
        </w:rPr>
        <w:t>Protokołów odbioru</w:t>
      </w:r>
      <w:r w:rsidRPr="00AE458F">
        <w:rPr>
          <w:sz w:val="22"/>
          <w:szCs w:val="22"/>
        </w:rPr>
        <w:t xml:space="preserve"> wynikających z niniejszej Umowy przez co najmniej jedną z tych osób </w:t>
      </w:r>
      <w:r w:rsidRPr="00AE458F">
        <w:rPr>
          <w:i/>
          <w:sz w:val="22"/>
          <w:szCs w:val="22"/>
        </w:rPr>
        <w:t>jest / są</w:t>
      </w:r>
      <w:r w:rsidRPr="00AE458F">
        <w:rPr>
          <w:sz w:val="22"/>
          <w:szCs w:val="22"/>
        </w:rPr>
        <w:t xml:space="preserve">: </w:t>
      </w:r>
    </w:p>
    <w:p w14:paraId="17BC203F" w14:textId="77777777" w:rsidR="00AE458F" w:rsidRPr="00AE458F" w:rsidRDefault="00AE458F" w:rsidP="00AE458F">
      <w:pPr>
        <w:ind w:left="360"/>
        <w:jc w:val="both"/>
        <w:rPr>
          <w:sz w:val="22"/>
          <w:szCs w:val="22"/>
        </w:rPr>
      </w:pPr>
      <w:r w:rsidRPr="00AE458F">
        <w:rPr>
          <w:sz w:val="22"/>
          <w:szCs w:val="22"/>
        </w:rPr>
        <w:t>…………………………  tel. ….  e-mail …..</w:t>
      </w:r>
    </w:p>
    <w:p w14:paraId="272DBFDE" w14:textId="77777777" w:rsidR="00AE458F" w:rsidRPr="00AE458F" w:rsidRDefault="00AE458F" w:rsidP="00AE458F">
      <w:pPr>
        <w:numPr>
          <w:ilvl w:val="0"/>
          <w:numId w:val="44"/>
        </w:numPr>
        <w:jc w:val="both"/>
        <w:rPr>
          <w:sz w:val="22"/>
          <w:szCs w:val="22"/>
        </w:rPr>
      </w:pPr>
      <w:r w:rsidRPr="00AE458F">
        <w:rPr>
          <w:sz w:val="22"/>
          <w:szCs w:val="22"/>
        </w:rPr>
        <w:t xml:space="preserve">Ze strony Wykonawcy - </w:t>
      </w:r>
      <w:r w:rsidRPr="00AE458F">
        <w:rPr>
          <w:i/>
          <w:sz w:val="22"/>
          <w:szCs w:val="22"/>
        </w:rPr>
        <w:t>osobą / osobami</w:t>
      </w:r>
      <w:r w:rsidRPr="00AE458F">
        <w:rPr>
          <w:sz w:val="22"/>
          <w:szCs w:val="22"/>
        </w:rPr>
        <w:t xml:space="preserve"> upoważnionymi oraz odpowiedzialnymi za nadzór nad realizacją Umowy oraz podpisanie wszelkich </w:t>
      </w:r>
      <w:r w:rsidRPr="00AE458F">
        <w:rPr>
          <w:i/>
          <w:sz w:val="22"/>
          <w:szCs w:val="22"/>
        </w:rPr>
        <w:t xml:space="preserve">Protokołów odbioru </w:t>
      </w:r>
      <w:r w:rsidRPr="00AE458F">
        <w:rPr>
          <w:sz w:val="22"/>
          <w:szCs w:val="22"/>
        </w:rPr>
        <w:t xml:space="preserve">wynikających z niniejszej Umowy przez co najmniej jedną z tych osób </w:t>
      </w:r>
      <w:r w:rsidRPr="00AE458F">
        <w:rPr>
          <w:i/>
          <w:sz w:val="22"/>
          <w:szCs w:val="22"/>
        </w:rPr>
        <w:t>jest / są</w:t>
      </w:r>
      <w:r w:rsidRPr="00AE458F">
        <w:rPr>
          <w:sz w:val="22"/>
          <w:szCs w:val="22"/>
        </w:rPr>
        <w:t xml:space="preserve">: </w:t>
      </w:r>
    </w:p>
    <w:p w14:paraId="21267D38" w14:textId="77777777" w:rsidR="00AE458F" w:rsidRPr="00AE458F" w:rsidRDefault="00AE458F" w:rsidP="00AE458F">
      <w:pPr>
        <w:ind w:left="360"/>
        <w:jc w:val="both"/>
        <w:rPr>
          <w:sz w:val="22"/>
          <w:szCs w:val="22"/>
        </w:rPr>
      </w:pPr>
      <w:r w:rsidRPr="00AE458F">
        <w:rPr>
          <w:sz w:val="22"/>
          <w:szCs w:val="22"/>
        </w:rPr>
        <w:t>………………………..   tel. ….   e-mail …..</w:t>
      </w:r>
    </w:p>
    <w:p w14:paraId="5C9E9174" w14:textId="77777777" w:rsidR="00AE458F" w:rsidRPr="00AE458F" w:rsidRDefault="00AE458F" w:rsidP="00AE458F">
      <w:pPr>
        <w:numPr>
          <w:ilvl w:val="0"/>
          <w:numId w:val="44"/>
        </w:numPr>
        <w:jc w:val="both"/>
        <w:rPr>
          <w:sz w:val="22"/>
          <w:szCs w:val="22"/>
        </w:rPr>
      </w:pPr>
      <w:r w:rsidRPr="00AE458F">
        <w:rPr>
          <w:sz w:val="22"/>
          <w:szCs w:val="22"/>
        </w:rPr>
        <w:t>Zmiana osób odpowiedzialnych za nadzór nie wymaga formy aneksu. O przeprowadzonej zmianie osób odpowiedzialnych za realizację Umowy, wymagane jest pisemne powiadomienie  drugiej strony Umowy.</w:t>
      </w:r>
    </w:p>
    <w:p w14:paraId="4A3EED40" w14:textId="77777777" w:rsidR="00AE458F" w:rsidRPr="00AE458F" w:rsidRDefault="00AE458F" w:rsidP="00AE458F">
      <w:pPr>
        <w:numPr>
          <w:ilvl w:val="0"/>
          <w:numId w:val="44"/>
        </w:numPr>
        <w:jc w:val="both"/>
        <w:rPr>
          <w:sz w:val="22"/>
          <w:szCs w:val="22"/>
        </w:rPr>
      </w:pPr>
      <w:r w:rsidRPr="00AE458F">
        <w:rPr>
          <w:sz w:val="22"/>
          <w:szCs w:val="22"/>
        </w:rPr>
        <w:lastRenderedPageBreak/>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6B208F7B" w14:textId="77777777" w:rsidR="00AE458F" w:rsidRPr="00AE458F" w:rsidRDefault="00AE458F" w:rsidP="00AE458F">
      <w:pPr>
        <w:spacing w:before="120"/>
        <w:jc w:val="both"/>
        <w:rPr>
          <w:sz w:val="22"/>
          <w:szCs w:val="22"/>
        </w:rPr>
      </w:pPr>
    </w:p>
    <w:p w14:paraId="5B2D5CB7" w14:textId="77777777" w:rsidR="00AE458F" w:rsidRPr="00AE458F" w:rsidRDefault="00AE458F" w:rsidP="00AE458F">
      <w:pPr>
        <w:keepNext/>
        <w:ind w:left="432"/>
        <w:jc w:val="center"/>
        <w:outlineLvl w:val="1"/>
        <w:rPr>
          <w:b/>
          <w:bCs/>
          <w:sz w:val="24"/>
          <w:szCs w:val="24"/>
        </w:rPr>
      </w:pPr>
      <w:bookmarkStart w:id="155" w:name="_Toc106184592"/>
      <w:bookmarkStart w:id="156" w:name="_Toc219100074"/>
      <w:r w:rsidRPr="00AE458F">
        <w:rPr>
          <w:b/>
          <w:bCs/>
          <w:sz w:val="24"/>
          <w:szCs w:val="24"/>
        </w:rPr>
        <w:t>§ 12. Badania kontrolne (Audyt)</w:t>
      </w:r>
      <w:bookmarkEnd w:id="155"/>
      <w:bookmarkEnd w:id="156"/>
    </w:p>
    <w:p w14:paraId="764ABC35"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W trakcie wykonywania Umowy Zamawiający zastrzega prawo do wykonania Audytu. Wykonawca jest zobowiązany poddać się Audytowi w terminie i zakresie wskazanym przez Zamawiającego. Audyt może dotyczyć w szczególności:</w:t>
      </w:r>
    </w:p>
    <w:p w14:paraId="2C233464" w14:textId="671788B8" w:rsidR="00AE458F" w:rsidRPr="00AE458F" w:rsidRDefault="00AE458F" w:rsidP="00AE458F">
      <w:pPr>
        <w:numPr>
          <w:ilvl w:val="1"/>
          <w:numId w:val="45"/>
        </w:numPr>
        <w:spacing w:line="259" w:lineRule="auto"/>
        <w:jc w:val="both"/>
        <w:rPr>
          <w:sz w:val="22"/>
          <w:szCs w:val="22"/>
        </w:rPr>
      </w:pPr>
      <w:r w:rsidRPr="00AE458F">
        <w:rPr>
          <w:sz w:val="22"/>
          <w:szCs w:val="22"/>
        </w:rPr>
        <w:t xml:space="preserve">warunków techniczno-organizacyjnych oraz zgodności sposobu realizacji </w:t>
      </w:r>
      <w:r w:rsidR="00030C33" w:rsidRPr="007211EA">
        <w:rPr>
          <w:sz w:val="22"/>
          <w:szCs w:val="22"/>
        </w:rPr>
        <w:t>robót</w:t>
      </w:r>
      <w:r w:rsidR="00030C33">
        <w:rPr>
          <w:sz w:val="22"/>
          <w:szCs w:val="22"/>
        </w:rPr>
        <w:t xml:space="preserve"> </w:t>
      </w:r>
      <w:r w:rsidRPr="00AE458F">
        <w:rPr>
          <w:sz w:val="22"/>
          <w:szCs w:val="22"/>
        </w:rPr>
        <w:t>z postanowieniami Umowy,</w:t>
      </w:r>
    </w:p>
    <w:p w14:paraId="5D9DB2F9" w14:textId="77777777" w:rsidR="00AE458F" w:rsidRPr="00AE458F" w:rsidRDefault="00AE458F" w:rsidP="00AE458F">
      <w:pPr>
        <w:numPr>
          <w:ilvl w:val="1"/>
          <w:numId w:val="45"/>
        </w:numPr>
        <w:spacing w:line="259" w:lineRule="auto"/>
        <w:jc w:val="both"/>
        <w:rPr>
          <w:sz w:val="22"/>
          <w:szCs w:val="22"/>
        </w:rPr>
      </w:pPr>
      <w:r w:rsidRPr="00AE458F">
        <w:rPr>
          <w:sz w:val="22"/>
          <w:szCs w:val="22"/>
        </w:rPr>
        <w:t>kwalifikacji i uprawnień pracowników w zakresie zgodności z wymaganiami Zamawiającego,</w:t>
      </w:r>
    </w:p>
    <w:p w14:paraId="05E7E1B6" w14:textId="77777777" w:rsidR="00AE458F" w:rsidRPr="00AE458F" w:rsidRDefault="00AE458F" w:rsidP="00AE458F">
      <w:pPr>
        <w:numPr>
          <w:ilvl w:val="1"/>
          <w:numId w:val="45"/>
        </w:numPr>
        <w:spacing w:line="259" w:lineRule="auto"/>
        <w:jc w:val="both"/>
        <w:rPr>
          <w:sz w:val="22"/>
          <w:szCs w:val="22"/>
        </w:rPr>
      </w:pPr>
      <w:r w:rsidRPr="00AE458F">
        <w:rPr>
          <w:sz w:val="22"/>
          <w:szCs w:val="22"/>
        </w:rPr>
        <w:t>przestrzegania przepisów powszechnie obowiązujących oraz wewnętrznych uregulowań Zamawiającego w zakresie ochrony środowiska i BHP,</w:t>
      </w:r>
    </w:p>
    <w:p w14:paraId="2BCAC222" w14:textId="77777777" w:rsidR="00AE458F" w:rsidRPr="00AE458F" w:rsidRDefault="00AE458F" w:rsidP="00AE458F">
      <w:pPr>
        <w:numPr>
          <w:ilvl w:val="1"/>
          <w:numId w:val="45"/>
        </w:numPr>
        <w:spacing w:line="259" w:lineRule="auto"/>
        <w:jc w:val="both"/>
        <w:rPr>
          <w:sz w:val="22"/>
          <w:szCs w:val="22"/>
        </w:rPr>
      </w:pPr>
      <w:r w:rsidRPr="00AE458F">
        <w:rPr>
          <w:sz w:val="22"/>
          <w:szCs w:val="22"/>
        </w:rPr>
        <w:t>przestrzegania przepisów powszechnie obowiązujących oraz wewnętrznych uregulowań Zamawiającego w zakresie dyscypliny i czasu pracy,</w:t>
      </w:r>
    </w:p>
    <w:p w14:paraId="1C8662FA" w14:textId="77777777" w:rsidR="00AE458F" w:rsidRPr="00AE458F" w:rsidRDefault="00AE458F" w:rsidP="00AE458F">
      <w:pPr>
        <w:numPr>
          <w:ilvl w:val="1"/>
          <w:numId w:val="45"/>
        </w:numPr>
        <w:spacing w:line="259" w:lineRule="auto"/>
        <w:jc w:val="both"/>
        <w:rPr>
          <w:sz w:val="22"/>
          <w:szCs w:val="22"/>
        </w:rPr>
      </w:pPr>
      <w:r w:rsidRPr="00AE458F">
        <w:rPr>
          <w:sz w:val="22"/>
          <w:szCs w:val="22"/>
        </w:rPr>
        <w:t>prawidłowości wykonywania Przedmiotu Umowy,</w:t>
      </w:r>
    </w:p>
    <w:p w14:paraId="6A8FD561" w14:textId="77777777" w:rsidR="00AE458F" w:rsidRPr="00AE458F" w:rsidRDefault="00AE458F" w:rsidP="00AE458F">
      <w:pPr>
        <w:numPr>
          <w:ilvl w:val="1"/>
          <w:numId w:val="45"/>
        </w:numPr>
        <w:spacing w:line="259" w:lineRule="auto"/>
        <w:jc w:val="both"/>
        <w:rPr>
          <w:sz w:val="22"/>
          <w:szCs w:val="22"/>
        </w:rPr>
      </w:pPr>
      <w:r w:rsidRPr="00AE458F">
        <w:rPr>
          <w:sz w:val="22"/>
          <w:szCs w:val="22"/>
        </w:rPr>
        <w:t xml:space="preserve">posiadania przez Wykonawcę wymaganych </w:t>
      </w:r>
      <w:proofErr w:type="spellStart"/>
      <w:r w:rsidRPr="00AE458F">
        <w:rPr>
          <w:sz w:val="22"/>
          <w:szCs w:val="22"/>
        </w:rPr>
        <w:t>dopuszczeń</w:t>
      </w:r>
      <w:proofErr w:type="spellEnd"/>
      <w:r w:rsidRPr="00AE458F">
        <w:rPr>
          <w:sz w:val="22"/>
          <w:szCs w:val="22"/>
        </w:rPr>
        <w:t xml:space="preserve"> i certyfikatów.</w:t>
      </w:r>
    </w:p>
    <w:p w14:paraId="2AF9CBCC"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Czas trwania Audytu może wynieść od 1 do 5 dni roboczych (dni od poniedziałku do piątku z wyłączeniem dni ustawowo wolnych od pracy).</w:t>
      </w:r>
    </w:p>
    <w:p w14:paraId="4C0C179E"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Liczba Audytów w trakcie trwania Umowy nie może przekroczyć 2 na rok kalendarzowy obowiązywania Umowy, z zastrzeżeniem ust. 4 poniżej.</w:t>
      </w:r>
    </w:p>
    <w:p w14:paraId="06F2DF52"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W uzasadnionych przypadkach, związanych z podejrzeniem niewłaściwej realizacji Umowy, Zamawiający może przeprowadzić dodatkowy audyt na zasadach określonych w niniejszym paragrafie.</w:t>
      </w:r>
    </w:p>
    <w:p w14:paraId="2E6DF4E1"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Zasady ustalenia terminu przeprowadzenia Audytu są następujące:</w:t>
      </w:r>
    </w:p>
    <w:p w14:paraId="4B581608" w14:textId="77777777" w:rsidR="00AE458F" w:rsidRPr="00AE458F" w:rsidRDefault="00AE458F" w:rsidP="00AE458F">
      <w:pPr>
        <w:numPr>
          <w:ilvl w:val="1"/>
          <w:numId w:val="45"/>
        </w:numPr>
        <w:spacing w:line="259" w:lineRule="auto"/>
        <w:jc w:val="both"/>
        <w:rPr>
          <w:sz w:val="22"/>
          <w:szCs w:val="22"/>
        </w:rPr>
      </w:pPr>
      <w:r w:rsidRPr="00AE458F">
        <w:rPr>
          <w:sz w:val="22"/>
          <w:szCs w:val="22"/>
        </w:rPr>
        <w:t>Zamawiający powiadomi Wykonawcę o przewidywanym terminie przeprowadzenia Audytu z wyprzedzeniem 14 dni kalendarzowych w stosunku do planowanej daty jego rozpoczęcia;</w:t>
      </w:r>
    </w:p>
    <w:p w14:paraId="0D5216E3" w14:textId="77777777" w:rsidR="00AE458F" w:rsidRPr="00AE458F" w:rsidRDefault="00AE458F" w:rsidP="00AE458F">
      <w:pPr>
        <w:numPr>
          <w:ilvl w:val="1"/>
          <w:numId w:val="45"/>
        </w:numPr>
        <w:spacing w:line="259" w:lineRule="auto"/>
        <w:ind w:hanging="357"/>
        <w:jc w:val="both"/>
        <w:rPr>
          <w:sz w:val="22"/>
          <w:szCs w:val="22"/>
        </w:rPr>
      </w:pPr>
      <w:r w:rsidRPr="00AE458F">
        <w:rPr>
          <w:sz w:val="22"/>
          <w:szCs w:val="22"/>
        </w:rPr>
        <w:t>Powiadomienie o Audycie winno zawierać:</w:t>
      </w:r>
    </w:p>
    <w:p w14:paraId="2144BE1C" w14:textId="77777777" w:rsidR="00AE458F" w:rsidRPr="00AE458F" w:rsidRDefault="00AE458F" w:rsidP="00AE458F">
      <w:pPr>
        <w:numPr>
          <w:ilvl w:val="2"/>
          <w:numId w:val="45"/>
        </w:numPr>
        <w:spacing w:line="259" w:lineRule="auto"/>
        <w:ind w:hanging="357"/>
        <w:jc w:val="both"/>
        <w:rPr>
          <w:sz w:val="22"/>
          <w:szCs w:val="22"/>
        </w:rPr>
      </w:pPr>
      <w:r w:rsidRPr="00AE458F">
        <w:rPr>
          <w:sz w:val="22"/>
          <w:szCs w:val="22"/>
        </w:rPr>
        <w:t>wskazanie zakres Audytu,</w:t>
      </w:r>
    </w:p>
    <w:p w14:paraId="653E0220" w14:textId="77777777" w:rsidR="00AE458F" w:rsidRPr="00AE458F" w:rsidRDefault="00AE458F" w:rsidP="00AE458F">
      <w:pPr>
        <w:numPr>
          <w:ilvl w:val="2"/>
          <w:numId w:val="45"/>
        </w:numPr>
        <w:spacing w:line="259" w:lineRule="auto"/>
        <w:jc w:val="both"/>
        <w:rPr>
          <w:sz w:val="22"/>
          <w:szCs w:val="22"/>
        </w:rPr>
      </w:pPr>
      <w:r w:rsidRPr="00AE458F">
        <w:rPr>
          <w:sz w:val="22"/>
          <w:szCs w:val="22"/>
        </w:rPr>
        <w:t>proponowany termin rozpoczęcia i zakończenia Audytu,</w:t>
      </w:r>
    </w:p>
    <w:p w14:paraId="16E46A2E" w14:textId="77777777" w:rsidR="00AE458F" w:rsidRPr="00AE458F" w:rsidRDefault="00AE458F" w:rsidP="00AE458F">
      <w:pPr>
        <w:numPr>
          <w:ilvl w:val="2"/>
          <w:numId w:val="45"/>
        </w:numPr>
        <w:spacing w:line="259" w:lineRule="auto"/>
        <w:jc w:val="both"/>
        <w:rPr>
          <w:sz w:val="22"/>
          <w:szCs w:val="22"/>
        </w:rPr>
      </w:pPr>
      <w:r w:rsidRPr="00AE458F">
        <w:rPr>
          <w:sz w:val="22"/>
          <w:szCs w:val="22"/>
        </w:rPr>
        <w:t>ewentualne inne informacje (np. miejsce Audytu);</w:t>
      </w:r>
    </w:p>
    <w:p w14:paraId="53CA3768" w14:textId="77777777" w:rsidR="00AE458F" w:rsidRPr="00AE458F" w:rsidRDefault="00AE458F" w:rsidP="00AE458F">
      <w:pPr>
        <w:numPr>
          <w:ilvl w:val="1"/>
          <w:numId w:val="45"/>
        </w:numPr>
        <w:spacing w:line="259" w:lineRule="auto"/>
        <w:jc w:val="both"/>
        <w:rPr>
          <w:sz w:val="22"/>
          <w:szCs w:val="22"/>
        </w:rPr>
      </w:pPr>
      <w:r w:rsidRPr="00AE458F">
        <w:rPr>
          <w:sz w:val="22"/>
          <w:szCs w:val="22"/>
        </w:rPr>
        <w:t>Wykonawca w terminie 3 dni roboczych od daty otrzymania powiadomienia może wnieść uwagi wraz z uzasadnieniem. Niewniesienie uwag w terminie jest rozumiane jako akceptacja terminu i zakresu Audytu;</w:t>
      </w:r>
    </w:p>
    <w:p w14:paraId="0FBC82AD" w14:textId="77777777" w:rsidR="00AE458F" w:rsidRPr="00AE458F" w:rsidRDefault="00AE458F" w:rsidP="00AE458F">
      <w:pPr>
        <w:numPr>
          <w:ilvl w:val="1"/>
          <w:numId w:val="45"/>
        </w:numPr>
        <w:spacing w:line="259" w:lineRule="auto"/>
        <w:jc w:val="both"/>
        <w:rPr>
          <w:sz w:val="22"/>
          <w:szCs w:val="22"/>
        </w:rPr>
      </w:pPr>
      <w:r w:rsidRPr="00AE458F">
        <w:rPr>
          <w:sz w:val="22"/>
          <w:szCs w:val="22"/>
        </w:rPr>
        <w:t>W przypadku wniesienia przez Wykonawcę uwag, Zamawiający w terminie 7 dni kalendarzowych od otrzymania uwag ustosunkuje się do tych uwag poprzez:</w:t>
      </w:r>
    </w:p>
    <w:p w14:paraId="4DEDDDEB" w14:textId="77777777" w:rsidR="00AE458F" w:rsidRPr="00AE458F" w:rsidRDefault="00AE458F" w:rsidP="00AE458F">
      <w:pPr>
        <w:numPr>
          <w:ilvl w:val="2"/>
          <w:numId w:val="45"/>
        </w:numPr>
        <w:spacing w:line="259" w:lineRule="auto"/>
        <w:jc w:val="both"/>
        <w:rPr>
          <w:sz w:val="22"/>
          <w:szCs w:val="22"/>
        </w:rPr>
      </w:pPr>
      <w:r w:rsidRPr="00AE458F">
        <w:rPr>
          <w:sz w:val="22"/>
          <w:szCs w:val="22"/>
        </w:rPr>
        <w:t>uwzględnienie ich albo</w:t>
      </w:r>
    </w:p>
    <w:p w14:paraId="39676D9E" w14:textId="77777777" w:rsidR="00AE458F" w:rsidRPr="00AE458F" w:rsidRDefault="00AE458F" w:rsidP="00AE458F">
      <w:pPr>
        <w:numPr>
          <w:ilvl w:val="2"/>
          <w:numId w:val="45"/>
        </w:numPr>
        <w:spacing w:line="259" w:lineRule="auto"/>
        <w:jc w:val="both"/>
        <w:rPr>
          <w:sz w:val="22"/>
          <w:szCs w:val="22"/>
        </w:rPr>
      </w:pPr>
      <w:r w:rsidRPr="00AE458F">
        <w:rPr>
          <w:sz w:val="22"/>
          <w:szCs w:val="22"/>
        </w:rPr>
        <w:t>uzasadnienie odmowy ich uwzględnienia;</w:t>
      </w:r>
    </w:p>
    <w:p w14:paraId="4FE519CB" w14:textId="77777777" w:rsidR="00AE458F" w:rsidRPr="00AE458F" w:rsidRDefault="00AE458F" w:rsidP="00AE458F">
      <w:pPr>
        <w:numPr>
          <w:ilvl w:val="1"/>
          <w:numId w:val="45"/>
        </w:numPr>
        <w:spacing w:line="259" w:lineRule="auto"/>
        <w:jc w:val="both"/>
        <w:rPr>
          <w:sz w:val="22"/>
          <w:szCs w:val="22"/>
        </w:rPr>
      </w:pPr>
      <w:r w:rsidRPr="00AE458F">
        <w:rPr>
          <w:sz w:val="22"/>
          <w:szCs w:val="22"/>
        </w:rPr>
        <w:t>Termin przeprowadzenia Audytu uznaje się za ustalony jeżeli:</w:t>
      </w:r>
    </w:p>
    <w:p w14:paraId="231B60F5" w14:textId="77777777" w:rsidR="00AE458F" w:rsidRPr="00AE458F" w:rsidRDefault="00AE458F" w:rsidP="00AE458F">
      <w:pPr>
        <w:numPr>
          <w:ilvl w:val="2"/>
          <w:numId w:val="45"/>
        </w:numPr>
        <w:spacing w:line="259" w:lineRule="auto"/>
        <w:jc w:val="both"/>
        <w:rPr>
          <w:sz w:val="22"/>
          <w:szCs w:val="22"/>
        </w:rPr>
      </w:pPr>
      <w:r w:rsidRPr="00AE458F">
        <w:rPr>
          <w:sz w:val="22"/>
          <w:szCs w:val="22"/>
        </w:rPr>
        <w:t>Wykonawca w terminie określonym w ust. 5 pkt 3  nie wniesie uwag do otrzymanego powiadomienia;</w:t>
      </w:r>
    </w:p>
    <w:p w14:paraId="6C63532B" w14:textId="77777777" w:rsidR="00AE458F" w:rsidRPr="00AE458F" w:rsidRDefault="00AE458F" w:rsidP="00AE458F">
      <w:pPr>
        <w:numPr>
          <w:ilvl w:val="2"/>
          <w:numId w:val="45"/>
        </w:numPr>
        <w:spacing w:line="259" w:lineRule="auto"/>
        <w:jc w:val="both"/>
        <w:rPr>
          <w:sz w:val="22"/>
          <w:szCs w:val="22"/>
        </w:rPr>
      </w:pPr>
      <w:r w:rsidRPr="00AE458F">
        <w:rPr>
          <w:sz w:val="22"/>
          <w:szCs w:val="22"/>
        </w:rPr>
        <w:t>Zamawiający uwzględni uwagi wniesione przez Wykonawcę; W takim wypadku obowiązuje termin zaproponowany przez Wykonawcę lub termin wskazany przez Zamawiającego z uwzględnieniem uwag wniesionych przez Wykonawcę;</w:t>
      </w:r>
    </w:p>
    <w:p w14:paraId="397A935B" w14:textId="77777777" w:rsidR="00AE458F" w:rsidRPr="00AE458F" w:rsidRDefault="00AE458F" w:rsidP="00AE458F">
      <w:pPr>
        <w:numPr>
          <w:ilvl w:val="2"/>
          <w:numId w:val="45"/>
        </w:numPr>
        <w:spacing w:line="259" w:lineRule="auto"/>
        <w:jc w:val="both"/>
        <w:rPr>
          <w:sz w:val="22"/>
          <w:szCs w:val="22"/>
        </w:rPr>
      </w:pPr>
      <w:r w:rsidRPr="00AE458F">
        <w:rPr>
          <w:sz w:val="22"/>
          <w:szCs w:val="22"/>
        </w:rPr>
        <w:t>Zamawiający odmówi uznania wniesionych przez Wykonawcę uwag; w takim wypadku obowiązuje termin pierwotnie wyznaczony w powiadomieniu.</w:t>
      </w:r>
    </w:p>
    <w:p w14:paraId="2E73D1EB" w14:textId="77777777" w:rsidR="00AE458F" w:rsidRPr="00AE458F" w:rsidRDefault="00AE458F" w:rsidP="00AE458F">
      <w:pPr>
        <w:numPr>
          <w:ilvl w:val="0"/>
          <w:numId w:val="45"/>
        </w:numPr>
        <w:spacing w:line="259" w:lineRule="auto"/>
        <w:jc w:val="both"/>
        <w:rPr>
          <w:sz w:val="22"/>
          <w:szCs w:val="22"/>
        </w:rPr>
      </w:pPr>
      <w:r w:rsidRPr="00AE458F">
        <w:rPr>
          <w:sz w:val="22"/>
          <w:szCs w:val="22"/>
        </w:rPr>
        <w:t xml:space="preserve">W przypadku wystąpienia utrudnień w rozpoczęciu lub przeprowadzeniu lub zakończeniu Audytu z przyczyn leżących po stronie Wykonawcy, Zamawiający wezwie Wykonawcę do umożliwienia </w:t>
      </w:r>
      <w:r w:rsidRPr="00AE458F">
        <w:rPr>
          <w:sz w:val="22"/>
          <w:szCs w:val="22"/>
        </w:rPr>
        <w:lastRenderedPageBreak/>
        <w:t>rozpoczęcia lub prowadzenia lub zakończenia Audytu w wyznaczonym terminie nie dłuższym niż 5 dni roboczych.</w:t>
      </w:r>
    </w:p>
    <w:p w14:paraId="2C48DF44"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2AA04B4"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Za przeprowadzenie Audytu Wykonawcy nie przysługuje dodatkowe wynagrodzenie.</w:t>
      </w:r>
    </w:p>
    <w:p w14:paraId="4F832E6E"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Wyniki Audytu zatwierdzone przez Pełnomocnika Zamawiającego zostaną przekazane Wykonawcy.</w:t>
      </w:r>
    </w:p>
    <w:p w14:paraId="7698FEE9"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Wyniki Audytu stwierdzające nienależyte wykonywanie Umowy lub realizację Umowy niezgodnie z przepisami prawa lub regulacjami wewnętrznymi Zamawiającego, mogą być podstawą odstąpienia od Umowy z winy Wykonawcy na zasadach określonych w § 14 ust. 4 Umowy.</w:t>
      </w:r>
    </w:p>
    <w:p w14:paraId="66783664" w14:textId="77777777" w:rsidR="00AE458F" w:rsidRPr="00AE458F" w:rsidRDefault="00AE458F" w:rsidP="00AE458F">
      <w:pPr>
        <w:spacing w:before="120"/>
        <w:jc w:val="both"/>
        <w:rPr>
          <w:sz w:val="22"/>
          <w:szCs w:val="22"/>
        </w:rPr>
      </w:pPr>
    </w:p>
    <w:p w14:paraId="2CCB7D03" w14:textId="77777777" w:rsidR="00AE458F" w:rsidRPr="00AE458F" w:rsidRDefault="00AE458F" w:rsidP="00AE458F">
      <w:pPr>
        <w:keepNext/>
        <w:ind w:left="432"/>
        <w:jc w:val="center"/>
        <w:outlineLvl w:val="1"/>
        <w:rPr>
          <w:b/>
          <w:bCs/>
          <w:sz w:val="24"/>
          <w:szCs w:val="24"/>
        </w:rPr>
      </w:pPr>
      <w:bookmarkStart w:id="157" w:name="_Toc106184593"/>
      <w:bookmarkStart w:id="158" w:name="_Toc219100075"/>
      <w:r w:rsidRPr="00AE458F">
        <w:rPr>
          <w:b/>
          <w:bCs/>
          <w:sz w:val="24"/>
          <w:szCs w:val="24"/>
        </w:rPr>
        <w:t>§ 13. Kary umowne i odpowiedzialność</w:t>
      </w:r>
      <w:bookmarkEnd w:id="157"/>
      <w:bookmarkEnd w:id="158"/>
      <w:r w:rsidRPr="00AE458F">
        <w:rPr>
          <w:b/>
          <w:bCs/>
          <w:sz w:val="24"/>
          <w:szCs w:val="24"/>
        </w:rPr>
        <w:t xml:space="preserve"> </w:t>
      </w:r>
    </w:p>
    <w:p w14:paraId="15879809" w14:textId="77777777" w:rsidR="00AE458F" w:rsidRPr="00AE458F" w:rsidRDefault="00AE458F" w:rsidP="00770FC4">
      <w:pPr>
        <w:numPr>
          <w:ilvl w:val="0"/>
          <w:numId w:val="46"/>
        </w:numPr>
        <w:spacing w:line="259" w:lineRule="auto"/>
        <w:ind w:hanging="357"/>
        <w:jc w:val="both"/>
        <w:rPr>
          <w:sz w:val="22"/>
          <w:szCs w:val="22"/>
        </w:rPr>
      </w:pPr>
      <w:r w:rsidRPr="00AE458F">
        <w:rPr>
          <w:sz w:val="22"/>
          <w:szCs w:val="22"/>
        </w:rPr>
        <w:t>Zamawiający może naliczyć Wykonawcy kary umowne:</w:t>
      </w:r>
    </w:p>
    <w:p w14:paraId="0DE050BD" w14:textId="77777777" w:rsidR="00AE458F" w:rsidRPr="007211EA" w:rsidRDefault="00AE458F" w:rsidP="00770FC4">
      <w:pPr>
        <w:numPr>
          <w:ilvl w:val="1"/>
          <w:numId w:val="46"/>
        </w:numPr>
        <w:spacing w:line="276" w:lineRule="auto"/>
        <w:ind w:left="720"/>
        <w:jc w:val="both"/>
        <w:rPr>
          <w:sz w:val="22"/>
          <w:szCs w:val="22"/>
        </w:rPr>
      </w:pPr>
      <w:r w:rsidRPr="00AE458F">
        <w:rPr>
          <w:sz w:val="22"/>
          <w:szCs w:val="22"/>
        </w:rPr>
        <w:t xml:space="preserve">za każdy rozpoczęty dzień zwłoki w realizacji przedmiotu </w:t>
      </w:r>
      <w:r w:rsidRPr="007211EA">
        <w:rPr>
          <w:sz w:val="22"/>
          <w:szCs w:val="22"/>
        </w:rPr>
        <w:t>Umowy w wysokości:</w:t>
      </w:r>
    </w:p>
    <w:p w14:paraId="7186105D" w14:textId="33B211D1" w:rsidR="00AE458F" w:rsidRPr="007211EA" w:rsidRDefault="00AE458F" w:rsidP="00AE458F">
      <w:pPr>
        <w:spacing w:line="276" w:lineRule="auto"/>
        <w:ind w:left="720"/>
        <w:jc w:val="both"/>
        <w:rPr>
          <w:sz w:val="22"/>
          <w:szCs w:val="22"/>
        </w:rPr>
      </w:pPr>
      <w:r w:rsidRPr="007211EA">
        <w:rPr>
          <w:sz w:val="22"/>
          <w:szCs w:val="22"/>
        </w:rPr>
        <w:t xml:space="preserve">- od 1 do 30 dnia - 0,1 % wartości netto niezrealizowanej w terminie </w:t>
      </w:r>
      <w:bookmarkStart w:id="159" w:name="_Hlk221538013"/>
      <w:r w:rsidR="00342667">
        <w:rPr>
          <w:sz w:val="22"/>
          <w:szCs w:val="22"/>
        </w:rPr>
        <w:t>części umowy</w:t>
      </w:r>
      <w:r w:rsidR="00FA2076" w:rsidRPr="007211EA">
        <w:rPr>
          <w:sz w:val="22"/>
          <w:szCs w:val="22"/>
        </w:rPr>
        <w:t xml:space="preserve"> </w:t>
      </w:r>
      <w:bookmarkEnd w:id="159"/>
      <w:r w:rsidRPr="007211EA">
        <w:rPr>
          <w:sz w:val="22"/>
          <w:szCs w:val="22"/>
        </w:rPr>
        <w:t xml:space="preserve">za każdy dzień, </w:t>
      </w:r>
    </w:p>
    <w:p w14:paraId="3F2EB858" w14:textId="3DD31CF9" w:rsidR="00AE458F" w:rsidRPr="007211EA" w:rsidRDefault="00AE458F" w:rsidP="00AE458F">
      <w:pPr>
        <w:spacing w:line="276" w:lineRule="auto"/>
        <w:ind w:left="720"/>
        <w:jc w:val="both"/>
        <w:rPr>
          <w:sz w:val="22"/>
          <w:szCs w:val="22"/>
        </w:rPr>
      </w:pPr>
      <w:r w:rsidRPr="007211EA">
        <w:rPr>
          <w:sz w:val="22"/>
          <w:szCs w:val="22"/>
        </w:rPr>
        <w:t xml:space="preserve">- od 31 do 60 dnia - 0,2 % wartości netto niezrealizowanej w terminie </w:t>
      </w:r>
      <w:r w:rsidR="00342667" w:rsidRPr="00342667">
        <w:rPr>
          <w:sz w:val="22"/>
          <w:szCs w:val="22"/>
        </w:rPr>
        <w:t xml:space="preserve">części umowy </w:t>
      </w:r>
      <w:r w:rsidRPr="007211EA">
        <w:rPr>
          <w:sz w:val="22"/>
          <w:szCs w:val="22"/>
        </w:rPr>
        <w:t xml:space="preserve">za każdy dzień, </w:t>
      </w:r>
    </w:p>
    <w:p w14:paraId="7E62EBD8" w14:textId="42DEC36B" w:rsidR="00AE458F" w:rsidRDefault="00AE458F" w:rsidP="00AE458F">
      <w:pPr>
        <w:spacing w:line="276" w:lineRule="auto"/>
        <w:ind w:left="720"/>
        <w:jc w:val="both"/>
        <w:rPr>
          <w:sz w:val="22"/>
          <w:szCs w:val="22"/>
        </w:rPr>
      </w:pPr>
      <w:r w:rsidRPr="007211EA">
        <w:rPr>
          <w:sz w:val="22"/>
          <w:szCs w:val="22"/>
        </w:rPr>
        <w:t xml:space="preserve">- od 61 dnia - 0,5 % wartości netto niezrealizowanej w terminie </w:t>
      </w:r>
      <w:r w:rsidR="00342667" w:rsidRPr="00342667">
        <w:rPr>
          <w:sz w:val="22"/>
          <w:szCs w:val="22"/>
        </w:rPr>
        <w:t xml:space="preserve">części umowy </w:t>
      </w:r>
      <w:r w:rsidRPr="007211EA">
        <w:rPr>
          <w:sz w:val="22"/>
          <w:szCs w:val="22"/>
        </w:rPr>
        <w:t>za każdy dzień.</w:t>
      </w:r>
    </w:p>
    <w:p w14:paraId="37AB78BA" w14:textId="33BA14DD" w:rsidR="00342667" w:rsidRPr="000E3012" w:rsidRDefault="00342667" w:rsidP="00AE458F">
      <w:pPr>
        <w:spacing w:line="276" w:lineRule="auto"/>
        <w:ind w:left="720"/>
        <w:jc w:val="both"/>
        <w:rPr>
          <w:i/>
          <w:iCs/>
          <w:sz w:val="22"/>
          <w:szCs w:val="22"/>
        </w:rPr>
      </w:pPr>
      <w:r w:rsidRPr="000E3012">
        <w:rPr>
          <w:i/>
          <w:iCs/>
          <w:sz w:val="22"/>
          <w:szCs w:val="22"/>
        </w:rPr>
        <w:t xml:space="preserve">Przez część </w:t>
      </w:r>
      <w:r w:rsidR="000E3012">
        <w:rPr>
          <w:i/>
          <w:iCs/>
          <w:sz w:val="22"/>
          <w:szCs w:val="22"/>
        </w:rPr>
        <w:t>U</w:t>
      </w:r>
      <w:r w:rsidRPr="000E3012">
        <w:rPr>
          <w:i/>
          <w:iCs/>
          <w:sz w:val="22"/>
          <w:szCs w:val="22"/>
        </w:rPr>
        <w:t>mowy rozumie się wymianę uszczelnień</w:t>
      </w:r>
      <w:r w:rsidR="000E3012" w:rsidRPr="000E3012">
        <w:rPr>
          <w:i/>
          <w:iCs/>
          <w:sz w:val="22"/>
          <w:szCs w:val="22"/>
        </w:rPr>
        <w:t xml:space="preserve"> w cylindrach jednej strony hamulca</w:t>
      </w:r>
      <w:r w:rsidRPr="000E3012">
        <w:rPr>
          <w:i/>
          <w:iCs/>
          <w:sz w:val="22"/>
          <w:szCs w:val="22"/>
        </w:rPr>
        <w:t>.</w:t>
      </w:r>
    </w:p>
    <w:p w14:paraId="4F7A18C0" w14:textId="09BE78E7" w:rsidR="00AE458F" w:rsidRPr="00AE458F" w:rsidRDefault="00AE458F" w:rsidP="00770FC4">
      <w:pPr>
        <w:numPr>
          <w:ilvl w:val="1"/>
          <w:numId w:val="46"/>
        </w:numPr>
        <w:spacing w:line="276" w:lineRule="auto"/>
        <w:ind w:left="720"/>
        <w:contextualSpacing/>
        <w:jc w:val="both"/>
        <w:rPr>
          <w:i/>
          <w:iCs/>
          <w:sz w:val="22"/>
          <w:szCs w:val="22"/>
        </w:rPr>
      </w:pPr>
      <w:r w:rsidRPr="007211EA">
        <w:rPr>
          <w:sz w:val="22"/>
          <w:szCs w:val="22"/>
        </w:rPr>
        <w:t>w przypadku stwierdzenia, że prace są wykonywane na terenie Zamawiającego</w:t>
      </w:r>
      <w:r w:rsidRPr="00AE458F">
        <w:rPr>
          <w:sz w:val="22"/>
          <w:szCs w:val="22"/>
        </w:rPr>
        <w:t xml:space="preserve"> przez pracowników Wykonawcy nie posługujących się językiem polskim w mowie i piśmie w</w:t>
      </w:r>
      <w:r w:rsidR="00F5154E">
        <w:rPr>
          <w:sz w:val="22"/>
          <w:szCs w:val="22"/>
        </w:rPr>
        <w:t> </w:t>
      </w:r>
      <w:r w:rsidRPr="00AE458F">
        <w:rPr>
          <w:sz w:val="22"/>
          <w:szCs w:val="22"/>
        </w:rPr>
        <w:t>stopniu warunkującym porozumiewanie się w wysokości 200,00 zł za każdy stwierdzony przypadek, (każdego pracownika), kara może zostać nałożona wielokrotnie w odniesieniu do tego samego pracownika, jeżeli będzie on wykonywał pracę na terenie Zamawiającego w</w:t>
      </w:r>
      <w:r w:rsidR="00F5154E">
        <w:rPr>
          <w:sz w:val="22"/>
          <w:szCs w:val="22"/>
        </w:rPr>
        <w:t> </w:t>
      </w:r>
      <w:r w:rsidRPr="00AE458F">
        <w:rPr>
          <w:sz w:val="22"/>
          <w:szCs w:val="22"/>
        </w:rPr>
        <w:t>kolejnych dniach,</w:t>
      </w:r>
    </w:p>
    <w:p w14:paraId="1A1457D1" w14:textId="77777777" w:rsidR="00AE458F" w:rsidRPr="00AE458F" w:rsidRDefault="00AE458F" w:rsidP="00770FC4">
      <w:pPr>
        <w:numPr>
          <w:ilvl w:val="1"/>
          <w:numId w:val="46"/>
        </w:numPr>
        <w:spacing w:line="276" w:lineRule="auto"/>
        <w:ind w:left="720"/>
        <w:contextualSpacing/>
        <w:jc w:val="both"/>
        <w:rPr>
          <w:i/>
          <w:iCs/>
          <w:sz w:val="22"/>
          <w:szCs w:val="22"/>
        </w:rPr>
      </w:pPr>
      <w:r w:rsidRPr="00AE458F">
        <w:rPr>
          <w:sz w:val="22"/>
          <w:szCs w:val="22"/>
        </w:rPr>
        <w:t>w przypadku zatrudniania pracowników na stanowiskach robotniczych niezgodnie z posiadanymi przez nich kwalifikacjami, uprawnieniami itp., powodującymi prowadzenie robót niezgodnie z przepisami ujętymi w Załączniku nr 1 do Umowy, w wysokości 1 000,00 zł od każdego ujawnionego przypadku.</w:t>
      </w:r>
    </w:p>
    <w:p w14:paraId="1979AD24" w14:textId="77777777" w:rsidR="00AE458F" w:rsidRPr="00AE458F" w:rsidRDefault="00AE458F" w:rsidP="00770FC4">
      <w:pPr>
        <w:numPr>
          <w:ilvl w:val="1"/>
          <w:numId w:val="46"/>
        </w:numPr>
        <w:spacing w:line="276" w:lineRule="auto"/>
        <w:ind w:left="720"/>
        <w:contextualSpacing/>
        <w:jc w:val="both"/>
        <w:rPr>
          <w:i/>
          <w:iCs/>
          <w:sz w:val="22"/>
          <w:szCs w:val="22"/>
        </w:rPr>
      </w:pPr>
      <w:r w:rsidRPr="00AE458F">
        <w:rPr>
          <w:sz w:val="22"/>
          <w:szCs w:val="22"/>
        </w:rPr>
        <w:t xml:space="preserve">za zwłokę w przedstawieniu dokumentów, które zgodnie z SOPZ ma przedłożyć Wykonawca przez rozpoczęciem wykonywania Umowy oraz w trakcie jej realizacji - w wysokości 100,00zł za każdy rozpoczęty dzień zwłoki </w:t>
      </w:r>
    </w:p>
    <w:p w14:paraId="6BF40B1A" w14:textId="77777777" w:rsidR="00AE458F" w:rsidRPr="00AE458F" w:rsidRDefault="00AE458F" w:rsidP="00770FC4">
      <w:pPr>
        <w:numPr>
          <w:ilvl w:val="1"/>
          <w:numId w:val="46"/>
        </w:numPr>
        <w:spacing w:line="259" w:lineRule="auto"/>
        <w:ind w:left="720"/>
        <w:jc w:val="both"/>
        <w:rPr>
          <w:sz w:val="22"/>
          <w:szCs w:val="22"/>
        </w:rPr>
      </w:pPr>
      <w:bookmarkStart w:id="160" w:name="_Hlk144459554"/>
      <w:r w:rsidRPr="00AE458F">
        <w:rPr>
          <w:sz w:val="22"/>
          <w:szCs w:val="22"/>
        </w:rPr>
        <w:t>za zwłokę w przedstawieniu polisy ubezpieczeniowej lub dowodu opłacenia składki ubezpieczeniowej – w wysokości 500,00 zł za każdy dzień zwłoki; Zamawiający nie naliczy kary umownej jeżeli w wyniku przedłożenia dokumentów zostanie stwierdzone zachowanie ciągłości ubezpieczenia Wykonawcy.</w:t>
      </w:r>
    </w:p>
    <w:bookmarkEnd w:id="160"/>
    <w:p w14:paraId="0C5ADA29" w14:textId="77777777" w:rsidR="00AE458F" w:rsidRPr="00AE458F" w:rsidRDefault="00AE458F" w:rsidP="00770FC4">
      <w:pPr>
        <w:numPr>
          <w:ilvl w:val="1"/>
          <w:numId w:val="46"/>
        </w:numPr>
        <w:spacing w:line="259" w:lineRule="auto"/>
        <w:ind w:left="720"/>
        <w:jc w:val="both"/>
        <w:rPr>
          <w:sz w:val="22"/>
          <w:szCs w:val="22"/>
        </w:rPr>
      </w:pPr>
      <w:r w:rsidRPr="00AE458F">
        <w:rPr>
          <w:sz w:val="22"/>
          <w:szCs w:val="22"/>
        </w:rPr>
        <w:t>za nieposiadanie aktualnego certyfikatu poświadczającego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p w14:paraId="14701829" w14:textId="77777777" w:rsidR="00AE458F" w:rsidRPr="00AE458F" w:rsidRDefault="00AE458F" w:rsidP="00770FC4">
      <w:pPr>
        <w:numPr>
          <w:ilvl w:val="1"/>
          <w:numId w:val="46"/>
        </w:numPr>
        <w:spacing w:line="259" w:lineRule="auto"/>
        <w:ind w:left="720"/>
        <w:jc w:val="both"/>
        <w:rPr>
          <w:sz w:val="22"/>
          <w:szCs w:val="22"/>
        </w:rPr>
      </w:pPr>
      <w:r w:rsidRPr="00AE458F">
        <w:rPr>
          <w:sz w:val="22"/>
          <w:szCs w:val="22"/>
        </w:rPr>
        <w:t>za naruszenie przez Wykonawcę obowiązku zachowania poufności w wysokości 5% wartości Umowy netto, o której mowa w § 3 ust. 1, za każdy stwierdzony przypadek,</w:t>
      </w:r>
    </w:p>
    <w:p w14:paraId="2B5B9864" w14:textId="77777777" w:rsidR="00AE458F" w:rsidRPr="00AE458F" w:rsidRDefault="00AE458F" w:rsidP="00770FC4">
      <w:pPr>
        <w:numPr>
          <w:ilvl w:val="1"/>
          <w:numId w:val="46"/>
        </w:numPr>
        <w:spacing w:line="259" w:lineRule="auto"/>
        <w:ind w:left="720"/>
        <w:jc w:val="both"/>
        <w:rPr>
          <w:sz w:val="22"/>
          <w:szCs w:val="22"/>
        </w:rPr>
      </w:pPr>
      <w:r w:rsidRPr="00AE458F">
        <w:rPr>
          <w:sz w:val="22"/>
          <w:szCs w:val="22"/>
        </w:rPr>
        <w:t>w przypadku stawienia się do pracy lub wykonywana pracy przez pracowników Wykonawcy:</w:t>
      </w:r>
    </w:p>
    <w:p w14:paraId="73F1F058" w14:textId="77777777" w:rsidR="00AE458F" w:rsidRPr="00AE458F" w:rsidRDefault="00AE458F" w:rsidP="00770FC4">
      <w:pPr>
        <w:numPr>
          <w:ilvl w:val="2"/>
          <w:numId w:val="46"/>
        </w:numPr>
        <w:spacing w:line="259" w:lineRule="auto"/>
        <w:jc w:val="both"/>
        <w:rPr>
          <w:sz w:val="22"/>
          <w:szCs w:val="22"/>
        </w:rPr>
      </w:pPr>
      <w:r w:rsidRPr="00AE458F">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239E4CC4" w14:textId="09B28394" w:rsidR="00AE458F" w:rsidRPr="00AE458F" w:rsidRDefault="00AE458F" w:rsidP="00770FC4">
      <w:pPr>
        <w:numPr>
          <w:ilvl w:val="2"/>
          <w:numId w:val="46"/>
        </w:numPr>
        <w:spacing w:line="259" w:lineRule="auto"/>
        <w:jc w:val="both"/>
        <w:rPr>
          <w:sz w:val="22"/>
          <w:szCs w:val="22"/>
        </w:rPr>
      </w:pPr>
      <w:r w:rsidRPr="00AE458F">
        <w:rPr>
          <w:sz w:val="22"/>
          <w:szCs w:val="22"/>
        </w:rPr>
        <w:lastRenderedPageBreak/>
        <w:t>w stanie nietrzeźwości, (stan nietrzeźwości zachodzi, gdy zawartość alkoholu w</w:t>
      </w:r>
      <w:r w:rsidR="00F5154E">
        <w:rPr>
          <w:sz w:val="22"/>
          <w:szCs w:val="22"/>
        </w:rPr>
        <w:t> </w:t>
      </w:r>
      <w:r w:rsidRPr="00AE458F">
        <w:rPr>
          <w:sz w:val="22"/>
          <w:szCs w:val="22"/>
        </w:rPr>
        <w:t>organizmie wynosi lub prowadzi do stężenia we krwi powyżej 0,5‰ alkoholu albo obecności w wydychanym powietrzu powyżej 0,25 mg alkoholu w 1 dm3)</w:t>
      </w:r>
    </w:p>
    <w:p w14:paraId="0AF3CB28" w14:textId="77777777" w:rsidR="00AE458F" w:rsidRPr="00AE458F" w:rsidRDefault="00AE458F" w:rsidP="00770FC4">
      <w:pPr>
        <w:numPr>
          <w:ilvl w:val="2"/>
          <w:numId w:val="46"/>
        </w:numPr>
        <w:spacing w:line="259" w:lineRule="auto"/>
        <w:jc w:val="both"/>
        <w:rPr>
          <w:sz w:val="22"/>
          <w:szCs w:val="22"/>
        </w:rPr>
      </w:pPr>
      <w:r w:rsidRPr="00AE458F">
        <w:rPr>
          <w:sz w:val="22"/>
          <w:szCs w:val="22"/>
        </w:rPr>
        <w:t xml:space="preserve">którzy są pod wpływem narkotyków lub innych substancji, których oddziaływanie </w:t>
      </w:r>
      <w:r w:rsidRPr="00AE458F">
        <w:rPr>
          <w:sz w:val="22"/>
          <w:szCs w:val="22"/>
        </w:rPr>
        <w:br/>
        <w:t xml:space="preserve">na organizm pracownika uniemożliwia należyte wykonanie obowiązków pracowniczych (dalej inne substancje), </w:t>
      </w:r>
    </w:p>
    <w:p w14:paraId="45C569BD" w14:textId="77777777" w:rsidR="00AE458F" w:rsidRPr="00AE458F" w:rsidRDefault="00AE458F" w:rsidP="00770FC4">
      <w:pPr>
        <w:numPr>
          <w:ilvl w:val="2"/>
          <w:numId w:val="46"/>
        </w:numPr>
        <w:spacing w:line="259" w:lineRule="auto"/>
        <w:jc w:val="both"/>
        <w:rPr>
          <w:sz w:val="22"/>
          <w:szCs w:val="22"/>
        </w:rPr>
      </w:pPr>
      <w:r w:rsidRPr="00AE458F">
        <w:rPr>
          <w:sz w:val="22"/>
          <w:szCs w:val="22"/>
        </w:rPr>
        <w:t>którzy używają lub spożywają alkohol, narkotyki lub inne substancji w czasie pracy lub na terenie zakładu pracy,</w:t>
      </w:r>
    </w:p>
    <w:p w14:paraId="417657F1" w14:textId="77777777" w:rsidR="00AE458F" w:rsidRPr="00AE458F" w:rsidRDefault="00AE458F" w:rsidP="00770FC4">
      <w:pPr>
        <w:numPr>
          <w:ilvl w:val="2"/>
          <w:numId w:val="46"/>
        </w:numPr>
        <w:spacing w:line="259" w:lineRule="auto"/>
        <w:ind w:left="1134" w:hanging="425"/>
        <w:jc w:val="both"/>
        <w:rPr>
          <w:sz w:val="22"/>
          <w:szCs w:val="22"/>
        </w:rPr>
      </w:pPr>
      <w:r w:rsidRPr="00AE458F">
        <w:rPr>
          <w:sz w:val="22"/>
          <w:szCs w:val="22"/>
        </w:rPr>
        <w:t xml:space="preserve">którzy wnoszą alkohol, narkotyki lub inne substancje na teren zakładu pracy </w:t>
      </w:r>
    </w:p>
    <w:p w14:paraId="7418A20C" w14:textId="77777777" w:rsidR="00AE458F" w:rsidRPr="00AE458F" w:rsidRDefault="00AE458F" w:rsidP="00AE458F">
      <w:pPr>
        <w:spacing w:line="259" w:lineRule="auto"/>
        <w:ind w:left="709"/>
        <w:jc w:val="both"/>
        <w:rPr>
          <w:sz w:val="22"/>
          <w:szCs w:val="22"/>
        </w:rPr>
      </w:pPr>
      <w:r w:rsidRPr="00AE458F">
        <w:rPr>
          <w:sz w:val="22"/>
          <w:szCs w:val="22"/>
        </w:rPr>
        <w:t>w wysokości 1 000,00 zł za każdy stwierdzony przypadek;</w:t>
      </w:r>
    </w:p>
    <w:p w14:paraId="700D9CF8" w14:textId="77777777" w:rsidR="00AE458F" w:rsidRPr="00AE458F" w:rsidRDefault="00AE458F" w:rsidP="00770FC4">
      <w:pPr>
        <w:numPr>
          <w:ilvl w:val="1"/>
          <w:numId w:val="46"/>
        </w:numPr>
        <w:spacing w:line="259" w:lineRule="auto"/>
        <w:ind w:left="714" w:hanging="357"/>
        <w:jc w:val="both"/>
        <w:rPr>
          <w:sz w:val="22"/>
          <w:szCs w:val="22"/>
        </w:rPr>
      </w:pPr>
      <w:r w:rsidRPr="00AE458F">
        <w:rPr>
          <w:sz w:val="22"/>
          <w:szCs w:val="22"/>
        </w:rPr>
        <w:t>w przypadku dokonania przez pracownika Wykonawcy zaboru mienia Zamawiającego lub  firm mających siedzibę na terenie Zamawiającego – w wysokości 1 000,00 zł  za każdy stwierdzony przypadek, a jeżeli w wyniku zaboru doszło do zniszczenia mienia - Wykonawca zobowiązany jest także do pokrycia kosztów przywrócenia mienia do stanu poprzedniego.</w:t>
      </w:r>
    </w:p>
    <w:p w14:paraId="554BC49D" w14:textId="77777777" w:rsidR="00AE458F" w:rsidRPr="00AE458F" w:rsidRDefault="00AE458F" w:rsidP="00770FC4">
      <w:pPr>
        <w:numPr>
          <w:ilvl w:val="1"/>
          <w:numId w:val="46"/>
        </w:numPr>
        <w:spacing w:line="259" w:lineRule="auto"/>
        <w:ind w:left="714" w:hanging="357"/>
        <w:jc w:val="both"/>
        <w:rPr>
          <w:i/>
          <w:iCs/>
          <w:sz w:val="22"/>
          <w:szCs w:val="22"/>
        </w:rPr>
      </w:pPr>
      <w:r w:rsidRPr="00AE458F">
        <w:rPr>
          <w:sz w:val="22"/>
          <w:szCs w:val="22"/>
        </w:rPr>
        <w:t xml:space="preserve">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naruszenie </w:t>
      </w:r>
    </w:p>
    <w:p w14:paraId="56C291E0" w14:textId="77777777" w:rsidR="00AE458F" w:rsidRPr="00342667" w:rsidRDefault="00AE458F" w:rsidP="00770FC4">
      <w:pPr>
        <w:numPr>
          <w:ilvl w:val="1"/>
          <w:numId w:val="46"/>
        </w:numPr>
        <w:spacing w:line="259" w:lineRule="auto"/>
        <w:ind w:left="714" w:hanging="357"/>
        <w:jc w:val="both"/>
        <w:rPr>
          <w:i/>
          <w:iCs/>
          <w:sz w:val="22"/>
          <w:szCs w:val="22"/>
        </w:rPr>
      </w:pPr>
      <w:r w:rsidRPr="00AE458F">
        <w:rPr>
          <w:sz w:val="22"/>
          <w:szCs w:val="22"/>
        </w:rPr>
        <w:t xml:space="preserve">w przypadku zaniechania złożenia zapotrzebowania na świadczenia Zamawiającego </w:t>
      </w:r>
      <w:r w:rsidRPr="00AE458F">
        <w:rPr>
          <w:sz w:val="22"/>
          <w:szCs w:val="22"/>
        </w:rPr>
        <w:br/>
        <w:t xml:space="preserve">i skorzystania przez Wykonawcę lub jego pracowników ze świadczeń Zamawiającego </w:t>
      </w:r>
      <w:bookmarkStart w:id="161" w:name="_Hlk147170364"/>
      <w:r w:rsidRPr="00AE458F">
        <w:rPr>
          <w:sz w:val="22"/>
          <w:szCs w:val="22"/>
        </w:rPr>
        <w:t xml:space="preserve">w wysokości 50,00 zł za każdy stwierdzony przypadek </w:t>
      </w:r>
      <w:bookmarkEnd w:id="161"/>
      <w:r w:rsidRPr="00AE458F">
        <w:rPr>
          <w:sz w:val="22"/>
          <w:szCs w:val="22"/>
        </w:rPr>
        <w:t>- niezależnie od konieczności zapłaty wynagrodzenia za skorzystanie z takiego świadczenia</w:t>
      </w:r>
    </w:p>
    <w:p w14:paraId="68BC22C6" w14:textId="59AA252D" w:rsidR="004C6909" w:rsidRPr="004C6909" w:rsidRDefault="004C6909" w:rsidP="004C6909">
      <w:pPr>
        <w:numPr>
          <w:ilvl w:val="1"/>
          <w:numId w:val="46"/>
        </w:numPr>
        <w:spacing w:line="259" w:lineRule="auto"/>
        <w:ind w:left="714" w:hanging="357"/>
        <w:jc w:val="both"/>
        <w:rPr>
          <w:sz w:val="22"/>
          <w:szCs w:val="22"/>
        </w:rPr>
      </w:pPr>
      <w:r w:rsidRPr="004C6909">
        <w:rPr>
          <w:sz w:val="22"/>
          <w:szCs w:val="22"/>
        </w:rPr>
        <w:t xml:space="preserve">za każdą rozpoczętą godziny zwłoki w usunięciu wady gwarancyjnej maszyny/urządzenia/podzespołu oddanego do ruchu w wysokości: 100,00 zł ponad termin określony </w:t>
      </w:r>
      <w:r>
        <w:rPr>
          <w:sz w:val="22"/>
          <w:szCs w:val="22"/>
        </w:rPr>
        <w:t>między stronami.</w:t>
      </w:r>
    </w:p>
    <w:p w14:paraId="01632C39" w14:textId="77777777" w:rsidR="00AE458F" w:rsidRPr="00AE458F" w:rsidRDefault="00AE458F" w:rsidP="00770FC4">
      <w:pPr>
        <w:numPr>
          <w:ilvl w:val="0"/>
          <w:numId w:val="46"/>
        </w:numPr>
        <w:spacing w:line="259" w:lineRule="auto"/>
        <w:jc w:val="both"/>
        <w:rPr>
          <w:sz w:val="22"/>
          <w:szCs w:val="22"/>
        </w:rPr>
      </w:pPr>
      <w:r w:rsidRPr="00AE458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54A4451F" w14:textId="77777777" w:rsidR="00AE458F" w:rsidRPr="00AE458F" w:rsidRDefault="00AE458F" w:rsidP="00770FC4">
      <w:pPr>
        <w:numPr>
          <w:ilvl w:val="0"/>
          <w:numId w:val="46"/>
        </w:numPr>
        <w:spacing w:line="259" w:lineRule="auto"/>
        <w:ind w:hanging="357"/>
        <w:jc w:val="both"/>
        <w:rPr>
          <w:sz w:val="22"/>
          <w:szCs w:val="22"/>
        </w:rPr>
      </w:pPr>
      <w:r w:rsidRPr="00AE458F">
        <w:rPr>
          <w:sz w:val="22"/>
          <w:szCs w:val="22"/>
        </w:rPr>
        <w:t>Zamawiający może naliczyć kary umowne w przypadku wystąpienia utrudnień w rozpoczęciu lub przeprowadzeniu lub zakończeniu Audytu, o którym mowa w § 12, z przyczyn leżących po stronie Wykonawcy:</w:t>
      </w:r>
    </w:p>
    <w:p w14:paraId="3CFC9BDE" w14:textId="77777777" w:rsidR="00AE458F" w:rsidRPr="00AE458F" w:rsidRDefault="00AE458F" w:rsidP="00770FC4">
      <w:pPr>
        <w:numPr>
          <w:ilvl w:val="1"/>
          <w:numId w:val="46"/>
        </w:numPr>
        <w:spacing w:line="259" w:lineRule="auto"/>
        <w:ind w:left="720" w:hanging="357"/>
        <w:jc w:val="both"/>
        <w:rPr>
          <w:sz w:val="22"/>
          <w:szCs w:val="22"/>
        </w:rPr>
      </w:pPr>
      <w:r w:rsidRPr="00AE458F">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41F45E47" w14:textId="77777777" w:rsidR="00AE458F" w:rsidRPr="00AE458F" w:rsidRDefault="00AE458F" w:rsidP="00770FC4">
      <w:pPr>
        <w:numPr>
          <w:ilvl w:val="1"/>
          <w:numId w:val="46"/>
        </w:numPr>
        <w:spacing w:line="259" w:lineRule="auto"/>
        <w:ind w:left="720" w:hanging="357"/>
        <w:jc w:val="both"/>
        <w:rPr>
          <w:sz w:val="22"/>
          <w:szCs w:val="22"/>
        </w:rPr>
      </w:pPr>
      <w:r w:rsidRPr="00AE458F">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56D1A056" w14:textId="77777777" w:rsidR="00AE458F" w:rsidRPr="00AE458F" w:rsidRDefault="00AE458F" w:rsidP="00770FC4">
      <w:pPr>
        <w:numPr>
          <w:ilvl w:val="0"/>
          <w:numId w:val="46"/>
        </w:numPr>
        <w:spacing w:line="259" w:lineRule="auto"/>
        <w:ind w:hanging="357"/>
        <w:jc w:val="both"/>
        <w:rPr>
          <w:sz w:val="22"/>
          <w:szCs w:val="22"/>
        </w:rPr>
      </w:pPr>
      <w:r w:rsidRPr="00AE458F">
        <w:rPr>
          <w:sz w:val="22"/>
          <w:szCs w:val="22"/>
        </w:rPr>
        <w:t xml:space="preserve">W przypadku: </w:t>
      </w:r>
    </w:p>
    <w:p w14:paraId="4300D537" w14:textId="77777777" w:rsidR="00AE458F" w:rsidRPr="00AE458F" w:rsidRDefault="00AE458F" w:rsidP="00770FC4">
      <w:pPr>
        <w:numPr>
          <w:ilvl w:val="1"/>
          <w:numId w:val="46"/>
        </w:numPr>
        <w:spacing w:line="259" w:lineRule="auto"/>
        <w:jc w:val="both"/>
        <w:rPr>
          <w:sz w:val="22"/>
          <w:szCs w:val="22"/>
        </w:rPr>
      </w:pPr>
      <w:r w:rsidRPr="00AE458F">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12006DE2" w14:textId="77777777" w:rsidR="00AE458F" w:rsidRPr="00AE458F" w:rsidRDefault="00AE458F" w:rsidP="00770FC4">
      <w:pPr>
        <w:numPr>
          <w:ilvl w:val="1"/>
          <w:numId w:val="46"/>
        </w:numPr>
        <w:spacing w:line="259" w:lineRule="auto"/>
        <w:jc w:val="both"/>
        <w:rPr>
          <w:sz w:val="22"/>
          <w:szCs w:val="22"/>
        </w:rPr>
      </w:pPr>
      <w:r w:rsidRPr="00AE458F">
        <w:rPr>
          <w:sz w:val="22"/>
          <w:szCs w:val="22"/>
        </w:rPr>
        <w:t xml:space="preserve">odstąpienia od Umowy w części lub wypowiedzenia Umowy w części przez którąkolwiek ze Stron </w:t>
      </w:r>
      <w:bookmarkStart w:id="162" w:name="_Hlk144467500"/>
      <w:r w:rsidRPr="00AE458F">
        <w:rPr>
          <w:sz w:val="22"/>
          <w:szCs w:val="22"/>
        </w:rPr>
        <w:t>z przyczyn leżących po stronie Wykonawcy, Zamawiającemu przysługuje kara umowna w wysokości 20% wartości netto niezrealizowanej części Umowy.</w:t>
      </w:r>
    </w:p>
    <w:bookmarkEnd w:id="162"/>
    <w:p w14:paraId="358434D8" w14:textId="77777777" w:rsidR="00AE458F" w:rsidRPr="00AE458F" w:rsidRDefault="00AE458F" w:rsidP="00770FC4">
      <w:pPr>
        <w:numPr>
          <w:ilvl w:val="0"/>
          <w:numId w:val="46"/>
        </w:numPr>
        <w:spacing w:line="259" w:lineRule="auto"/>
        <w:ind w:hanging="357"/>
        <w:jc w:val="both"/>
        <w:rPr>
          <w:sz w:val="22"/>
          <w:szCs w:val="22"/>
        </w:rPr>
      </w:pPr>
      <w:r w:rsidRPr="00AE458F">
        <w:rPr>
          <w:sz w:val="22"/>
          <w:szCs w:val="22"/>
        </w:rPr>
        <w:lastRenderedPageBreak/>
        <w:t xml:space="preserve">Wykonawca może naliczyć Zamawiającemu karę umowną: </w:t>
      </w:r>
    </w:p>
    <w:p w14:paraId="2BEC0FB9" w14:textId="77777777" w:rsidR="00AE458F" w:rsidRPr="00AE458F" w:rsidRDefault="00AE458F" w:rsidP="00A00A4D">
      <w:pPr>
        <w:numPr>
          <w:ilvl w:val="1"/>
          <w:numId w:val="103"/>
        </w:numPr>
        <w:spacing w:line="259" w:lineRule="auto"/>
        <w:ind w:left="1070"/>
        <w:jc w:val="both"/>
        <w:rPr>
          <w:sz w:val="22"/>
          <w:szCs w:val="22"/>
        </w:rPr>
      </w:pPr>
      <w:r w:rsidRPr="00AE458F">
        <w:rPr>
          <w:sz w:val="22"/>
          <w:szCs w:val="22"/>
        </w:rPr>
        <w:t>za odstąpienie od Umowy w całości przez którąkolwiek ze Stron z winy Zamawiającego - w wysokości 20% wartości netto Umowy, o której mowa w § 3 ust. 1.</w:t>
      </w:r>
    </w:p>
    <w:p w14:paraId="1A23EA1A" w14:textId="77777777" w:rsidR="00AE458F" w:rsidRPr="00AE458F" w:rsidRDefault="00AE458F" w:rsidP="00A00A4D">
      <w:pPr>
        <w:numPr>
          <w:ilvl w:val="1"/>
          <w:numId w:val="103"/>
        </w:numPr>
        <w:spacing w:line="259" w:lineRule="auto"/>
        <w:ind w:left="1070"/>
        <w:jc w:val="both"/>
        <w:rPr>
          <w:sz w:val="22"/>
          <w:szCs w:val="22"/>
        </w:rPr>
      </w:pPr>
      <w:r w:rsidRPr="00AE458F">
        <w:rPr>
          <w:sz w:val="22"/>
          <w:szCs w:val="22"/>
        </w:rPr>
        <w:t xml:space="preserve">za odstąpienie od Umowy w części przez którąkolwiek ze Stron z winy Zamawiającego - </w:t>
      </w:r>
      <w:r w:rsidRPr="00AE458F">
        <w:rPr>
          <w:sz w:val="22"/>
          <w:szCs w:val="22"/>
        </w:rPr>
        <w:br/>
        <w:t>w wysokości 20% wartości netto niezrealizowanej części Umowy.</w:t>
      </w:r>
    </w:p>
    <w:p w14:paraId="6ED89C44" w14:textId="77777777" w:rsidR="00AE458F" w:rsidRPr="00AE458F" w:rsidRDefault="00AE458F" w:rsidP="00A00A4D">
      <w:pPr>
        <w:numPr>
          <w:ilvl w:val="0"/>
          <w:numId w:val="103"/>
        </w:numPr>
        <w:spacing w:line="259" w:lineRule="auto"/>
        <w:ind w:hanging="357"/>
        <w:jc w:val="both"/>
        <w:rPr>
          <w:sz w:val="22"/>
          <w:szCs w:val="22"/>
        </w:rPr>
      </w:pPr>
      <w:r w:rsidRPr="00AE458F">
        <w:rPr>
          <w:sz w:val="22"/>
          <w:szCs w:val="22"/>
        </w:rPr>
        <w:t>Kary umowne podlegają kumulacji, w tym kara umowna za odstąpienie w części lub wypowiedzenie Umowy z innymi karami umownymi, przy czym łączna maksymalna wartość kar umownych przysługujących Zamawiającemu nie przekroczy 50 % wartości Umowy netto, o której mowa w § 3 ust.1.</w:t>
      </w:r>
    </w:p>
    <w:p w14:paraId="06EFDF15" w14:textId="77777777" w:rsidR="00AE458F" w:rsidRPr="00AE458F" w:rsidRDefault="00AE458F" w:rsidP="00A00A4D">
      <w:pPr>
        <w:numPr>
          <w:ilvl w:val="0"/>
          <w:numId w:val="103"/>
        </w:numPr>
        <w:spacing w:line="259" w:lineRule="auto"/>
        <w:jc w:val="both"/>
        <w:rPr>
          <w:sz w:val="22"/>
          <w:szCs w:val="22"/>
        </w:rPr>
      </w:pPr>
      <w:r w:rsidRPr="00AE458F">
        <w:rPr>
          <w:sz w:val="22"/>
          <w:szCs w:val="22"/>
        </w:rPr>
        <w:t>Termin płatności noty księgowej wystawionej tytułem kar umownych wynosi 30 dni od dnia wystawienia noty.</w:t>
      </w:r>
    </w:p>
    <w:p w14:paraId="3B4DDE34" w14:textId="77777777" w:rsidR="00AE458F" w:rsidRPr="00AE458F" w:rsidRDefault="00AE458F" w:rsidP="00A00A4D">
      <w:pPr>
        <w:numPr>
          <w:ilvl w:val="0"/>
          <w:numId w:val="103"/>
        </w:numPr>
        <w:spacing w:line="259" w:lineRule="auto"/>
        <w:jc w:val="both"/>
        <w:rPr>
          <w:sz w:val="22"/>
          <w:szCs w:val="22"/>
        </w:rPr>
      </w:pPr>
      <w:r w:rsidRPr="00AE458F">
        <w:rPr>
          <w:sz w:val="22"/>
          <w:szCs w:val="22"/>
        </w:rPr>
        <w:t>Zamawiający może potrącić naliczone kary umowne z wynagrodzenia przysługującego Wykonawcy, na co Wykonawca wyraża zgodę.</w:t>
      </w:r>
    </w:p>
    <w:p w14:paraId="355245DC" w14:textId="77777777" w:rsidR="00AE458F" w:rsidRPr="00AE458F" w:rsidRDefault="00AE458F" w:rsidP="00A00A4D">
      <w:pPr>
        <w:numPr>
          <w:ilvl w:val="0"/>
          <w:numId w:val="103"/>
        </w:numPr>
        <w:spacing w:line="259" w:lineRule="auto"/>
        <w:jc w:val="both"/>
        <w:rPr>
          <w:sz w:val="22"/>
          <w:szCs w:val="22"/>
        </w:rPr>
      </w:pPr>
      <w:r w:rsidRPr="00AE458F">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304EE203" w14:textId="77777777" w:rsidR="00AE458F" w:rsidRPr="00AE458F" w:rsidRDefault="00AE458F" w:rsidP="00AE458F">
      <w:pPr>
        <w:spacing w:before="120"/>
        <w:jc w:val="both"/>
        <w:rPr>
          <w:iCs/>
          <w:sz w:val="22"/>
          <w:szCs w:val="22"/>
        </w:rPr>
      </w:pPr>
    </w:p>
    <w:p w14:paraId="5D4165CE" w14:textId="77777777" w:rsidR="00AE458F" w:rsidRPr="00AE458F" w:rsidRDefault="00AE458F" w:rsidP="00AE458F">
      <w:pPr>
        <w:keepNext/>
        <w:ind w:left="432"/>
        <w:jc w:val="center"/>
        <w:outlineLvl w:val="1"/>
        <w:rPr>
          <w:b/>
          <w:bCs/>
          <w:sz w:val="24"/>
          <w:szCs w:val="24"/>
        </w:rPr>
      </w:pPr>
      <w:bookmarkStart w:id="163" w:name="_Toc64016210"/>
      <w:bookmarkStart w:id="164" w:name="_Toc106184594"/>
      <w:bookmarkStart w:id="165" w:name="_Toc219100076"/>
      <w:r w:rsidRPr="00AE458F">
        <w:rPr>
          <w:b/>
          <w:bCs/>
          <w:sz w:val="24"/>
          <w:szCs w:val="24"/>
        </w:rPr>
        <w:t>§ 14. Rozwiązanie, odstąpienie lub wypowiedzenie Umowy</w:t>
      </w:r>
      <w:bookmarkEnd w:id="163"/>
      <w:bookmarkEnd w:id="164"/>
      <w:bookmarkEnd w:id="165"/>
    </w:p>
    <w:p w14:paraId="30EB6C13"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Strony mogą rozwiązać Umowę na mocy porozumienia Stron.</w:t>
      </w:r>
    </w:p>
    <w:p w14:paraId="529DDF61"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 xml:space="preserve">Zamawiający, wedle swego wyboru, może odstąpić od Umowy (ex </w:t>
      </w:r>
      <w:proofErr w:type="spellStart"/>
      <w:r w:rsidRPr="00AE458F">
        <w:rPr>
          <w:sz w:val="22"/>
          <w:szCs w:val="22"/>
        </w:rPr>
        <w:t>tunc</w:t>
      </w:r>
      <w:proofErr w:type="spellEnd"/>
      <w:r w:rsidRPr="00AE458F">
        <w:rPr>
          <w:sz w:val="22"/>
          <w:szCs w:val="22"/>
        </w:rPr>
        <w:t xml:space="preserve"> – wstecz) w całości lub części lub wypowiedzieć Umowę (ex nunc – od teraz) w całości lub części, w przypadku:</w:t>
      </w:r>
    </w:p>
    <w:p w14:paraId="0D8F7B36" w14:textId="46AEEF39" w:rsidR="00AE458F" w:rsidRPr="00AE458F" w:rsidRDefault="00AE458F" w:rsidP="00770FC4">
      <w:pPr>
        <w:numPr>
          <w:ilvl w:val="1"/>
          <w:numId w:val="47"/>
        </w:numPr>
        <w:spacing w:line="259" w:lineRule="auto"/>
        <w:jc w:val="both"/>
        <w:rPr>
          <w:sz w:val="22"/>
          <w:szCs w:val="22"/>
        </w:rPr>
      </w:pPr>
      <w:r w:rsidRPr="00AE458F">
        <w:rPr>
          <w:sz w:val="22"/>
          <w:szCs w:val="22"/>
        </w:rPr>
        <w:t>wygaśnięcia ubezpieczenia Wykonawcy i nieprzedłużenia ochrony ubezpieczeniowej w</w:t>
      </w:r>
      <w:r w:rsidR="00F5154E">
        <w:rPr>
          <w:sz w:val="22"/>
          <w:szCs w:val="22"/>
        </w:rPr>
        <w:t> </w:t>
      </w:r>
      <w:r w:rsidRPr="00AE458F">
        <w:rPr>
          <w:sz w:val="22"/>
          <w:szCs w:val="22"/>
        </w:rPr>
        <w:t>okresie realizacji Umowy,</w:t>
      </w:r>
    </w:p>
    <w:p w14:paraId="54767A77" w14:textId="1A559733" w:rsidR="00AE458F" w:rsidRPr="00AE458F" w:rsidRDefault="00AE458F" w:rsidP="00770FC4">
      <w:pPr>
        <w:numPr>
          <w:ilvl w:val="1"/>
          <w:numId w:val="47"/>
        </w:numPr>
        <w:spacing w:line="259" w:lineRule="auto"/>
        <w:jc w:val="both"/>
        <w:rPr>
          <w:sz w:val="22"/>
          <w:szCs w:val="22"/>
        </w:rPr>
      </w:pPr>
      <w:r w:rsidRPr="00AE458F">
        <w:rPr>
          <w:sz w:val="22"/>
          <w:szCs w:val="22"/>
        </w:rPr>
        <w:t xml:space="preserve">wygaśnięcia ważności certyfikatu </w:t>
      </w:r>
      <w:r w:rsidRPr="00AE458F">
        <w:rPr>
          <w:sz w:val="22"/>
          <w:szCs w:val="22"/>
          <w:lang w:eastAsia="en-US"/>
        </w:rPr>
        <w:t>poświadczającego że działania wykonawcy są zgodne z</w:t>
      </w:r>
      <w:r w:rsidR="00F5154E">
        <w:rPr>
          <w:sz w:val="22"/>
          <w:szCs w:val="22"/>
          <w:lang w:eastAsia="en-US"/>
        </w:rPr>
        <w:t> </w:t>
      </w:r>
      <w:r w:rsidRPr="00AE458F">
        <w:rPr>
          <w:bCs/>
          <w:sz w:val="22"/>
          <w:szCs w:val="22"/>
        </w:rPr>
        <w:t>systemem zarządzania jakością opartym o normę ISO 9001 </w:t>
      </w:r>
      <w:r w:rsidRPr="00AE458F">
        <w:rPr>
          <w:sz w:val="22"/>
          <w:szCs w:val="22"/>
        </w:rPr>
        <w:t xml:space="preserve"> oraz nowym międzynarodowym Standardem Zarządzania Bezpieczeństwem i Higieną Pracy opartym o normę ISO 45001.</w:t>
      </w:r>
    </w:p>
    <w:p w14:paraId="60451BBE" w14:textId="77777777" w:rsidR="00AE458F" w:rsidRPr="00AE458F" w:rsidRDefault="00AE458F" w:rsidP="00770FC4">
      <w:pPr>
        <w:numPr>
          <w:ilvl w:val="1"/>
          <w:numId w:val="47"/>
        </w:numPr>
        <w:spacing w:line="259" w:lineRule="auto"/>
        <w:jc w:val="both"/>
        <w:rPr>
          <w:sz w:val="22"/>
          <w:szCs w:val="22"/>
        </w:rPr>
      </w:pPr>
      <w:r w:rsidRPr="00AE458F">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646332B" w14:textId="77777777" w:rsidR="00AE458F" w:rsidRPr="00AE458F" w:rsidRDefault="00AE458F" w:rsidP="00770FC4">
      <w:pPr>
        <w:numPr>
          <w:ilvl w:val="1"/>
          <w:numId w:val="47"/>
        </w:numPr>
        <w:spacing w:line="259" w:lineRule="auto"/>
        <w:jc w:val="both"/>
        <w:rPr>
          <w:sz w:val="22"/>
          <w:szCs w:val="22"/>
        </w:rPr>
      </w:pPr>
      <w:r w:rsidRPr="00AE458F">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p w14:paraId="5E25EF15" w14:textId="77777777" w:rsidR="00AE458F" w:rsidRPr="00AE458F" w:rsidRDefault="00AE458F" w:rsidP="00770FC4">
      <w:pPr>
        <w:numPr>
          <w:ilvl w:val="1"/>
          <w:numId w:val="47"/>
        </w:numPr>
        <w:spacing w:line="259" w:lineRule="auto"/>
        <w:ind w:hanging="357"/>
        <w:jc w:val="both"/>
        <w:rPr>
          <w:sz w:val="22"/>
          <w:szCs w:val="22"/>
        </w:rPr>
      </w:pPr>
      <w:r w:rsidRPr="00AE458F">
        <w:rPr>
          <w:sz w:val="22"/>
          <w:szCs w:val="22"/>
        </w:rPr>
        <w:t>wykonywania Umowy w sposób zagrażający zdrowiu lub życiu pracowników Wykonawcy, Zamawiającego lub innych podmiotów lub osób wykonujących prace na terenie zakładu Zamawiającego,</w:t>
      </w:r>
    </w:p>
    <w:p w14:paraId="7051D922" w14:textId="77777777" w:rsidR="00AE458F" w:rsidRPr="00AE458F" w:rsidRDefault="00AE458F" w:rsidP="00770FC4">
      <w:pPr>
        <w:numPr>
          <w:ilvl w:val="1"/>
          <w:numId w:val="47"/>
        </w:numPr>
        <w:spacing w:line="259" w:lineRule="auto"/>
        <w:ind w:hanging="357"/>
        <w:jc w:val="both"/>
        <w:rPr>
          <w:sz w:val="22"/>
          <w:szCs w:val="22"/>
        </w:rPr>
      </w:pPr>
      <w:r w:rsidRPr="00AE458F">
        <w:rPr>
          <w:sz w:val="22"/>
          <w:szCs w:val="22"/>
        </w:rPr>
        <w:t>innego niż określone powyżej nienależytego wykonywania Umowy, w szczególności:</w:t>
      </w:r>
    </w:p>
    <w:p w14:paraId="0F03EBC2" w14:textId="77777777" w:rsidR="00AE458F" w:rsidRPr="00AE458F" w:rsidRDefault="00AE458F" w:rsidP="00770FC4">
      <w:pPr>
        <w:numPr>
          <w:ilvl w:val="2"/>
          <w:numId w:val="47"/>
        </w:numPr>
        <w:spacing w:line="259" w:lineRule="auto"/>
        <w:ind w:hanging="357"/>
        <w:jc w:val="both"/>
        <w:rPr>
          <w:sz w:val="22"/>
          <w:szCs w:val="22"/>
        </w:rPr>
      </w:pPr>
      <w:r w:rsidRPr="00AE458F">
        <w:rPr>
          <w:sz w:val="22"/>
          <w:szCs w:val="22"/>
        </w:rPr>
        <w:t xml:space="preserve">wykonywania Umowy w sposób skutkujący szkodą w mieniu Zamawiającego, </w:t>
      </w:r>
    </w:p>
    <w:p w14:paraId="24783570" w14:textId="77777777" w:rsidR="00AE458F" w:rsidRPr="00AE458F" w:rsidRDefault="00AE458F" w:rsidP="00770FC4">
      <w:pPr>
        <w:numPr>
          <w:ilvl w:val="2"/>
          <w:numId w:val="47"/>
        </w:numPr>
        <w:spacing w:line="259" w:lineRule="auto"/>
        <w:jc w:val="both"/>
        <w:rPr>
          <w:sz w:val="22"/>
          <w:szCs w:val="22"/>
        </w:rPr>
      </w:pPr>
      <w:r w:rsidRPr="00AE458F">
        <w:rPr>
          <w:sz w:val="22"/>
          <w:szCs w:val="22"/>
        </w:rPr>
        <w:t>stwierdzenia dwukrotnie tego samego naruszenia Umowy skutkującego naliczeniem kary umownej w okresie następujących po sobie 3 miesięcy,</w:t>
      </w:r>
    </w:p>
    <w:p w14:paraId="32A6D9DD" w14:textId="77777777" w:rsidR="00AE458F" w:rsidRPr="00AE458F" w:rsidRDefault="00AE458F" w:rsidP="00770FC4">
      <w:pPr>
        <w:numPr>
          <w:ilvl w:val="2"/>
          <w:numId w:val="47"/>
        </w:numPr>
        <w:spacing w:line="259" w:lineRule="auto"/>
        <w:ind w:hanging="357"/>
        <w:jc w:val="both"/>
        <w:rPr>
          <w:sz w:val="22"/>
          <w:szCs w:val="22"/>
        </w:rPr>
      </w:pPr>
      <w:r w:rsidRPr="00AE458F">
        <w:rPr>
          <w:sz w:val="22"/>
          <w:szCs w:val="22"/>
        </w:rPr>
        <w:t>wykonywania Umowy w sposób niezgodny z przepisami prawa powszechnie obowiązującego lub regulacjami wewnętrznymi Zamawiającego, do których przestrzegania został zobowiązany Wykonawca,</w:t>
      </w:r>
    </w:p>
    <w:p w14:paraId="4600B466" w14:textId="7C944604" w:rsidR="00AE458F" w:rsidRPr="00AE458F" w:rsidRDefault="00AE458F" w:rsidP="00770FC4">
      <w:pPr>
        <w:numPr>
          <w:ilvl w:val="1"/>
          <w:numId w:val="47"/>
        </w:numPr>
        <w:spacing w:line="259" w:lineRule="auto"/>
        <w:ind w:hanging="357"/>
        <w:jc w:val="both"/>
        <w:rPr>
          <w:sz w:val="22"/>
          <w:szCs w:val="22"/>
        </w:rPr>
      </w:pPr>
      <w:r w:rsidRPr="00AE458F">
        <w:rPr>
          <w:sz w:val="22"/>
          <w:szCs w:val="22"/>
        </w:rPr>
        <w:t>wystąpienia opóźnienia w rozpoczęciu lub przeprowadzeniu lub zakończeniu Audytu, o</w:t>
      </w:r>
      <w:r w:rsidR="00F5154E">
        <w:rPr>
          <w:sz w:val="22"/>
          <w:szCs w:val="22"/>
        </w:rPr>
        <w:t> </w:t>
      </w:r>
      <w:r w:rsidRPr="00AE458F">
        <w:rPr>
          <w:sz w:val="22"/>
          <w:szCs w:val="22"/>
        </w:rPr>
        <w:t>którym mowa w § 12 z przyczyn leżących po stronie Wykonawcy, przekraczającego łącznie 7 dni roboczych,</w:t>
      </w:r>
    </w:p>
    <w:p w14:paraId="241580FA" w14:textId="77777777" w:rsidR="00AE458F" w:rsidRPr="00AE458F" w:rsidRDefault="00AE458F" w:rsidP="00770FC4">
      <w:pPr>
        <w:numPr>
          <w:ilvl w:val="1"/>
          <w:numId w:val="47"/>
        </w:numPr>
        <w:spacing w:line="259" w:lineRule="auto"/>
        <w:jc w:val="both"/>
        <w:rPr>
          <w:b/>
          <w:bCs/>
          <w:sz w:val="22"/>
          <w:szCs w:val="22"/>
        </w:rPr>
      </w:pPr>
      <w:r w:rsidRPr="00AE458F">
        <w:rPr>
          <w:sz w:val="22"/>
          <w:szCs w:val="22"/>
        </w:rPr>
        <w:t>nieprzystąpienia w danym dniu do realizacji zamówienia, przy czym odstąpienie/wypowiedzenie dotyczyć będzie tylko tej części Umowy,</w:t>
      </w:r>
    </w:p>
    <w:p w14:paraId="6801BB14" w14:textId="77777777" w:rsidR="00AE458F" w:rsidRPr="00AE458F" w:rsidRDefault="00AE458F" w:rsidP="00770FC4">
      <w:pPr>
        <w:numPr>
          <w:ilvl w:val="1"/>
          <w:numId w:val="47"/>
        </w:numPr>
        <w:spacing w:line="259" w:lineRule="auto"/>
        <w:jc w:val="both"/>
        <w:rPr>
          <w:sz w:val="22"/>
          <w:szCs w:val="22"/>
        </w:rPr>
      </w:pPr>
      <w:r w:rsidRPr="00AE458F">
        <w:rPr>
          <w:sz w:val="22"/>
          <w:szCs w:val="22"/>
        </w:rPr>
        <w:t>otwarcia postępowania likwidacyjnego Wykonawcy.</w:t>
      </w:r>
    </w:p>
    <w:p w14:paraId="2572DA50"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 xml:space="preserve">W przypadkach o których mowa w ust. 2 pkt 1) – 3), Zamawiający przed odstąpieniem lub wypowiedzeniem wezwie pisemnie Wykonawcę do usunięcia naruszeń w wyznaczonym terminie </w:t>
      </w:r>
      <w:r w:rsidRPr="00AE458F">
        <w:rPr>
          <w:sz w:val="22"/>
          <w:szCs w:val="22"/>
        </w:rPr>
        <w:lastRenderedPageBreak/>
        <w:t>nie krótszym niż 5 dni wskazując naruszenie oraz żądanie jego usunięcia. Bezskuteczny upływ terminu uprawnia Zamawiającego do złożenia oświadczenia o odstąpieniu lub wypowiedzeniu.</w:t>
      </w:r>
    </w:p>
    <w:p w14:paraId="422E060E" w14:textId="74AF17BE"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Z uprawnienia do odstąpienia od Umowy (w całości lub części), w przypadkach określonych w</w:t>
      </w:r>
      <w:r w:rsidR="00F5154E">
        <w:rPr>
          <w:sz w:val="22"/>
          <w:szCs w:val="22"/>
        </w:rPr>
        <w:t> </w:t>
      </w:r>
      <w:r w:rsidRPr="00AE458F">
        <w:rPr>
          <w:sz w:val="22"/>
          <w:szCs w:val="22"/>
        </w:rPr>
        <w:t>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umowy, nie później niż do dnia, w którym upływa 90 dzień od dnia zakończenia obowiązywania Umowy.</w:t>
      </w:r>
    </w:p>
    <w:p w14:paraId="7AAB1C80"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 xml:space="preserve">Odstąpienie od Umowy lub wypowiedzenie Umowy w części nie wyłącza realizacji uprawnień Zamawiającego wynikających z części Umowy, której nie dotyczy odstąpienie lub wypowiedzenie. </w:t>
      </w:r>
    </w:p>
    <w:p w14:paraId="11715D67"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4518F87B" w14:textId="18810638" w:rsidR="00AE458F" w:rsidRPr="00AE458F" w:rsidRDefault="00AD1D20" w:rsidP="00770FC4">
      <w:pPr>
        <w:numPr>
          <w:ilvl w:val="0"/>
          <w:numId w:val="47"/>
        </w:numPr>
        <w:spacing w:line="259" w:lineRule="auto"/>
        <w:ind w:left="357" w:hanging="357"/>
        <w:jc w:val="both"/>
        <w:rPr>
          <w:sz w:val="22"/>
          <w:szCs w:val="22"/>
        </w:rPr>
      </w:pPr>
      <w:r w:rsidRPr="001B3474">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r w:rsidR="00AE458F" w:rsidRPr="00AE458F">
        <w:rPr>
          <w:sz w:val="22"/>
          <w:szCs w:val="22"/>
        </w:rPr>
        <w:t>.</w:t>
      </w:r>
    </w:p>
    <w:p w14:paraId="6A016C22"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Zamawiającemu przysługuje także prawo wypowiedzenia Umowy (ex nunc - od teraz) w całości lub części z zachowaniem okresu wypowiedzenia wynoszącego 30 dni w przypadku:</w:t>
      </w:r>
    </w:p>
    <w:p w14:paraId="539E524E" w14:textId="77777777" w:rsidR="00AE458F" w:rsidRPr="00AE458F" w:rsidRDefault="00AE458F" w:rsidP="00770FC4">
      <w:pPr>
        <w:numPr>
          <w:ilvl w:val="1"/>
          <w:numId w:val="47"/>
        </w:numPr>
        <w:spacing w:line="259" w:lineRule="auto"/>
        <w:jc w:val="both"/>
        <w:rPr>
          <w:sz w:val="22"/>
          <w:szCs w:val="22"/>
        </w:rPr>
      </w:pPr>
      <w:r w:rsidRPr="00AE458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BC86122" w14:textId="77777777" w:rsidR="00AE458F" w:rsidRPr="00AE458F" w:rsidRDefault="00AE458F" w:rsidP="00770FC4">
      <w:pPr>
        <w:numPr>
          <w:ilvl w:val="1"/>
          <w:numId w:val="47"/>
        </w:numPr>
        <w:spacing w:line="259" w:lineRule="auto"/>
        <w:jc w:val="both"/>
        <w:rPr>
          <w:sz w:val="22"/>
          <w:szCs w:val="22"/>
        </w:rPr>
      </w:pPr>
      <w:r w:rsidRPr="00AE458F">
        <w:rPr>
          <w:sz w:val="22"/>
          <w:szCs w:val="22"/>
        </w:rPr>
        <w:t>zmian w strukturze organizacyjnej Zamawiającego, skutkującej tym że świadczenie objęte Umową nie może być zrealizowane,</w:t>
      </w:r>
    </w:p>
    <w:p w14:paraId="51435DA5" w14:textId="77777777" w:rsidR="00AE458F" w:rsidRPr="00AE458F" w:rsidRDefault="00AE458F" w:rsidP="00770FC4">
      <w:pPr>
        <w:numPr>
          <w:ilvl w:val="1"/>
          <w:numId w:val="47"/>
        </w:numPr>
        <w:spacing w:line="259" w:lineRule="auto"/>
        <w:jc w:val="both"/>
        <w:rPr>
          <w:sz w:val="22"/>
          <w:szCs w:val="22"/>
        </w:rPr>
      </w:pPr>
      <w:r w:rsidRPr="00AE458F">
        <w:rPr>
          <w:sz w:val="22"/>
          <w:szCs w:val="22"/>
        </w:rPr>
        <w:t>zmian na rynku, na którym działa Zamawiający skutkujących brakiem potrzeby dalszego wykonywania przedmiotu Umowy.</w:t>
      </w:r>
    </w:p>
    <w:p w14:paraId="206C6C5E"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 xml:space="preserve">Oświadczenie o odstąpieniu lub wypowiedzeniu Umowy wymaga formy pisemnej pod rygorem nieważności. </w:t>
      </w:r>
    </w:p>
    <w:p w14:paraId="7A861B6D"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robót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robót, które nie mogły zostać rozliczone w inny sposób.</w:t>
      </w:r>
    </w:p>
    <w:p w14:paraId="05D7172B"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Postanowienia niniejszej Umowy nie wyłączają możliwości odstąpienia od Umowy na podstawie przepisów Kodeksu cywilnego oraz ustawy Prawo zamówień publicznych.</w:t>
      </w:r>
    </w:p>
    <w:p w14:paraId="27A075C2" w14:textId="77777777" w:rsidR="00AE458F" w:rsidRPr="00AE458F" w:rsidRDefault="00AE458F" w:rsidP="00AE458F">
      <w:pPr>
        <w:spacing w:line="259" w:lineRule="auto"/>
        <w:ind w:left="357"/>
        <w:jc w:val="both"/>
        <w:rPr>
          <w:sz w:val="22"/>
          <w:szCs w:val="22"/>
        </w:rPr>
      </w:pPr>
      <w:bookmarkStart w:id="166" w:name="_Hlk147990083"/>
    </w:p>
    <w:p w14:paraId="51D2629A" w14:textId="77777777" w:rsidR="00AE458F" w:rsidRPr="00AE458F" w:rsidRDefault="00AE458F" w:rsidP="00AE458F">
      <w:pPr>
        <w:keepNext/>
        <w:ind w:left="432"/>
        <w:jc w:val="center"/>
        <w:outlineLvl w:val="1"/>
        <w:rPr>
          <w:b/>
          <w:bCs/>
          <w:sz w:val="24"/>
          <w:szCs w:val="24"/>
        </w:rPr>
      </w:pPr>
      <w:bookmarkStart w:id="167" w:name="_Toc106184595"/>
      <w:bookmarkStart w:id="168" w:name="_Toc219100077"/>
      <w:r w:rsidRPr="00AE458F">
        <w:rPr>
          <w:b/>
          <w:bCs/>
          <w:sz w:val="24"/>
          <w:szCs w:val="24"/>
        </w:rPr>
        <w:t>§ 15. Zmiany Umowy</w:t>
      </w:r>
      <w:bookmarkEnd w:id="167"/>
      <w:bookmarkEnd w:id="168"/>
    </w:p>
    <w:p w14:paraId="0F1D8098" w14:textId="2EA528EC" w:rsidR="00AE458F" w:rsidRPr="007211EA" w:rsidRDefault="006065A0" w:rsidP="006065A0">
      <w:pPr>
        <w:pStyle w:val="Akapitzlist"/>
        <w:numPr>
          <w:ilvl w:val="0"/>
          <w:numId w:val="61"/>
        </w:numPr>
        <w:spacing w:line="259" w:lineRule="auto"/>
        <w:jc w:val="both"/>
        <w:rPr>
          <w:sz w:val="22"/>
          <w:szCs w:val="22"/>
        </w:rPr>
      </w:pPr>
      <w:r w:rsidRPr="007211EA">
        <w:rPr>
          <w:sz w:val="22"/>
          <w:szCs w:val="22"/>
        </w:rPr>
        <w:t>Strony przewidują możliwość zmian umowy w stosunku do treści oferty, na podstawie której dokonano wyboru Wykonawcy zgodnie z zapisami artykułu 353</w:t>
      </w:r>
      <w:r w:rsidRPr="007211EA">
        <w:rPr>
          <w:sz w:val="22"/>
          <w:szCs w:val="22"/>
          <w:vertAlign w:val="superscript"/>
        </w:rPr>
        <w:t>1</w:t>
      </w:r>
      <w:r w:rsidRPr="007211EA">
        <w:rPr>
          <w:sz w:val="22"/>
          <w:szCs w:val="22"/>
        </w:rPr>
        <w:t xml:space="preserve"> Kodeksu Cywilnego.</w:t>
      </w:r>
      <w:r w:rsidR="00AE458F" w:rsidRPr="007211EA">
        <w:rPr>
          <w:sz w:val="22"/>
          <w:szCs w:val="22"/>
        </w:rPr>
        <w:t xml:space="preserve"> Zmiana Umowy wymaga zawarcia aneksu do Umowy w formie pisemnej pod rygorem nieważności, z</w:t>
      </w:r>
      <w:r w:rsidR="007211EA" w:rsidRPr="007211EA">
        <w:rPr>
          <w:sz w:val="22"/>
          <w:szCs w:val="22"/>
        </w:rPr>
        <w:t> </w:t>
      </w:r>
      <w:r w:rsidR="00AE458F" w:rsidRPr="007211EA">
        <w:rPr>
          <w:sz w:val="22"/>
          <w:szCs w:val="22"/>
        </w:rPr>
        <w:t>zastrzeżeniem ust. 3.</w:t>
      </w:r>
      <w:r w:rsidRPr="007211EA">
        <w:rPr>
          <w:sz w:val="22"/>
          <w:szCs w:val="22"/>
        </w:rPr>
        <w:t xml:space="preserve"> </w:t>
      </w:r>
    </w:p>
    <w:p w14:paraId="79DB081A" w14:textId="77777777" w:rsidR="00AE458F" w:rsidRPr="00AE458F" w:rsidRDefault="00AE458F" w:rsidP="00770FC4">
      <w:pPr>
        <w:numPr>
          <w:ilvl w:val="0"/>
          <w:numId w:val="61"/>
        </w:numPr>
        <w:spacing w:line="259" w:lineRule="auto"/>
        <w:ind w:left="357" w:hanging="357"/>
        <w:jc w:val="both"/>
        <w:rPr>
          <w:sz w:val="22"/>
          <w:szCs w:val="22"/>
        </w:rPr>
      </w:pPr>
      <w:r w:rsidRPr="00AE458F">
        <w:rPr>
          <w:sz w:val="22"/>
          <w:szCs w:val="22"/>
        </w:rPr>
        <w:lastRenderedPageBreak/>
        <w:t xml:space="preserve">Zamawiający przewiduje możliwość dokonania następujących zmian postanowień zawartej Umowy w stosunku do treści oferty Wykonawcy (przy czym Zamawiający nie ma obowiązku dokonania zmian Umowy):  </w:t>
      </w:r>
    </w:p>
    <w:p w14:paraId="62D2D92F" w14:textId="77777777" w:rsidR="00AE458F" w:rsidRPr="00AE458F" w:rsidRDefault="00AE458F" w:rsidP="00770FC4">
      <w:pPr>
        <w:numPr>
          <w:ilvl w:val="1"/>
          <w:numId w:val="61"/>
        </w:numPr>
        <w:spacing w:line="259" w:lineRule="auto"/>
        <w:jc w:val="both"/>
        <w:rPr>
          <w:sz w:val="22"/>
          <w:szCs w:val="22"/>
        </w:rPr>
      </w:pPr>
      <w:r w:rsidRPr="00AE458F">
        <w:rPr>
          <w:sz w:val="22"/>
          <w:szCs w:val="22"/>
        </w:rPr>
        <w:t>Zmiany terminu realizacji Umowy:</w:t>
      </w:r>
    </w:p>
    <w:p w14:paraId="002933DA" w14:textId="1DCBB54A" w:rsidR="009D5E6C" w:rsidRPr="009D5E6C" w:rsidRDefault="00AE458F" w:rsidP="00FC6A19">
      <w:pPr>
        <w:numPr>
          <w:ilvl w:val="2"/>
          <w:numId w:val="61"/>
        </w:numPr>
        <w:spacing w:line="259" w:lineRule="auto"/>
        <w:contextualSpacing/>
        <w:jc w:val="both"/>
        <w:rPr>
          <w:sz w:val="22"/>
          <w:szCs w:val="22"/>
        </w:rPr>
      </w:pPr>
      <w:r w:rsidRPr="009D5E6C">
        <w:rPr>
          <w:sz w:val="22"/>
          <w:szCs w:val="22"/>
        </w:rPr>
        <w:t>wydłużenie terminu obowiązywania Umowy</w:t>
      </w:r>
      <w:r w:rsidR="009D5E6C" w:rsidRPr="009D5E6C">
        <w:rPr>
          <w:sz w:val="22"/>
          <w:szCs w:val="22"/>
        </w:rPr>
        <w:t xml:space="preserve"> o okres nie dłuższy niż 90 dni</w:t>
      </w:r>
      <w:r w:rsidR="009D5E6C">
        <w:rPr>
          <w:sz w:val="22"/>
          <w:szCs w:val="22"/>
        </w:rPr>
        <w:t xml:space="preserve"> </w:t>
      </w:r>
      <w:r w:rsidR="009D5E6C" w:rsidRPr="009D5E6C">
        <w:rPr>
          <w:sz w:val="22"/>
          <w:szCs w:val="22"/>
        </w:rPr>
        <w:t xml:space="preserve">w przypadku, jeżeli wartość zleconych </w:t>
      </w:r>
      <w:r w:rsidR="009D5E6C">
        <w:rPr>
          <w:sz w:val="22"/>
          <w:szCs w:val="22"/>
        </w:rPr>
        <w:t>robót</w:t>
      </w:r>
      <w:r w:rsidR="009D5E6C" w:rsidRPr="009D5E6C">
        <w:rPr>
          <w:sz w:val="22"/>
          <w:szCs w:val="22"/>
        </w:rPr>
        <w:t xml:space="preserve"> w ramach um</w:t>
      </w:r>
      <w:r w:rsidR="009D5E6C">
        <w:rPr>
          <w:sz w:val="22"/>
          <w:szCs w:val="22"/>
        </w:rPr>
        <w:t>owy</w:t>
      </w:r>
      <w:r w:rsidR="009D5E6C" w:rsidRPr="009D5E6C">
        <w:rPr>
          <w:sz w:val="22"/>
          <w:szCs w:val="22"/>
        </w:rPr>
        <w:t xml:space="preserve"> będzie niższa niż wartość umowy określona w § 3 ust 1 na zasadach określonych w § 5 ustęp 2 niniejszej umowy,</w:t>
      </w:r>
    </w:p>
    <w:p w14:paraId="26F598F6" w14:textId="6BD54E2B" w:rsidR="00AE458F" w:rsidRPr="00AE458F" w:rsidRDefault="00AE458F" w:rsidP="00770FC4">
      <w:pPr>
        <w:numPr>
          <w:ilvl w:val="2"/>
          <w:numId w:val="61"/>
        </w:numPr>
        <w:spacing w:line="259" w:lineRule="auto"/>
        <w:jc w:val="both"/>
        <w:rPr>
          <w:sz w:val="22"/>
          <w:szCs w:val="22"/>
        </w:rPr>
      </w:pPr>
      <w:r w:rsidRPr="00AE458F">
        <w:rPr>
          <w:sz w:val="22"/>
          <w:szCs w:val="22"/>
        </w:rPr>
        <w:t xml:space="preserve">zmiany spowodowane warunkami atmosferycznymi, w szczególności wystąpieniem klęski żywiołowej lub nietypowych warunków atmosferycznych uniemożliwiających realizację </w:t>
      </w:r>
      <w:r w:rsidR="00030C33" w:rsidRPr="007211EA">
        <w:rPr>
          <w:sz w:val="22"/>
          <w:szCs w:val="22"/>
        </w:rPr>
        <w:t>robót</w:t>
      </w:r>
      <w:r w:rsidRPr="00AE458F">
        <w:rPr>
          <w:sz w:val="22"/>
          <w:szCs w:val="22"/>
        </w:rPr>
        <w:t xml:space="preserve">, </w:t>
      </w:r>
    </w:p>
    <w:p w14:paraId="36F9DC40" w14:textId="145985C2" w:rsidR="00AE458F" w:rsidRPr="009643E9" w:rsidRDefault="00AE458F" w:rsidP="00770FC4">
      <w:pPr>
        <w:numPr>
          <w:ilvl w:val="2"/>
          <w:numId w:val="61"/>
        </w:numPr>
        <w:spacing w:line="259" w:lineRule="auto"/>
        <w:jc w:val="both"/>
        <w:rPr>
          <w:sz w:val="22"/>
          <w:szCs w:val="22"/>
        </w:rPr>
      </w:pPr>
      <w:r w:rsidRPr="00AE458F">
        <w:rPr>
          <w:sz w:val="22"/>
          <w:szCs w:val="22"/>
        </w:rPr>
        <w:t>zmiany będące następstwem okoliczności leżących po stronie Zamawiającego, w szczególności</w:t>
      </w:r>
      <w:r w:rsidR="009643E9">
        <w:rPr>
          <w:sz w:val="22"/>
          <w:szCs w:val="22"/>
        </w:rPr>
        <w:t xml:space="preserve"> </w:t>
      </w:r>
      <w:r w:rsidRPr="009643E9">
        <w:rPr>
          <w:sz w:val="22"/>
          <w:szCs w:val="22"/>
        </w:rPr>
        <w:t>wstrzymanie realizacji Umowy przez Zamawiającego ze względów technologicznych, organizacyjnych i ekonomicznych,</w:t>
      </w:r>
    </w:p>
    <w:p w14:paraId="2A8356A6" w14:textId="77777777" w:rsidR="00AE458F" w:rsidRPr="00AE458F" w:rsidRDefault="00AE458F" w:rsidP="00770FC4">
      <w:pPr>
        <w:numPr>
          <w:ilvl w:val="2"/>
          <w:numId w:val="61"/>
        </w:numPr>
        <w:spacing w:line="259" w:lineRule="auto"/>
        <w:jc w:val="both"/>
        <w:rPr>
          <w:sz w:val="22"/>
          <w:szCs w:val="22"/>
        </w:rPr>
      </w:pPr>
      <w:r w:rsidRPr="00AE458F">
        <w:rPr>
          <w:sz w:val="22"/>
          <w:szCs w:val="22"/>
        </w:rPr>
        <w:t>zmiany będące następstwem działania organów administracji,</w:t>
      </w:r>
    </w:p>
    <w:p w14:paraId="0B9FD827" w14:textId="77777777" w:rsidR="00AE458F" w:rsidRPr="00AE458F" w:rsidRDefault="00AE458F" w:rsidP="00770FC4">
      <w:pPr>
        <w:numPr>
          <w:ilvl w:val="2"/>
          <w:numId w:val="61"/>
        </w:numPr>
        <w:spacing w:line="259" w:lineRule="auto"/>
        <w:jc w:val="both"/>
        <w:rPr>
          <w:sz w:val="22"/>
          <w:szCs w:val="22"/>
        </w:rPr>
      </w:pPr>
      <w:r w:rsidRPr="00AE458F">
        <w:rPr>
          <w:sz w:val="22"/>
          <w:szCs w:val="22"/>
        </w:rPr>
        <w:t>konieczność zaspokojenia roszczeń lub oczekiwań osób trzecich – w tym grup społecznych lub zawodowych niemożliwych do jednoznacznego określenia w chwili zawierania Umowy;</w:t>
      </w:r>
    </w:p>
    <w:p w14:paraId="0E340C57" w14:textId="77777777" w:rsidR="00AE458F" w:rsidRPr="00AE458F" w:rsidRDefault="00AE458F" w:rsidP="00770FC4">
      <w:pPr>
        <w:numPr>
          <w:ilvl w:val="2"/>
          <w:numId w:val="61"/>
        </w:numPr>
        <w:spacing w:line="259" w:lineRule="auto"/>
        <w:jc w:val="both"/>
        <w:rPr>
          <w:sz w:val="22"/>
          <w:szCs w:val="22"/>
        </w:rPr>
      </w:pPr>
      <w:r w:rsidRPr="00AE458F">
        <w:rPr>
          <w:sz w:val="22"/>
          <w:szCs w:val="22"/>
        </w:rPr>
        <w:t xml:space="preserve">zmiany spowodowane innymi przyczynami zewnętrznymi niezależnymi od Zamawiającego oraz Wykonawcy skutkującymi niemożliwością realizacji Umowy. </w:t>
      </w:r>
    </w:p>
    <w:p w14:paraId="7DCA139C" w14:textId="299D0C37" w:rsidR="00AE458F" w:rsidRPr="00AE458F" w:rsidRDefault="00AE458F" w:rsidP="00770FC4">
      <w:pPr>
        <w:numPr>
          <w:ilvl w:val="2"/>
          <w:numId w:val="61"/>
        </w:numPr>
        <w:spacing w:line="259" w:lineRule="auto"/>
        <w:jc w:val="both"/>
        <w:rPr>
          <w:sz w:val="22"/>
          <w:szCs w:val="22"/>
        </w:rPr>
      </w:pPr>
      <w:r w:rsidRPr="00AE458F">
        <w:rPr>
          <w:sz w:val="22"/>
          <w:szCs w:val="22"/>
        </w:rPr>
        <w:t xml:space="preserve">W przypadku wystąpienia którejkolwiek z okoliczności określonych w lit. a) do </w:t>
      </w:r>
      <w:r w:rsidR="007211EA">
        <w:rPr>
          <w:sz w:val="22"/>
          <w:szCs w:val="22"/>
        </w:rPr>
        <w:t>f</w:t>
      </w:r>
      <w:r w:rsidRPr="00AE458F">
        <w:rPr>
          <w:sz w:val="22"/>
          <w:szCs w:val="22"/>
        </w:rPr>
        <w:t>) termin realizacji Umowy może ulec wydłużeniu o czas niezbędny do zakończenia realizacji Umowy.</w:t>
      </w:r>
    </w:p>
    <w:p w14:paraId="4C5F35BE" w14:textId="77777777" w:rsidR="00AE458F" w:rsidRPr="00AE458F" w:rsidRDefault="00AE458F" w:rsidP="00770FC4">
      <w:pPr>
        <w:numPr>
          <w:ilvl w:val="2"/>
          <w:numId w:val="61"/>
        </w:numPr>
        <w:spacing w:line="259" w:lineRule="auto"/>
        <w:jc w:val="both"/>
        <w:rPr>
          <w:sz w:val="22"/>
          <w:szCs w:val="22"/>
        </w:rPr>
      </w:pPr>
      <w:r w:rsidRPr="00AE458F">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7B9D8D6A" w14:textId="77777777" w:rsidR="00AE458F" w:rsidRPr="00AE458F" w:rsidRDefault="00AE458F" w:rsidP="00770FC4">
      <w:pPr>
        <w:numPr>
          <w:ilvl w:val="1"/>
          <w:numId w:val="61"/>
        </w:numPr>
        <w:spacing w:line="259" w:lineRule="auto"/>
        <w:jc w:val="both"/>
        <w:rPr>
          <w:sz w:val="22"/>
          <w:szCs w:val="22"/>
        </w:rPr>
      </w:pPr>
      <w:r w:rsidRPr="00AE458F">
        <w:rPr>
          <w:sz w:val="22"/>
          <w:szCs w:val="22"/>
        </w:rPr>
        <w:t>Zmiany sposobu spełnienia świadczenia:</w:t>
      </w:r>
    </w:p>
    <w:p w14:paraId="66472214" w14:textId="77777777" w:rsidR="00AE458F" w:rsidRPr="00AE458F" w:rsidRDefault="00AE458F" w:rsidP="00770FC4">
      <w:pPr>
        <w:numPr>
          <w:ilvl w:val="2"/>
          <w:numId w:val="61"/>
        </w:numPr>
        <w:spacing w:line="259" w:lineRule="auto"/>
        <w:jc w:val="both"/>
        <w:rPr>
          <w:sz w:val="22"/>
          <w:szCs w:val="22"/>
        </w:rPr>
      </w:pPr>
      <w:r w:rsidRPr="00AE458F">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1F33BCC" w14:textId="77777777" w:rsidR="00AE458F" w:rsidRPr="00AE458F" w:rsidRDefault="00AE458F" w:rsidP="00770FC4">
      <w:pPr>
        <w:numPr>
          <w:ilvl w:val="2"/>
          <w:numId w:val="61"/>
        </w:numPr>
        <w:spacing w:line="259" w:lineRule="auto"/>
        <w:jc w:val="both"/>
        <w:rPr>
          <w:sz w:val="22"/>
          <w:szCs w:val="22"/>
        </w:rPr>
      </w:pPr>
      <w:r w:rsidRPr="00AE458F">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7B49D57A" w14:textId="77777777" w:rsidR="00AE458F" w:rsidRPr="00AE458F" w:rsidRDefault="00AE458F" w:rsidP="00AE458F">
      <w:pPr>
        <w:spacing w:line="259" w:lineRule="auto"/>
        <w:ind w:left="1080"/>
        <w:jc w:val="both"/>
        <w:rPr>
          <w:sz w:val="22"/>
          <w:szCs w:val="22"/>
        </w:rPr>
      </w:pPr>
      <w:r w:rsidRPr="00AE458F">
        <w:rPr>
          <w:sz w:val="22"/>
          <w:szCs w:val="22"/>
        </w:rPr>
        <w:t>- obniżenia cen jednostkowych lub wartości Umowy</w:t>
      </w:r>
    </w:p>
    <w:p w14:paraId="5A8F9764" w14:textId="77777777" w:rsidR="00AE458F" w:rsidRPr="00AE458F" w:rsidRDefault="00AE458F" w:rsidP="00AE458F">
      <w:pPr>
        <w:spacing w:line="259" w:lineRule="auto"/>
        <w:ind w:left="1080"/>
        <w:jc w:val="both"/>
        <w:rPr>
          <w:sz w:val="22"/>
          <w:szCs w:val="22"/>
        </w:rPr>
      </w:pPr>
      <w:r w:rsidRPr="00AE458F">
        <w:rPr>
          <w:sz w:val="22"/>
          <w:szCs w:val="22"/>
        </w:rPr>
        <w:t>- braku zmiany przedmiotu i zakresu Umowy,</w:t>
      </w:r>
    </w:p>
    <w:p w14:paraId="51AFAAB9" w14:textId="77777777" w:rsidR="00AE458F" w:rsidRPr="00AE458F" w:rsidRDefault="00AE458F" w:rsidP="00770FC4">
      <w:pPr>
        <w:numPr>
          <w:ilvl w:val="2"/>
          <w:numId w:val="61"/>
        </w:numPr>
        <w:spacing w:line="259" w:lineRule="auto"/>
        <w:ind w:left="1077" w:hanging="357"/>
        <w:jc w:val="both"/>
        <w:rPr>
          <w:sz w:val="22"/>
          <w:szCs w:val="22"/>
        </w:rPr>
      </w:pPr>
      <w:r w:rsidRPr="00AE458F">
        <w:rPr>
          <w:sz w:val="22"/>
          <w:szCs w:val="22"/>
        </w:rPr>
        <w:t>dostosowanie do wymagań wynikających ze zmian przepisów prawa powszechnie obowiązującego,</w:t>
      </w:r>
    </w:p>
    <w:p w14:paraId="5B355B6A" w14:textId="77777777" w:rsidR="00AE458F" w:rsidRPr="00AE458F" w:rsidRDefault="00AE458F" w:rsidP="00770FC4">
      <w:pPr>
        <w:numPr>
          <w:ilvl w:val="2"/>
          <w:numId w:val="61"/>
        </w:numPr>
        <w:spacing w:line="259" w:lineRule="auto"/>
        <w:ind w:left="1077" w:hanging="357"/>
        <w:jc w:val="both"/>
        <w:rPr>
          <w:sz w:val="22"/>
          <w:szCs w:val="22"/>
        </w:rPr>
      </w:pPr>
      <w:r w:rsidRPr="00AE458F">
        <w:rPr>
          <w:sz w:val="22"/>
          <w:szCs w:val="22"/>
        </w:rPr>
        <w:t>pojawienie się na rynku nowej technologii, sprzętu lub metody realizacji usług, co wpływa na wystąpienie oszczędności lub usprawnienia realizacji Umowy,</w:t>
      </w:r>
    </w:p>
    <w:p w14:paraId="2900D40A" w14:textId="77777777" w:rsidR="00AE458F" w:rsidRPr="00AE458F" w:rsidRDefault="00AE458F" w:rsidP="00770FC4">
      <w:pPr>
        <w:numPr>
          <w:ilvl w:val="2"/>
          <w:numId w:val="61"/>
        </w:numPr>
        <w:spacing w:line="259" w:lineRule="auto"/>
        <w:ind w:left="1077" w:hanging="357"/>
        <w:jc w:val="both"/>
        <w:rPr>
          <w:sz w:val="22"/>
          <w:szCs w:val="22"/>
        </w:rPr>
      </w:pPr>
      <w:r w:rsidRPr="00AE458F">
        <w:rPr>
          <w:sz w:val="22"/>
          <w:szCs w:val="22"/>
        </w:rPr>
        <w:t xml:space="preserve">konieczność zmiany sprzętu wykorzystywanego do realizacji Umowy ze względu na niedostępność części zamiennych, serwisu lub materiałów eksploatacyjnych z przyczyn niezależnych od Wykonawcy, </w:t>
      </w:r>
      <w:bookmarkStart w:id="169" w:name="_Hlk148611250"/>
      <w:r w:rsidRPr="00AE458F">
        <w:rPr>
          <w:sz w:val="22"/>
          <w:szCs w:val="22"/>
        </w:rPr>
        <w:t>których nie można było wcześniej przewidzieć</w:t>
      </w:r>
      <w:bookmarkEnd w:id="169"/>
      <w:r w:rsidRPr="00AE458F">
        <w:rPr>
          <w:sz w:val="22"/>
          <w:szCs w:val="22"/>
        </w:rPr>
        <w:t>,</w:t>
      </w:r>
    </w:p>
    <w:p w14:paraId="1FD35801" w14:textId="77777777" w:rsidR="00AE458F" w:rsidRPr="00AE458F" w:rsidRDefault="00AE458F" w:rsidP="00770FC4">
      <w:pPr>
        <w:numPr>
          <w:ilvl w:val="2"/>
          <w:numId w:val="61"/>
        </w:numPr>
        <w:spacing w:line="259" w:lineRule="auto"/>
        <w:ind w:left="1077" w:hanging="357"/>
        <w:jc w:val="both"/>
        <w:rPr>
          <w:sz w:val="22"/>
          <w:szCs w:val="22"/>
        </w:rPr>
      </w:pPr>
      <w:r w:rsidRPr="00AE458F">
        <w:rPr>
          <w:sz w:val="22"/>
          <w:szCs w:val="22"/>
        </w:rPr>
        <w:t>zmiana zasad dokonywania odbiorów świadczonych usług, jeśli nie zmniejszy to zasad bezpieczeństwa i nie spowoduje zwiększenia kosztów dokonywania odbiorów, które obciążałyby Zamawiającego,</w:t>
      </w:r>
    </w:p>
    <w:p w14:paraId="09E3E613" w14:textId="77777777" w:rsidR="00AE458F" w:rsidRPr="00AE458F" w:rsidRDefault="00AE458F" w:rsidP="00770FC4">
      <w:pPr>
        <w:numPr>
          <w:ilvl w:val="2"/>
          <w:numId w:val="61"/>
        </w:numPr>
        <w:spacing w:line="259" w:lineRule="auto"/>
        <w:jc w:val="both"/>
        <w:rPr>
          <w:sz w:val="22"/>
          <w:szCs w:val="22"/>
        </w:rPr>
      </w:pPr>
      <w:r w:rsidRPr="00AE458F">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13E9833" w14:textId="77777777" w:rsidR="009643E9" w:rsidRDefault="00AE458F" w:rsidP="00770FC4">
      <w:pPr>
        <w:numPr>
          <w:ilvl w:val="2"/>
          <w:numId w:val="61"/>
        </w:numPr>
        <w:spacing w:line="259" w:lineRule="auto"/>
        <w:jc w:val="both"/>
        <w:rPr>
          <w:sz w:val="22"/>
          <w:szCs w:val="22"/>
        </w:rPr>
      </w:pPr>
      <w:r w:rsidRPr="00AE458F">
        <w:rPr>
          <w:sz w:val="22"/>
          <w:szCs w:val="22"/>
        </w:rPr>
        <w:lastRenderedPageBreak/>
        <w:t xml:space="preserve">zmiany będące następstwem okoliczności leżących po stronie Zamawiającego, w szczególności: </w:t>
      </w:r>
    </w:p>
    <w:p w14:paraId="5CAB8CA5" w14:textId="77777777" w:rsidR="009643E9" w:rsidRDefault="00AE458F" w:rsidP="00770FC4">
      <w:pPr>
        <w:pStyle w:val="Akapitzlist"/>
        <w:numPr>
          <w:ilvl w:val="3"/>
          <w:numId w:val="61"/>
        </w:numPr>
        <w:spacing w:line="259" w:lineRule="auto"/>
        <w:jc w:val="both"/>
        <w:rPr>
          <w:sz w:val="22"/>
          <w:szCs w:val="22"/>
        </w:rPr>
      </w:pPr>
      <w:r w:rsidRPr="009643E9">
        <w:rPr>
          <w:sz w:val="22"/>
          <w:szCs w:val="22"/>
        </w:rPr>
        <w:t>wstrzymanie realizacji Umowy przez Zamawiającego ze względów technologicznych, organizacyjnych i ekonomicznych,</w:t>
      </w:r>
    </w:p>
    <w:p w14:paraId="2DF01CB8" w14:textId="6D4208B1" w:rsidR="009643E9" w:rsidRPr="000B2F4A" w:rsidRDefault="009643E9" w:rsidP="00770FC4">
      <w:pPr>
        <w:pStyle w:val="Akapitzlist"/>
        <w:numPr>
          <w:ilvl w:val="3"/>
          <w:numId w:val="61"/>
        </w:numPr>
        <w:spacing w:line="259" w:lineRule="auto"/>
        <w:jc w:val="both"/>
        <w:rPr>
          <w:sz w:val="22"/>
          <w:szCs w:val="22"/>
        </w:rPr>
      </w:pPr>
      <w:r w:rsidRPr="000B2F4A">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C4CB829" w14:textId="5405FA6D" w:rsidR="00AE458F" w:rsidRPr="00AE458F" w:rsidRDefault="00AE458F" w:rsidP="00770FC4">
      <w:pPr>
        <w:numPr>
          <w:ilvl w:val="2"/>
          <w:numId w:val="61"/>
        </w:numPr>
        <w:spacing w:line="259" w:lineRule="auto"/>
        <w:jc w:val="both"/>
        <w:rPr>
          <w:sz w:val="22"/>
          <w:szCs w:val="22"/>
        </w:rPr>
      </w:pPr>
      <w:r w:rsidRPr="00AE458F">
        <w:rPr>
          <w:sz w:val="22"/>
          <w:szCs w:val="22"/>
        </w:rPr>
        <w:t xml:space="preserve">Zmiany o których mowa w lit. b), d), f) i g) </w:t>
      </w:r>
      <w:r w:rsidR="000B2F4A">
        <w:rPr>
          <w:sz w:val="22"/>
          <w:szCs w:val="22"/>
        </w:rPr>
        <w:t xml:space="preserve">i h) </w:t>
      </w:r>
      <w:proofErr w:type="spellStart"/>
      <w:r w:rsidR="000B2F4A">
        <w:rPr>
          <w:sz w:val="22"/>
          <w:szCs w:val="22"/>
        </w:rPr>
        <w:t>tiret</w:t>
      </w:r>
      <w:proofErr w:type="spellEnd"/>
      <w:r w:rsidR="000B2F4A">
        <w:rPr>
          <w:sz w:val="22"/>
          <w:szCs w:val="22"/>
        </w:rPr>
        <w:t xml:space="preserve"> 2 </w:t>
      </w:r>
      <w:r w:rsidRPr="00AE458F">
        <w:rPr>
          <w:sz w:val="22"/>
          <w:szCs w:val="22"/>
        </w:rPr>
        <w:t xml:space="preserve">nie mogą prowadzić do zwiększenia wynagrodzenia Wykonawcy. Zmiany o których mowa w lit a), c), e) i h) </w:t>
      </w:r>
      <w:r w:rsidR="000B2F4A">
        <w:rPr>
          <w:sz w:val="22"/>
          <w:szCs w:val="22"/>
        </w:rPr>
        <w:t xml:space="preserve"> </w:t>
      </w:r>
      <w:proofErr w:type="spellStart"/>
      <w:r w:rsidR="000B2F4A">
        <w:rPr>
          <w:sz w:val="22"/>
          <w:szCs w:val="22"/>
        </w:rPr>
        <w:t>tiret</w:t>
      </w:r>
      <w:proofErr w:type="spellEnd"/>
      <w:r w:rsidR="000B2F4A">
        <w:rPr>
          <w:sz w:val="22"/>
          <w:szCs w:val="22"/>
        </w:rPr>
        <w:t xml:space="preserve"> 1 </w:t>
      </w:r>
      <w:r w:rsidRPr="00AE458F">
        <w:rPr>
          <w:sz w:val="22"/>
          <w:szCs w:val="22"/>
        </w:rPr>
        <w:t>mogą prowadzić do wzrostu wynagrodzenia Wykonawcy jedynie w wysokości poniesionych przez niego, udokumentowanych kosztów w związku z wprowadzeniem zmiany.</w:t>
      </w:r>
    </w:p>
    <w:p w14:paraId="0641E38D" w14:textId="77777777" w:rsidR="00AE458F" w:rsidRPr="00AE458F" w:rsidRDefault="00AE458F" w:rsidP="00770FC4">
      <w:pPr>
        <w:numPr>
          <w:ilvl w:val="1"/>
          <w:numId w:val="61"/>
        </w:numPr>
        <w:spacing w:line="259" w:lineRule="auto"/>
        <w:jc w:val="both"/>
        <w:rPr>
          <w:sz w:val="22"/>
          <w:szCs w:val="22"/>
        </w:rPr>
      </w:pPr>
      <w:bookmarkStart w:id="170" w:name="_Hlk178244430"/>
      <w:r w:rsidRPr="00AE458F">
        <w:rPr>
          <w:sz w:val="22"/>
          <w:szCs w:val="22"/>
        </w:rPr>
        <w:t>Zmiany zakresu rzeczowego i finansowego Umowy:</w:t>
      </w:r>
    </w:p>
    <w:bookmarkEnd w:id="170"/>
    <w:p w14:paraId="665BADC9" w14:textId="0C8AE223" w:rsidR="00AE458F" w:rsidRPr="000B2F4A" w:rsidRDefault="00AE458F" w:rsidP="00770FC4">
      <w:pPr>
        <w:numPr>
          <w:ilvl w:val="2"/>
          <w:numId w:val="61"/>
        </w:numPr>
        <w:spacing w:line="259" w:lineRule="auto"/>
        <w:contextualSpacing/>
        <w:jc w:val="both"/>
        <w:rPr>
          <w:sz w:val="22"/>
          <w:szCs w:val="22"/>
        </w:rPr>
      </w:pPr>
      <w:r w:rsidRPr="00AE458F">
        <w:rPr>
          <w:sz w:val="22"/>
          <w:szCs w:val="22"/>
        </w:rPr>
        <w:t xml:space="preserve">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w:t>
      </w:r>
      <w:r w:rsidRPr="000B2F4A">
        <w:rPr>
          <w:sz w:val="22"/>
          <w:szCs w:val="22"/>
        </w:rPr>
        <w:t xml:space="preserve">z zastrzeżeniem §3 ust. 11 Umowy. </w:t>
      </w:r>
    </w:p>
    <w:p w14:paraId="1BE5F467" w14:textId="2B023850" w:rsidR="00AD1D20" w:rsidRPr="000B2F4A" w:rsidRDefault="00AD1D20" w:rsidP="00770FC4">
      <w:pPr>
        <w:numPr>
          <w:ilvl w:val="2"/>
          <w:numId w:val="61"/>
        </w:numPr>
        <w:spacing w:line="259" w:lineRule="auto"/>
        <w:contextualSpacing/>
        <w:jc w:val="both"/>
        <w:rPr>
          <w:sz w:val="22"/>
          <w:szCs w:val="22"/>
        </w:rPr>
      </w:pPr>
      <w:r w:rsidRPr="000B2F4A">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w:t>
      </w:r>
      <w:r w:rsidR="000B2F4A">
        <w:rPr>
          <w:sz w:val="22"/>
          <w:szCs w:val="22"/>
        </w:rPr>
        <w:t>.</w:t>
      </w:r>
    </w:p>
    <w:p w14:paraId="6626DFF1" w14:textId="77777777" w:rsidR="00AE458F" w:rsidRPr="00AE458F" w:rsidRDefault="00AE458F" w:rsidP="00770FC4">
      <w:pPr>
        <w:numPr>
          <w:ilvl w:val="1"/>
          <w:numId w:val="61"/>
        </w:numPr>
        <w:contextualSpacing/>
        <w:rPr>
          <w:sz w:val="22"/>
          <w:szCs w:val="22"/>
        </w:rPr>
      </w:pPr>
      <w:r w:rsidRPr="00AE458F">
        <w:rPr>
          <w:sz w:val="22"/>
          <w:szCs w:val="22"/>
        </w:rPr>
        <w:t>Dodatkowo Zamawiający przewiduje możliwość dokonania następujących zmian postanowień zawartej Umowy:</w:t>
      </w:r>
    </w:p>
    <w:p w14:paraId="7C6A1E47" w14:textId="77777777" w:rsidR="00AE458F" w:rsidRPr="00AE458F" w:rsidRDefault="00AE458F" w:rsidP="00770FC4">
      <w:pPr>
        <w:numPr>
          <w:ilvl w:val="2"/>
          <w:numId w:val="61"/>
        </w:numPr>
        <w:spacing w:line="259" w:lineRule="auto"/>
        <w:contextualSpacing/>
        <w:jc w:val="both"/>
        <w:rPr>
          <w:sz w:val="22"/>
          <w:szCs w:val="22"/>
        </w:rPr>
      </w:pPr>
      <w:r w:rsidRPr="00AE458F">
        <w:rPr>
          <w:sz w:val="22"/>
          <w:szCs w:val="22"/>
        </w:rPr>
        <w:t>Dopuszcza się wykonanie części zakresu rzeczowego przez Zamawiającego na następujących zasadach:</w:t>
      </w:r>
    </w:p>
    <w:p w14:paraId="0E18820E" w14:textId="77777777" w:rsidR="00AE458F" w:rsidRPr="00AE458F" w:rsidRDefault="00AE458F" w:rsidP="00A00A4D">
      <w:pPr>
        <w:numPr>
          <w:ilvl w:val="0"/>
          <w:numId w:val="100"/>
        </w:numPr>
        <w:spacing w:after="160"/>
        <w:ind w:left="1068"/>
        <w:contextualSpacing/>
        <w:jc w:val="both"/>
        <w:rPr>
          <w:rFonts w:eastAsiaTheme="minorHAnsi"/>
          <w:sz w:val="22"/>
          <w:szCs w:val="22"/>
          <w:lang w:eastAsia="en-US"/>
        </w:rPr>
      </w:pPr>
      <w:r w:rsidRPr="00AE458F">
        <w:rPr>
          <w:rFonts w:eastAsiaTheme="minorHAnsi"/>
          <w:sz w:val="22"/>
          <w:szCs w:val="22"/>
          <w:lang w:eastAsia="en-US"/>
        </w:rPr>
        <w:t>wynagrodzenie umowne Wykonawcy ulegnie stosownemu obniżeniu, według cen jednostkowych określonych w umowie i faktycznie zrealizowanego zakresu robót,</w:t>
      </w:r>
    </w:p>
    <w:p w14:paraId="5D421B17" w14:textId="77777777" w:rsidR="00AE458F" w:rsidRPr="00AE458F" w:rsidRDefault="00AE458F" w:rsidP="00A00A4D">
      <w:pPr>
        <w:numPr>
          <w:ilvl w:val="0"/>
          <w:numId w:val="100"/>
        </w:numPr>
        <w:ind w:left="1068"/>
        <w:contextualSpacing/>
        <w:jc w:val="both"/>
        <w:rPr>
          <w:rFonts w:eastAsiaTheme="minorHAnsi"/>
          <w:sz w:val="22"/>
          <w:szCs w:val="22"/>
          <w:lang w:eastAsia="en-US"/>
        </w:rPr>
      </w:pPr>
      <w:r w:rsidRPr="00AE458F">
        <w:rPr>
          <w:rFonts w:eastAsiaTheme="minorHAnsi"/>
          <w:sz w:val="22"/>
          <w:szCs w:val="22"/>
          <w:lang w:eastAsia="en-US"/>
        </w:rPr>
        <w:t xml:space="preserve">Wykonawcy nie przysługuje z tego tytułu roszczenie odszkodowawcze </w:t>
      </w:r>
    </w:p>
    <w:p w14:paraId="4C16308C" w14:textId="77777777" w:rsidR="00AE458F" w:rsidRPr="00AE458F" w:rsidRDefault="00AE458F" w:rsidP="00A00A4D">
      <w:pPr>
        <w:numPr>
          <w:ilvl w:val="0"/>
          <w:numId w:val="100"/>
        </w:numPr>
        <w:ind w:left="1068"/>
        <w:contextualSpacing/>
        <w:jc w:val="both"/>
        <w:rPr>
          <w:rFonts w:eastAsiaTheme="minorHAnsi"/>
          <w:sz w:val="22"/>
          <w:szCs w:val="22"/>
          <w:lang w:eastAsia="en-US"/>
        </w:rPr>
      </w:pPr>
      <w:r w:rsidRPr="00AE458F">
        <w:rPr>
          <w:rFonts w:eastAsiaTheme="minorHAnsi"/>
          <w:sz w:val="22"/>
          <w:szCs w:val="22"/>
          <w:lang w:eastAsia="en-US"/>
        </w:rPr>
        <w:t>zmiana zakresu robót realizowanych przez Wykonawcę wymaga zawarcia informacji w tym zakresie w odpowiednich protokołach odbioru (miesięczny, końcowy),</w:t>
      </w:r>
    </w:p>
    <w:p w14:paraId="0A5159FB" w14:textId="77777777" w:rsidR="00AE458F" w:rsidRPr="00AE458F" w:rsidRDefault="00AE458F" w:rsidP="00A00A4D">
      <w:pPr>
        <w:numPr>
          <w:ilvl w:val="0"/>
          <w:numId w:val="100"/>
        </w:numPr>
        <w:ind w:left="1068"/>
        <w:contextualSpacing/>
        <w:jc w:val="both"/>
        <w:rPr>
          <w:rFonts w:eastAsiaTheme="minorHAnsi"/>
          <w:sz w:val="22"/>
          <w:szCs w:val="22"/>
          <w:lang w:eastAsia="en-US"/>
        </w:rPr>
      </w:pPr>
      <w:r w:rsidRPr="00AE458F">
        <w:rPr>
          <w:rFonts w:eastAsiaTheme="minorHAnsi"/>
          <w:sz w:val="22"/>
          <w:szCs w:val="22"/>
          <w:lang w:eastAsia="en-US"/>
        </w:rPr>
        <w:t xml:space="preserve">Zamawiający może wykonać część robót objętych umową wyłącznie w przypadku, gdy posiada możliwości wykonania tych robót siłami własnymi </w:t>
      </w:r>
    </w:p>
    <w:p w14:paraId="6DF5B3F8" w14:textId="77777777" w:rsidR="00AE458F" w:rsidRPr="00AE458F" w:rsidRDefault="00AE458F" w:rsidP="00A00A4D">
      <w:pPr>
        <w:numPr>
          <w:ilvl w:val="0"/>
          <w:numId w:val="100"/>
        </w:numPr>
        <w:ind w:left="1068"/>
        <w:contextualSpacing/>
        <w:jc w:val="both"/>
        <w:rPr>
          <w:rFonts w:eastAsiaTheme="minorHAnsi"/>
          <w:sz w:val="22"/>
          <w:szCs w:val="22"/>
          <w:lang w:eastAsia="en-US"/>
        </w:rPr>
      </w:pPr>
      <w:r w:rsidRPr="00AE458F">
        <w:rPr>
          <w:rFonts w:eastAsiaTheme="minorHAnsi"/>
          <w:sz w:val="22"/>
          <w:szCs w:val="22"/>
          <w:lang w:eastAsia="en-US"/>
        </w:rPr>
        <w:t>wykonanie części robót siłami Zamawiającego nie pociąga za sobą konsekwencji finansowych dla Wykonawcy w przypadku, gdy nie pozostaje on w zwłoce w stosunku do harmonogramu umownego. W przeciwnym przypadku Zamawiający naliczy Wykonawcy kary umowne za nieterminową realizację umowy za okres pozostawania w zwłoce do dnia przejęcia zakresu robót przez Zamawiającego.</w:t>
      </w:r>
    </w:p>
    <w:p w14:paraId="06061D5E" w14:textId="2A403606" w:rsidR="00AE458F" w:rsidRPr="00AE458F" w:rsidRDefault="00AE458F" w:rsidP="00770FC4">
      <w:pPr>
        <w:numPr>
          <w:ilvl w:val="0"/>
          <w:numId w:val="57"/>
        </w:numPr>
        <w:spacing w:line="259" w:lineRule="auto"/>
        <w:ind w:left="1057" w:hanging="425"/>
        <w:contextualSpacing/>
        <w:jc w:val="both"/>
        <w:rPr>
          <w:i/>
          <w:iCs/>
          <w:sz w:val="22"/>
          <w:szCs w:val="22"/>
        </w:rPr>
      </w:pPr>
      <w:r w:rsidRPr="00AE458F">
        <w:rPr>
          <w:rFonts w:eastAsiaTheme="minorHAnsi"/>
          <w:sz w:val="22"/>
          <w:szCs w:val="22"/>
          <w:lang w:eastAsia="en-US"/>
        </w:rPr>
        <w:t>przejęcie przez Zamawiającego realizacji robót nie zwalnia Wykonawcy z</w:t>
      </w:r>
      <w:r w:rsidR="00F5154E" w:rsidRPr="00F5154E">
        <w:rPr>
          <w:rFonts w:eastAsiaTheme="minorHAnsi"/>
          <w:sz w:val="22"/>
          <w:szCs w:val="22"/>
          <w:lang w:eastAsia="en-US"/>
        </w:rPr>
        <w:t> </w:t>
      </w:r>
      <w:r w:rsidRPr="00AE458F">
        <w:rPr>
          <w:rFonts w:eastAsiaTheme="minorHAnsi"/>
          <w:sz w:val="22"/>
          <w:szCs w:val="22"/>
          <w:lang w:eastAsia="en-US"/>
        </w:rPr>
        <w:t>odpowiedzialności z tytułu zwłoki w dotychczasowej realizacji umowy</w:t>
      </w:r>
    </w:p>
    <w:p w14:paraId="33A164C2" w14:textId="77777777" w:rsidR="00AE458F" w:rsidRPr="00AE458F" w:rsidRDefault="00AE458F" w:rsidP="00A00A4D">
      <w:pPr>
        <w:numPr>
          <w:ilvl w:val="0"/>
          <w:numId w:val="102"/>
        </w:numPr>
        <w:spacing w:line="259" w:lineRule="auto"/>
        <w:jc w:val="both"/>
        <w:rPr>
          <w:sz w:val="22"/>
          <w:szCs w:val="22"/>
        </w:rPr>
      </w:pPr>
      <w:r w:rsidRPr="00AE458F">
        <w:rPr>
          <w:sz w:val="22"/>
          <w:szCs w:val="22"/>
        </w:rPr>
        <w:t>Zmiany Umowy nie wymagające formy aneksu:</w:t>
      </w:r>
    </w:p>
    <w:p w14:paraId="51A33680" w14:textId="77777777" w:rsidR="00AE458F" w:rsidRPr="00AE458F" w:rsidRDefault="00AE458F" w:rsidP="00770FC4">
      <w:pPr>
        <w:numPr>
          <w:ilvl w:val="0"/>
          <w:numId w:val="57"/>
        </w:numPr>
        <w:spacing w:line="259" w:lineRule="auto"/>
        <w:contextualSpacing/>
        <w:jc w:val="both"/>
        <w:rPr>
          <w:sz w:val="22"/>
          <w:szCs w:val="22"/>
        </w:rPr>
      </w:pPr>
      <w:r w:rsidRPr="00AE458F">
        <w:rPr>
          <w:sz w:val="22"/>
          <w:szCs w:val="22"/>
        </w:rPr>
        <w:t>zmiana zasad dokonywania odbiorów świadczonych usług, o której mowa w §15 ust. 2 pkt 2) lit. f),</w:t>
      </w:r>
    </w:p>
    <w:p w14:paraId="7D6EA609" w14:textId="77777777" w:rsidR="00AE458F" w:rsidRPr="000B2F4A" w:rsidRDefault="00AE458F" w:rsidP="00770FC4">
      <w:pPr>
        <w:numPr>
          <w:ilvl w:val="0"/>
          <w:numId w:val="57"/>
        </w:numPr>
        <w:spacing w:line="259" w:lineRule="auto"/>
        <w:contextualSpacing/>
        <w:jc w:val="both"/>
        <w:rPr>
          <w:sz w:val="22"/>
          <w:szCs w:val="22"/>
        </w:rPr>
      </w:pPr>
      <w:r w:rsidRPr="00AE458F">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(§15 ust. </w:t>
      </w:r>
      <w:r w:rsidRPr="000B2F4A">
        <w:rPr>
          <w:sz w:val="22"/>
          <w:szCs w:val="22"/>
        </w:rPr>
        <w:t>2 pkt 2) lit. g),</w:t>
      </w:r>
    </w:p>
    <w:p w14:paraId="16D6F244" w14:textId="752B1B19" w:rsidR="00AD1D20" w:rsidRPr="000B2F4A" w:rsidRDefault="00AD1D20" w:rsidP="00770FC4">
      <w:pPr>
        <w:pStyle w:val="Akapitzlist"/>
        <w:numPr>
          <w:ilvl w:val="0"/>
          <w:numId w:val="57"/>
        </w:numPr>
        <w:spacing w:line="259" w:lineRule="auto"/>
        <w:jc w:val="both"/>
        <w:rPr>
          <w:sz w:val="22"/>
          <w:szCs w:val="22"/>
        </w:rPr>
      </w:pPr>
      <w:r w:rsidRPr="000B2F4A">
        <w:rPr>
          <w:sz w:val="22"/>
          <w:szCs w:val="22"/>
        </w:rPr>
        <w:lastRenderedPageBreak/>
        <w:t>utworzenie, zmiana lub likwidacja Oddziału/Ruchu, w ramach struktur PGG S.A., w</w:t>
      </w:r>
      <w:r w:rsidR="009643E9" w:rsidRPr="000B2F4A">
        <w:rPr>
          <w:sz w:val="22"/>
          <w:szCs w:val="22"/>
        </w:rPr>
        <w:t> </w:t>
      </w:r>
      <w:r w:rsidRPr="000B2F4A">
        <w:rPr>
          <w:sz w:val="22"/>
          <w:szCs w:val="22"/>
        </w:rPr>
        <w:t xml:space="preserve">związku ze zmianami organizacyjnymi w Spółce, o której mowa §15 ust. 2 pkt 2) lit. </w:t>
      </w:r>
      <w:r w:rsidR="009643E9" w:rsidRPr="000B2F4A">
        <w:rPr>
          <w:sz w:val="22"/>
          <w:szCs w:val="22"/>
        </w:rPr>
        <w:t>h</w:t>
      </w:r>
      <w:r w:rsidRPr="000B2F4A">
        <w:rPr>
          <w:sz w:val="22"/>
          <w:szCs w:val="22"/>
        </w:rPr>
        <w:t xml:space="preserve">) </w:t>
      </w:r>
      <w:proofErr w:type="spellStart"/>
      <w:r w:rsidRPr="000B2F4A">
        <w:rPr>
          <w:sz w:val="22"/>
          <w:szCs w:val="22"/>
        </w:rPr>
        <w:t>tiret</w:t>
      </w:r>
      <w:proofErr w:type="spellEnd"/>
      <w:r w:rsidRPr="000B2F4A">
        <w:rPr>
          <w:sz w:val="22"/>
          <w:szCs w:val="22"/>
        </w:rPr>
        <w:t xml:space="preserve"> 2,</w:t>
      </w:r>
    </w:p>
    <w:p w14:paraId="18E4A9CC" w14:textId="0EFB6ED6" w:rsidR="00AE458F" w:rsidRPr="000B2F4A" w:rsidRDefault="00AE458F" w:rsidP="00770FC4">
      <w:pPr>
        <w:numPr>
          <w:ilvl w:val="0"/>
          <w:numId w:val="57"/>
        </w:numPr>
        <w:spacing w:line="259" w:lineRule="auto"/>
        <w:contextualSpacing/>
        <w:jc w:val="both"/>
        <w:rPr>
          <w:sz w:val="22"/>
          <w:szCs w:val="22"/>
        </w:rPr>
      </w:pPr>
      <w:r w:rsidRPr="000B2F4A">
        <w:rPr>
          <w:sz w:val="22"/>
          <w:szCs w:val="22"/>
        </w:rPr>
        <w:t>zmiana lub wprowadzenie nowego Podwykonawcy (§10 ust. 13),</w:t>
      </w:r>
    </w:p>
    <w:p w14:paraId="1752BAC6" w14:textId="77777777" w:rsidR="00AE458F" w:rsidRPr="00AE458F" w:rsidRDefault="00AE458F" w:rsidP="00770FC4">
      <w:pPr>
        <w:numPr>
          <w:ilvl w:val="0"/>
          <w:numId w:val="57"/>
        </w:numPr>
        <w:spacing w:line="259" w:lineRule="auto"/>
        <w:contextualSpacing/>
        <w:jc w:val="both"/>
        <w:rPr>
          <w:sz w:val="22"/>
          <w:szCs w:val="22"/>
        </w:rPr>
      </w:pPr>
      <w:r w:rsidRPr="00AE458F">
        <w:rPr>
          <w:sz w:val="22"/>
          <w:szCs w:val="22"/>
        </w:rPr>
        <w:t xml:space="preserve">zmiana osób odpowiedzialnych za nadzór (§11 ust. </w:t>
      </w:r>
      <w:r w:rsidRPr="00AE458F">
        <w:rPr>
          <w:color w:val="EE0000"/>
          <w:sz w:val="22"/>
          <w:szCs w:val="22"/>
        </w:rPr>
        <w:t>3</w:t>
      </w:r>
      <w:r w:rsidRPr="00AE458F">
        <w:rPr>
          <w:sz w:val="22"/>
          <w:szCs w:val="22"/>
        </w:rPr>
        <w:t>),</w:t>
      </w:r>
    </w:p>
    <w:p w14:paraId="5BD3F23A" w14:textId="77777777" w:rsidR="00AE458F" w:rsidRPr="00E610C7" w:rsidRDefault="00AE458F" w:rsidP="00770FC4">
      <w:pPr>
        <w:numPr>
          <w:ilvl w:val="0"/>
          <w:numId w:val="57"/>
        </w:numPr>
        <w:spacing w:line="259" w:lineRule="auto"/>
        <w:contextualSpacing/>
        <w:jc w:val="both"/>
        <w:rPr>
          <w:i/>
          <w:iCs/>
          <w:sz w:val="22"/>
          <w:szCs w:val="22"/>
        </w:rPr>
      </w:pPr>
      <w:r w:rsidRPr="00AE458F">
        <w:rPr>
          <w:sz w:val="22"/>
          <w:szCs w:val="22"/>
        </w:rPr>
        <w:t xml:space="preserve">zmiana terminu realizacji w związku z wystąpieniem siły wyższej, wg zasad określonych w §21 ust.4. </w:t>
      </w:r>
    </w:p>
    <w:p w14:paraId="33990081" w14:textId="4EC6BBCE" w:rsidR="00E610C7" w:rsidRPr="009D5E6C" w:rsidRDefault="00E610C7" w:rsidP="00770FC4">
      <w:pPr>
        <w:numPr>
          <w:ilvl w:val="0"/>
          <w:numId w:val="57"/>
        </w:numPr>
        <w:spacing w:line="259" w:lineRule="auto"/>
        <w:contextualSpacing/>
        <w:jc w:val="both"/>
        <w:rPr>
          <w:i/>
          <w:iCs/>
          <w:sz w:val="22"/>
          <w:szCs w:val="22"/>
        </w:rPr>
      </w:pPr>
      <w:r w:rsidRPr="009D5E6C">
        <w:rPr>
          <w:sz w:val="22"/>
          <w:szCs w:val="22"/>
        </w:rPr>
        <w:t>wydłużenie terminu obowiązywania Umowy, o którym mowa w par. 15 ust. 2 pkt. 1) lit. a)</w:t>
      </w:r>
      <w:r w:rsidR="00F52DC0">
        <w:rPr>
          <w:sz w:val="22"/>
          <w:szCs w:val="22"/>
        </w:rPr>
        <w:t>,</w:t>
      </w:r>
    </w:p>
    <w:bookmarkEnd w:id="166"/>
    <w:p w14:paraId="05D698B8" w14:textId="77777777" w:rsidR="000B2F4A" w:rsidRPr="000B2F4A" w:rsidRDefault="009643E9" w:rsidP="00770FC4">
      <w:pPr>
        <w:pStyle w:val="Akapitzlist"/>
        <w:numPr>
          <w:ilvl w:val="0"/>
          <w:numId w:val="57"/>
        </w:numPr>
        <w:autoSpaceDE w:val="0"/>
        <w:autoSpaceDN w:val="0"/>
        <w:adjustRightInd w:val="0"/>
        <w:jc w:val="both"/>
        <w:rPr>
          <w:rFonts w:eastAsiaTheme="minorHAnsi"/>
          <w:lang w:eastAsia="en-US"/>
        </w:rPr>
      </w:pPr>
      <w:r w:rsidRPr="000B2F4A">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r w:rsidR="000B2F4A">
        <w:rPr>
          <w:rFonts w:eastAsiaTheme="minorHAnsi"/>
          <w:sz w:val="22"/>
          <w:szCs w:val="22"/>
          <w:lang w:eastAsia="en-US"/>
        </w:rPr>
        <w:t>.</w:t>
      </w:r>
    </w:p>
    <w:p w14:paraId="3AF9BC25" w14:textId="77777777" w:rsidR="009643E9" w:rsidRPr="00E43F4D" w:rsidRDefault="009643E9" w:rsidP="009643E9">
      <w:pPr>
        <w:pStyle w:val="Akapitzlist"/>
        <w:autoSpaceDE w:val="0"/>
        <w:autoSpaceDN w:val="0"/>
        <w:adjustRightInd w:val="0"/>
        <w:ind w:left="1080"/>
        <w:jc w:val="both"/>
        <w:rPr>
          <w:rFonts w:eastAsiaTheme="minorHAnsi"/>
          <w:highlight w:val="yellow"/>
          <w:lang w:eastAsia="en-US"/>
        </w:rPr>
      </w:pPr>
    </w:p>
    <w:p w14:paraId="48667DAA" w14:textId="3D4AC599" w:rsidR="00AE458F" w:rsidRDefault="00AE458F" w:rsidP="00AE458F">
      <w:pPr>
        <w:keepNext/>
        <w:ind w:left="432"/>
        <w:jc w:val="center"/>
        <w:outlineLvl w:val="1"/>
        <w:rPr>
          <w:i/>
          <w:iCs/>
          <w:sz w:val="24"/>
          <w:szCs w:val="24"/>
        </w:rPr>
      </w:pPr>
      <w:bookmarkStart w:id="171" w:name="_Toc106184596"/>
      <w:bookmarkStart w:id="172" w:name="_Toc64016212"/>
      <w:bookmarkStart w:id="173" w:name="_Toc219100078"/>
      <w:r w:rsidRPr="00AE458F">
        <w:rPr>
          <w:b/>
          <w:bCs/>
          <w:sz w:val="24"/>
          <w:szCs w:val="24"/>
        </w:rPr>
        <w:t>§ 16. Waloryzacja</w:t>
      </w:r>
      <w:bookmarkEnd w:id="171"/>
      <w:bookmarkEnd w:id="172"/>
      <w:r w:rsidRPr="00AE458F">
        <w:rPr>
          <w:b/>
          <w:bCs/>
          <w:sz w:val="24"/>
          <w:szCs w:val="24"/>
        </w:rPr>
        <w:t xml:space="preserve"> </w:t>
      </w:r>
      <w:r w:rsidR="00F5154E">
        <w:rPr>
          <w:b/>
          <w:bCs/>
          <w:sz w:val="24"/>
          <w:szCs w:val="24"/>
        </w:rPr>
        <w:t>–</w:t>
      </w:r>
      <w:r w:rsidRPr="00AE458F">
        <w:rPr>
          <w:b/>
          <w:bCs/>
          <w:sz w:val="24"/>
          <w:szCs w:val="24"/>
        </w:rPr>
        <w:t xml:space="preserve"> </w:t>
      </w:r>
      <w:bookmarkEnd w:id="173"/>
      <w:r w:rsidR="00F5154E" w:rsidRPr="00F5154E">
        <w:rPr>
          <w:i/>
          <w:iCs/>
          <w:sz w:val="24"/>
          <w:szCs w:val="24"/>
        </w:rPr>
        <w:t>nie dotyczy</w:t>
      </w:r>
    </w:p>
    <w:p w14:paraId="60297C7A" w14:textId="77777777" w:rsidR="009643E9" w:rsidRPr="00AE458F" w:rsidRDefault="009643E9" w:rsidP="00AE458F">
      <w:pPr>
        <w:keepNext/>
        <w:ind w:left="432"/>
        <w:jc w:val="center"/>
        <w:outlineLvl w:val="1"/>
        <w:rPr>
          <w:i/>
          <w:iCs/>
          <w:sz w:val="24"/>
          <w:szCs w:val="24"/>
        </w:rPr>
      </w:pPr>
    </w:p>
    <w:p w14:paraId="73C8D806" w14:textId="77777777" w:rsidR="00AE458F" w:rsidRPr="00AE458F" w:rsidRDefault="00AE458F" w:rsidP="00AE458F">
      <w:pPr>
        <w:keepNext/>
        <w:ind w:left="432"/>
        <w:jc w:val="center"/>
        <w:outlineLvl w:val="1"/>
        <w:rPr>
          <w:b/>
          <w:bCs/>
          <w:sz w:val="24"/>
          <w:szCs w:val="24"/>
        </w:rPr>
      </w:pPr>
      <w:bookmarkStart w:id="174" w:name="_Toc106184597"/>
      <w:bookmarkStart w:id="175" w:name="_Toc219100079"/>
      <w:r w:rsidRPr="00AE458F">
        <w:rPr>
          <w:b/>
          <w:bCs/>
          <w:sz w:val="24"/>
          <w:szCs w:val="24"/>
        </w:rPr>
        <w:t>§17. Ochrona danych osobowych</w:t>
      </w:r>
      <w:bookmarkEnd w:id="174"/>
      <w:bookmarkEnd w:id="175"/>
      <w:r w:rsidRPr="00AE458F">
        <w:rPr>
          <w:b/>
          <w:bCs/>
          <w:sz w:val="24"/>
          <w:szCs w:val="24"/>
        </w:rPr>
        <w:t xml:space="preserve"> </w:t>
      </w:r>
    </w:p>
    <w:p w14:paraId="7B145769" w14:textId="77777777" w:rsidR="00AE458F" w:rsidRPr="00AE458F" w:rsidRDefault="00AE458F" w:rsidP="00AE458F">
      <w:pPr>
        <w:ind w:left="284"/>
        <w:contextualSpacing/>
        <w:jc w:val="both"/>
        <w:rPr>
          <w:b/>
          <w:bCs/>
          <w:sz w:val="22"/>
          <w:szCs w:val="22"/>
        </w:rPr>
      </w:pPr>
      <w:r w:rsidRPr="00AE458F">
        <w:rPr>
          <w:sz w:val="22"/>
          <w:szCs w:val="22"/>
        </w:rPr>
        <w:t xml:space="preserve">Uregulowania dotyczące ochrony danych osobowych zawarte zostały w </w:t>
      </w:r>
      <w:r w:rsidRPr="00AE458F">
        <w:rPr>
          <w:b/>
          <w:bCs/>
          <w:sz w:val="22"/>
          <w:szCs w:val="22"/>
        </w:rPr>
        <w:t>Załączniku nr 3 do Umowy.</w:t>
      </w:r>
    </w:p>
    <w:p w14:paraId="566A5373" w14:textId="77777777" w:rsidR="00AE458F" w:rsidRPr="00AE458F" w:rsidRDefault="00AE458F" w:rsidP="00AE458F">
      <w:pPr>
        <w:ind w:left="284"/>
        <w:contextualSpacing/>
        <w:jc w:val="both"/>
        <w:rPr>
          <w:b/>
          <w:bCs/>
          <w:sz w:val="22"/>
          <w:szCs w:val="22"/>
        </w:rPr>
      </w:pPr>
    </w:p>
    <w:p w14:paraId="481049CE" w14:textId="77777777" w:rsidR="00AE458F" w:rsidRPr="00AE458F" w:rsidRDefault="00AE458F" w:rsidP="00AE458F">
      <w:pPr>
        <w:keepNext/>
        <w:ind w:left="432"/>
        <w:jc w:val="center"/>
        <w:outlineLvl w:val="1"/>
        <w:rPr>
          <w:b/>
          <w:bCs/>
          <w:sz w:val="24"/>
          <w:szCs w:val="24"/>
        </w:rPr>
      </w:pPr>
      <w:bookmarkStart w:id="176" w:name="_Toc106184598"/>
      <w:bookmarkStart w:id="177" w:name="_Toc219100080"/>
      <w:r w:rsidRPr="00AE458F">
        <w:rPr>
          <w:b/>
          <w:bCs/>
          <w:sz w:val="24"/>
          <w:szCs w:val="24"/>
        </w:rPr>
        <w:t>§18. Ochrona tajemnic przedsiębiorcy, zachowanie poufności</w:t>
      </w:r>
      <w:bookmarkEnd w:id="176"/>
      <w:bookmarkEnd w:id="177"/>
      <w:r w:rsidRPr="00AE458F">
        <w:rPr>
          <w:b/>
          <w:bCs/>
          <w:sz w:val="24"/>
          <w:szCs w:val="24"/>
        </w:rPr>
        <w:t xml:space="preserve"> </w:t>
      </w:r>
    </w:p>
    <w:p w14:paraId="33EC344F" w14:textId="77777777" w:rsidR="00AE458F" w:rsidRPr="00AE458F" w:rsidRDefault="00AE458F" w:rsidP="00A00A4D">
      <w:pPr>
        <w:numPr>
          <w:ilvl w:val="0"/>
          <w:numId w:val="92"/>
        </w:numPr>
        <w:spacing w:line="256" w:lineRule="auto"/>
        <w:ind w:hanging="357"/>
        <w:jc w:val="both"/>
        <w:rPr>
          <w:sz w:val="22"/>
          <w:szCs w:val="22"/>
        </w:rPr>
      </w:pPr>
      <w:r w:rsidRPr="00AE458F">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079F97B0" w14:textId="77777777" w:rsidR="00AE458F" w:rsidRPr="00AE458F" w:rsidRDefault="00AE458F" w:rsidP="00A00A4D">
      <w:pPr>
        <w:numPr>
          <w:ilvl w:val="0"/>
          <w:numId w:val="92"/>
        </w:numPr>
        <w:spacing w:line="256" w:lineRule="auto"/>
        <w:ind w:hanging="357"/>
        <w:jc w:val="both"/>
        <w:rPr>
          <w:sz w:val="22"/>
          <w:szCs w:val="22"/>
        </w:rPr>
      </w:pPr>
      <w:r w:rsidRPr="00AE458F">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108AFE60" w14:textId="77777777" w:rsidR="00AE458F" w:rsidRPr="00AE458F" w:rsidRDefault="00AE458F" w:rsidP="00A00A4D">
      <w:pPr>
        <w:numPr>
          <w:ilvl w:val="0"/>
          <w:numId w:val="92"/>
        </w:numPr>
        <w:spacing w:line="256" w:lineRule="auto"/>
        <w:ind w:hanging="357"/>
        <w:jc w:val="both"/>
        <w:rPr>
          <w:sz w:val="22"/>
          <w:szCs w:val="22"/>
        </w:rPr>
      </w:pPr>
      <w:r w:rsidRPr="00AE458F">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F4D6EA2" w14:textId="77777777" w:rsidR="00AE458F" w:rsidRPr="00AE458F" w:rsidRDefault="00AE458F" w:rsidP="00A00A4D">
      <w:pPr>
        <w:numPr>
          <w:ilvl w:val="0"/>
          <w:numId w:val="92"/>
        </w:numPr>
        <w:spacing w:line="256" w:lineRule="auto"/>
        <w:ind w:hanging="357"/>
        <w:jc w:val="both"/>
        <w:rPr>
          <w:sz w:val="22"/>
          <w:szCs w:val="22"/>
        </w:rPr>
      </w:pPr>
      <w:r w:rsidRPr="00AE458F">
        <w:rPr>
          <w:sz w:val="22"/>
          <w:szCs w:val="22"/>
        </w:rPr>
        <w:t>Wykonawca nie jest zobowiązany traktować, jako poufnej, żadnej informacji ujawnionej mu przez Zamawiającego, która:</w:t>
      </w:r>
    </w:p>
    <w:p w14:paraId="189A1AD0" w14:textId="77777777" w:rsidR="00AE458F" w:rsidRPr="00AE458F" w:rsidRDefault="00AE458F" w:rsidP="00A00A4D">
      <w:pPr>
        <w:numPr>
          <w:ilvl w:val="1"/>
          <w:numId w:val="92"/>
        </w:numPr>
        <w:spacing w:line="256" w:lineRule="auto"/>
        <w:jc w:val="both"/>
        <w:rPr>
          <w:sz w:val="22"/>
          <w:szCs w:val="22"/>
        </w:rPr>
      </w:pPr>
      <w:r w:rsidRPr="00AE458F">
        <w:rPr>
          <w:sz w:val="22"/>
          <w:szCs w:val="22"/>
        </w:rPr>
        <w:t>była zgodnie z prawem znana Wykonawcy przed jej ujawnieniem przez Zamawiającego, lub</w:t>
      </w:r>
    </w:p>
    <w:p w14:paraId="6B036EDB" w14:textId="77777777" w:rsidR="00AE458F" w:rsidRPr="00AE458F" w:rsidRDefault="00AE458F" w:rsidP="00A00A4D">
      <w:pPr>
        <w:numPr>
          <w:ilvl w:val="1"/>
          <w:numId w:val="92"/>
        </w:numPr>
        <w:spacing w:line="256" w:lineRule="auto"/>
        <w:jc w:val="both"/>
        <w:rPr>
          <w:sz w:val="22"/>
          <w:szCs w:val="22"/>
        </w:rPr>
      </w:pPr>
      <w:r w:rsidRPr="00AE458F">
        <w:rPr>
          <w:sz w:val="22"/>
          <w:szCs w:val="22"/>
        </w:rPr>
        <w:t xml:space="preserve">została bez żadnych ograniczeń w zakresie poufności przekazana przez Zamawiającego jakiejkolwiek osobie lub jednostce, lub </w:t>
      </w:r>
    </w:p>
    <w:p w14:paraId="7DC0CAD4" w14:textId="77777777" w:rsidR="00AE458F" w:rsidRPr="00AE458F" w:rsidRDefault="00AE458F" w:rsidP="00A00A4D">
      <w:pPr>
        <w:numPr>
          <w:ilvl w:val="1"/>
          <w:numId w:val="92"/>
        </w:numPr>
        <w:spacing w:line="256" w:lineRule="auto"/>
        <w:jc w:val="both"/>
        <w:rPr>
          <w:sz w:val="22"/>
          <w:szCs w:val="22"/>
        </w:rPr>
      </w:pPr>
      <w:r w:rsidRPr="00AE458F">
        <w:rPr>
          <w:sz w:val="22"/>
          <w:szCs w:val="22"/>
        </w:rPr>
        <w:t xml:space="preserve">jest powszechnie znana lub została ujawniona publiczne bez naruszenia niniejszej klauzuli poufności. </w:t>
      </w:r>
    </w:p>
    <w:p w14:paraId="68323035" w14:textId="77777777" w:rsidR="00AE458F" w:rsidRPr="00AE458F" w:rsidRDefault="00AE458F" w:rsidP="00A00A4D">
      <w:pPr>
        <w:numPr>
          <w:ilvl w:val="0"/>
          <w:numId w:val="92"/>
        </w:numPr>
        <w:spacing w:line="256" w:lineRule="auto"/>
        <w:ind w:hanging="357"/>
        <w:jc w:val="both"/>
        <w:rPr>
          <w:sz w:val="22"/>
          <w:szCs w:val="22"/>
        </w:rPr>
      </w:pPr>
      <w:r w:rsidRPr="00AE458F">
        <w:rPr>
          <w:sz w:val="22"/>
          <w:szCs w:val="22"/>
        </w:rPr>
        <w:t xml:space="preserve">Ujawnienie informacji stanowiących tajemnicę przedsiębiorstwa jest także dopuszczalne </w:t>
      </w:r>
      <w:r w:rsidRPr="00AE458F">
        <w:rPr>
          <w:sz w:val="22"/>
          <w:szCs w:val="22"/>
        </w:rPr>
        <w:br/>
        <w:t>w następujących sytuacjach:</w:t>
      </w:r>
    </w:p>
    <w:p w14:paraId="68705192" w14:textId="77777777" w:rsidR="00AE458F" w:rsidRPr="00AE458F" w:rsidRDefault="00AE458F" w:rsidP="00A00A4D">
      <w:pPr>
        <w:numPr>
          <w:ilvl w:val="1"/>
          <w:numId w:val="92"/>
        </w:numPr>
        <w:spacing w:line="256" w:lineRule="auto"/>
        <w:ind w:left="714" w:hanging="357"/>
        <w:jc w:val="both"/>
        <w:rPr>
          <w:sz w:val="22"/>
          <w:szCs w:val="22"/>
        </w:rPr>
      </w:pPr>
      <w:r w:rsidRPr="00AE458F">
        <w:rPr>
          <w:sz w:val="22"/>
          <w:szCs w:val="22"/>
        </w:rPr>
        <w:t>Wykonawca może w razie potrzeby dzielić się informacjami związanymi z realizacją Umowy z Podwykonawcami zaangażowanymi w realizację Umowy, z zastrzeżeniem zachowania poufności informacji przez Podwykonawców;</w:t>
      </w:r>
    </w:p>
    <w:p w14:paraId="37F63298" w14:textId="77777777" w:rsidR="00AE458F" w:rsidRPr="00AE458F" w:rsidRDefault="00AE458F" w:rsidP="00A00A4D">
      <w:pPr>
        <w:numPr>
          <w:ilvl w:val="1"/>
          <w:numId w:val="92"/>
        </w:numPr>
        <w:spacing w:line="256" w:lineRule="auto"/>
        <w:ind w:left="714" w:hanging="357"/>
        <w:jc w:val="both"/>
        <w:rPr>
          <w:sz w:val="22"/>
          <w:szCs w:val="22"/>
        </w:rPr>
      </w:pPr>
      <w:r w:rsidRPr="00AE458F">
        <w:rPr>
          <w:sz w:val="22"/>
          <w:szCs w:val="22"/>
        </w:rPr>
        <w:t xml:space="preserve">Wykonawca może ujawniać informacje osobom trzecim, takim jak doradcy i/lub ubezpieczyciele zobowiązani ustawowo do zachowania tajemnicy zawodowej. </w:t>
      </w:r>
    </w:p>
    <w:p w14:paraId="7AFFC1EA" w14:textId="77777777" w:rsidR="00AE458F" w:rsidRPr="00AE458F" w:rsidRDefault="00AE458F" w:rsidP="00A00A4D">
      <w:pPr>
        <w:numPr>
          <w:ilvl w:val="1"/>
          <w:numId w:val="92"/>
        </w:numPr>
        <w:spacing w:line="256" w:lineRule="auto"/>
        <w:ind w:left="714" w:hanging="357"/>
        <w:jc w:val="both"/>
        <w:rPr>
          <w:sz w:val="22"/>
          <w:szCs w:val="22"/>
        </w:rPr>
      </w:pPr>
      <w:r w:rsidRPr="00AE458F">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w:t>
      </w:r>
      <w:r w:rsidRPr="00AE458F">
        <w:rPr>
          <w:sz w:val="22"/>
          <w:szCs w:val="22"/>
        </w:rPr>
        <w:lastRenderedPageBreak/>
        <w:t xml:space="preserve">żądanie organów państwowych, gdy obowiązek przekazania im takich informacji wynika </w:t>
      </w:r>
      <w:r w:rsidRPr="00AE458F">
        <w:rPr>
          <w:sz w:val="22"/>
          <w:szCs w:val="22"/>
        </w:rPr>
        <w:br/>
        <w:t>z przepisów prawa.</w:t>
      </w:r>
    </w:p>
    <w:p w14:paraId="40BF1FE6" w14:textId="77777777" w:rsidR="00AE458F" w:rsidRPr="00AE458F" w:rsidRDefault="00AE458F" w:rsidP="00A00A4D">
      <w:pPr>
        <w:numPr>
          <w:ilvl w:val="0"/>
          <w:numId w:val="92"/>
        </w:numPr>
        <w:spacing w:line="256" w:lineRule="auto"/>
        <w:ind w:left="363" w:hanging="357"/>
        <w:jc w:val="both"/>
        <w:rPr>
          <w:sz w:val="22"/>
          <w:szCs w:val="22"/>
        </w:rPr>
      </w:pPr>
      <w:r w:rsidRPr="00AE458F">
        <w:rPr>
          <w:sz w:val="22"/>
          <w:szCs w:val="22"/>
        </w:rPr>
        <w:t>W sytuacjach, o których mowa w ust. 5 pkt 1)-2), podmioty które pozyskają informacje, są zobowiązane do zachowania ich poufności.</w:t>
      </w:r>
    </w:p>
    <w:p w14:paraId="7F3797FD" w14:textId="77777777" w:rsidR="00AE458F" w:rsidRPr="00AE458F" w:rsidRDefault="00AE458F" w:rsidP="00A00A4D">
      <w:pPr>
        <w:numPr>
          <w:ilvl w:val="0"/>
          <w:numId w:val="92"/>
        </w:numPr>
        <w:spacing w:line="256" w:lineRule="auto"/>
        <w:ind w:left="363" w:hanging="357"/>
        <w:jc w:val="both"/>
        <w:rPr>
          <w:sz w:val="22"/>
          <w:szCs w:val="22"/>
        </w:rPr>
      </w:pPr>
      <w:r w:rsidRPr="00AE458F">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12CEB229" w14:textId="77777777" w:rsidR="00AE458F" w:rsidRPr="00AE458F" w:rsidRDefault="00AE458F" w:rsidP="00A00A4D">
      <w:pPr>
        <w:numPr>
          <w:ilvl w:val="0"/>
          <w:numId w:val="92"/>
        </w:numPr>
        <w:spacing w:line="256" w:lineRule="auto"/>
        <w:ind w:left="363" w:hanging="357"/>
        <w:jc w:val="both"/>
        <w:rPr>
          <w:sz w:val="22"/>
          <w:szCs w:val="22"/>
        </w:rPr>
      </w:pPr>
      <w:r w:rsidRPr="00AE458F">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E957C14" w14:textId="77777777" w:rsidR="00AE458F" w:rsidRPr="00AE458F" w:rsidRDefault="00AE458F" w:rsidP="00A00A4D">
      <w:pPr>
        <w:numPr>
          <w:ilvl w:val="0"/>
          <w:numId w:val="92"/>
        </w:numPr>
        <w:spacing w:line="256" w:lineRule="auto"/>
        <w:ind w:left="363" w:hanging="357"/>
        <w:jc w:val="both"/>
        <w:rPr>
          <w:sz w:val="22"/>
          <w:szCs w:val="22"/>
        </w:rPr>
      </w:pPr>
      <w:r w:rsidRPr="00AE458F">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7C5D30B" w14:textId="77777777" w:rsidR="00AE458F" w:rsidRPr="00AE458F" w:rsidRDefault="00AE458F" w:rsidP="00A00A4D">
      <w:pPr>
        <w:numPr>
          <w:ilvl w:val="0"/>
          <w:numId w:val="92"/>
        </w:numPr>
        <w:spacing w:line="259" w:lineRule="auto"/>
        <w:jc w:val="both"/>
        <w:rPr>
          <w:sz w:val="22"/>
          <w:szCs w:val="22"/>
        </w:rPr>
      </w:pPr>
      <w:r w:rsidRPr="00AE458F">
        <w:rPr>
          <w:sz w:val="22"/>
          <w:szCs w:val="22"/>
        </w:rPr>
        <w:t>Za naruszenie zasady poufności przez Podwykonawców, o których mowa w § 18 ust. 5 pkt 1) Umowy oraz osoby trzecie, o których mowa w § 18 ust. 5 pkt 2 Umowy Wykonawca odpowiada jakby to on dopuścił się naruszenia.</w:t>
      </w:r>
    </w:p>
    <w:p w14:paraId="2B3E4DA6" w14:textId="77777777" w:rsidR="00AE458F" w:rsidRPr="00AE458F" w:rsidRDefault="00AE458F" w:rsidP="00AE458F">
      <w:pPr>
        <w:spacing w:line="259" w:lineRule="auto"/>
        <w:jc w:val="both"/>
        <w:rPr>
          <w:sz w:val="22"/>
          <w:szCs w:val="22"/>
        </w:rPr>
      </w:pPr>
    </w:p>
    <w:p w14:paraId="1035AE6D" w14:textId="77777777" w:rsidR="00AE458F" w:rsidRPr="00AE458F" w:rsidRDefault="00AE458F" w:rsidP="00AE458F">
      <w:pPr>
        <w:keepNext/>
        <w:ind w:left="432"/>
        <w:jc w:val="center"/>
        <w:outlineLvl w:val="1"/>
        <w:rPr>
          <w:b/>
          <w:bCs/>
          <w:sz w:val="24"/>
          <w:szCs w:val="24"/>
        </w:rPr>
      </w:pPr>
      <w:bookmarkStart w:id="178" w:name="_Toc106184599"/>
      <w:bookmarkStart w:id="179" w:name="_Toc219100081"/>
      <w:r w:rsidRPr="00AE458F">
        <w:rPr>
          <w:b/>
          <w:bCs/>
          <w:sz w:val="24"/>
          <w:szCs w:val="24"/>
        </w:rPr>
        <w:t>§19. Zasady etyki</w:t>
      </w:r>
      <w:bookmarkEnd w:id="178"/>
      <w:bookmarkEnd w:id="179"/>
    </w:p>
    <w:p w14:paraId="76714C42" w14:textId="77777777" w:rsidR="00AE458F" w:rsidRPr="000B2F4A" w:rsidRDefault="00AE458F" w:rsidP="00770FC4">
      <w:pPr>
        <w:numPr>
          <w:ilvl w:val="0"/>
          <w:numId w:val="48"/>
        </w:numPr>
        <w:spacing w:line="259" w:lineRule="auto"/>
        <w:ind w:hanging="357"/>
        <w:jc w:val="both"/>
        <w:rPr>
          <w:sz w:val="22"/>
          <w:szCs w:val="22"/>
        </w:rPr>
      </w:pPr>
      <w:r w:rsidRPr="00AE458F">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0B2F4A">
        <w:rPr>
          <w:sz w:val="22"/>
          <w:szCs w:val="22"/>
        </w:rPr>
        <w:t>zachowań</w:t>
      </w:r>
      <w:proofErr w:type="spellEnd"/>
      <w:r w:rsidRPr="000B2F4A">
        <w:rPr>
          <w:sz w:val="22"/>
          <w:szCs w:val="22"/>
        </w:rPr>
        <w:t>, które mogą prowadzić do:</w:t>
      </w:r>
    </w:p>
    <w:p w14:paraId="66D1D624" w14:textId="1E2433EE" w:rsidR="009B10FD" w:rsidRPr="000B2F4A" w:rsidRDefault="009B10FD" w:rsidP="009B10FD">
      <w:pPr>
        <w:numPr>
          <w:ilvl w:val="1"/>
          <w:numId w:val="48"/>
        </w:numPr>
        <w:spacing w:line="259" w:lineRule="auto"/>
        <w:ind w:hanging="357"/>
        <w:jc w:val="both"/>
        <w:rPr>
          <w:sz w:val="22"/>
          <w:szCs w:val="22"/>
        </w:rPr>
      </w:pPr>
      <w:bookmarkStart w:id="180" w:name="_Hlk220571869"/>
      <w:r w:rsidRPr="000B2F4A">
        <w:rPr>
          <w:sz w:val="22"/>
          <w:szCs w:val="22"/>
        </w:rPr>
        <w:t xml:space="preserve">popełnienia przestępstw określonych w art. 16 ustawy z dnia 28 października 2002r. o odpowiedzialności podmiotów zbiorowych za czyny zabronione pod groźbą kary </w:t>
      </w:r>
      <w:r w:rsidR="009E68C1" w:rsidRPr="000B2F4A">
        <w:rPr>
          <w:sz w:val="22"/>
          <w:szCs w:val="22"/>
        </w:rPr>
        <w:t>(</w:t>
      </w:r>
      <w:r w:rsidRPr="000B2F4A">
        <w:rPr>
          <w:sz w:val="22"/>
          <w:szCs w:val="22"/>
        </w:rPr>
        <w:t xml:space="preserve">Dz.U. </w:t>
      </w:r>
      <w:r w:rsidR="009E68C1" w:rsidRPr="000B2F4A">
        <w:rPr>
          <w:sz w:val="22"/>
          <w:szCs w:val="22"/>
        </w:rPr>
        <w:br/>
      </w:r>
      <w:r w:rsidRPr="000B2F4A">
        <w:rPr>
          <w:sz w:val="22"/>
          <w:szCs w:val="22"/>
        </w:rPr>
        <w:t xml:space="preserve">z 2024 r. poz. 1822) </w:t>
      </w:r>
    </w:p>
    <w:p w14:paraId="2EE5E6B3" w14:textId="77777777" w:rsidR="00AE458F" w:rsidRPr="000B2F4A" w:rsidRDefault="00AE458F" w:rsidP="00770FC4">
      <w:pPr>
        <w:numPr>
          <w:ilvl w:val="1"/>
          <w:numId w:val="48"/>
        </w:numPr>
        <w:spacing w:line="259" w:lineRule="auto"/>
        <w:ind w:hanging="357"/>
        <w:jc w:val="both"/>
        <w:rPr>
          <w:sz w:val="22"/>
          <w:szCs w:val="22"/>
        </w:rPr>
      </w:pPr>
      <w:r w:rsidRPr="000B2F4A">
        <w:rPr>
          <w:sz w:val="22"/>
          <w:szCs w:val="22"/>
        </w:rPr>
        <w:t xml:space="preserve">popełnienia czynów wskazanych </w:t>
      </w:r>
      <w:bookmarkStart w:id="181" w:name="_Hlk135133495"/>
      <w:r w:rsidRPr="000B2F4A">
        <w:rPr>
          <w:sz w:val="22"/>
          <w:szCs w:val="22"/>
        </w:rPr>
        <w:t>w ustawie z dnia 13 maja 2022 roku o zwalczaniu nieuczciwej konkurencji (Dz. U. 2022 r. poz. 1233).</w:t>
      </w:r>
      <w:bookmarkEnd w:id="181"/>
    </w:p>
    <w:bookmarkEnd w:id="180"/>
    <w:p w14:paraId="44D03279" w14:textId="77777777" w:rsidR="00AE458F" w:rsidRPr="00AE458F" w:rsidRDefault="00AE458F" w:rsidP="00770FC4">
      <w:pPr>
        <w:numPr>
          <w:ilvl w:val="0"/>
          <w:numId w:val="48"/>
        </w:numPr>
        <w:spacing w:line="259" w:lineRule="auto"/>
        <w:ind w:hanging="357"/>
        <w:jc w:val="both"/>
        <w:rPr>
          <w:sz w:val="22"/>
          <w:szCs w:val="22"/>
        </w:rPr>
      </w:pPr>
      <w:r w:rsidRPr="00AE458F">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22D36CF" w14:textId="77777777" w:rsidR="00AE458F" w:rsidRPr="00AE458F" w:rsidRDefault="00AE458F" w:rsidP="00770FC4">
      <w:pPr>
        <w:numPr>
          <w:ilvl w:val="0"/>
          <w:numId w:val="48"/>
        </w:numPr>
        <w:spacing w:line="259" w:lineRule="auto"/>
        <w:jc w:val="both"/>
        <w:rPr>
          <w:sz w:val="22"/>
          <w:szCs w:val="22"/>
        </w:rPr>
      </w:pPr>
      <w:r w:rsidRPr="00AE458F">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2" w:history="1">
        <w:r w:rsidRPr="00AE458F">
          <w:rPr>
            <w:color w:val="0000FF"/>
            <w:sz w:val="22"/>
            <w:szCs w:val="22"/>
            <w:u w:val="single"/>
          </w:rPr>
          <w:t>https://www.pgg.pl/strefa-korporacyjna/firma/inne/polityka-antykorupcyjna</w:t>
        </w:r>
      </w:hyperlink>
    </w:p>
    <w:p w14:paraId="1B9C576D" w14:textId="77777777" w:rsidR="00AE458F" w:rsidRPr="00AE458F" w:rsidRDefault="00AE458F" w:rsidP="00AE458F">
      <w:pPr>
        <w:spacing w:line="259" w:lineRule="auto"/>
        <w:ind w:left="360"/>
        <w:jc w:val="both"/>
        <w:rPr>
          <w:sz w:val="22"/>
          <w:szCs w:val="22"/>
        </w:rPr>
      </w:pPr>
      <w:hyperlink r:id="rId23" w:history="1">
        <w:r w:rsidRPr="00AE458F">
          <w:rPr>
            <w:color w:val="0000FF"/>
            <w:sz w:val="22"/>
            <w:szCs w:val="22"/>
            <w:u w:val="single"/>
          </w:rPr>
          <w:t>https://www.pgg.pl/strefa-korporacyjna/firma/inne/kodeks-dla-partnerow-biznesowych</w:t>
        </w:r>
      </w:hyperlink>
    </w:p>
    <w:p w14:paraId="57D2BB3A" w14:textId="68299898" w:rsidR="00AE458F" w:rsidRPr="00AE458F" w:rsidRDefault="00AE458F" w:rsidP="00770FC4">
      <w:pPr>
        <w:numPr>
          <w:ilvl w:val="0"/>
          <w:numId w:val="48"/>
        </w:numPr>
        <w:spacing w:line="259" w:lineRule="auto"/>
        <w:jc w:val="both"/>
        <w:rPr>
          <w:sz w:val="22"/>
          <w:szCs w:val="22"/>
        </w:rPr>
      </w:pPr>
      <w:r w:rsidRPr="00AE458F">
        <w:rPr>
          <w:sz w:val="22"/>
          <w:szCs w:val="22"/>
        </w:rPr>
        <w:t>Wykonawca oświadcza, że dołoży należytej staranności, aby pracownicy, współpracownicy, podwykonawcy lub osoby, przy pomocy których będzie realizował zamówienie zapoznali się i</w:t>
      </w:r>
      <w:r w:rsidR="00F5154E">
        <w:rPr>
          <w:sz w:val="22"/>
          <w:szCs w:val="22"/>
        </w:rPr>
        <w:t> </w:t>
      </w:r>
      <w:r w:rsidRPr="00AE458F">
        <w:rPr>
          <w:sz w:val="22"/>
          <w:szCs w:val="22"/>
        </w:rPr>
        <w:t>stosowali wyżej opisane zasady.</w:t>
      </w:r>
    </w:p>
    <w:p w14:paraId="4A658D9D" w14:textId="77777777" w:rsidR="00AE458F" w:rsidRPr="00AE458F" w:rsidRDefault="00AE458F" w:rsidP="00770FC4">
      <w:pPr>
        <w:numPr>
          <w:ilvl w:val="0"/>
          <w:numId w:val="48"/>
        </w:numPr>
        <w:spacing w:line="259" w:lineRule="auto"/>
        <w:jc w:val="both"/>
        <w:rPr>
          <w:sz w:val="22"/>
          <w:szCs w:val="22"/>
        </w:rPr>
      </w:pPr>
      <w:r w:rsidRPr="00AE458F">
        <w:rPr>
          <w:sz w:val="22"/>
          <w:szCs w:val="22"/>
        </w:rPr>
        <w:t xml:space="preserve">Naruszenie wyżej opisanych zasad  jest traktowane jak rażące naruszenie postanowień Umowy. </w:t>
      </w:r>
    </w:p>
    <w:p w14:paraId="34F6AF4E" w14:textId="77777777" w:rsidR="00AE458F" w:rsidRPr="00AE458F" w:rsidRDefault="00AE458F" w:rsidP="00770FC4">
      <w:pPr>
        <w:numPr>
          <w:ilvl w:val="0"/>
          <w:numId w:val="48"/>
        </w:numPr>
        <w:spacing w:line="259" w:lineRule="auto"/>
        <w:jc w:val="both"/>
        <w:rPr>
          <w:sz w:val="22"/>
          <w:szCs w:val="22"/>
        </w:rPr>
      </w:pPr>
      <w:r w:rsidRPr="00AE458F">
        <w:rPr>
          <w:sz w:val="22"/>
          <w:szCs w:val="22"/>
        </w:rPr>
        <w:t xml:space="preserve">Naruszenie wyżej opisanych zasad może spowodować rozwiązanie Umowy bez zachowania okresu wypowiedzenia, Wykonawcy nie będą przysługiwać żadne roszczenia z tego tytułu. </w:t>
      </w:r>
    </w:p>
    <w:p w14:paraId="76B0130E" w14:textId="77777777" w:rsidR="00AE458F" w:rsidRPr="00AE458F" w:rsidRDefault="00AE458F" w:rsidP="00770FC4">
      <w:pPr>
        <w:numPr>
          <w:ilvl w:val="0"/>
          <w:numId w:val="48"/>
        </w:numPr>
        <w:spacing w:line="259" w:lineRule="auto"/>
        <w:jc w:val="both"/>
        <w:rPr>
          <w:sz w:val="22"/>
          <w:szCs w:val="22"/>
        </w:rPr>
      </w:pPr>
      <w:r w:rsidRPr="00AE458F">
        <w:rPr>
          <w:sz w:val="22"/>
          <w:szCs w:val="22"/>
        </w:rPr>
        <w:t xml:space="preserve">Strony zobowiązują się do informowania się wzajemnie o każdym przypadku naruszenia zasad opisanych w niniejszym paragrafie Umowy. </w:t>
      </w:r>
    </w:p>
    <w:p w14:paraId="5BD80A7A" w14:textId="77777777" w:rsidR="00AE458F" w:rsidRPr="00AE458F" w:rsidRDefault="00AE458F" w:rsidP="00AE458F">
      <w:pPr>
        <w:spacing w:line="259" w:lineRule="auto"/>
        <w:ind w:left="360"/>
        <w:jc w:val="both"/>
        <w:rPr>
          <w:sz w:val="22"/>
          <w:szCs w:val="22"/>
        </w:rPr>
      </w:pPr>
    </w:p>
    <w:p w14:paraId="0A16D70B" w14:textId="77777777" w:rsidR="00AE458F" w:rsidRPr="00AE458F" w:rsidRDefault="00AE458F" w:rsidP="00AE458F">
      <w:pPr>
        <w:keepNext/>
        <w:ind w:left="432"/>
        <w:jc w:val="center"/>
        <w:outlineLvl w:val="1"/>
        <w:rPr>
          <w:b/>
          <w:bCs/>
          <w:sz w:val="24"/>
          <w:szCs w:val="24"/>
        </w:rPr>
      </w:pPr>
      <w:bookmarkStart w:id="182" w:name="_Toc106184600"/>
      <w:bookmarkStart w:id="183" w:name="_Toc219100082"/>
      <w:r w:rsidRPr="00AE458F">
        <w:rPr>
          <w:b/>
          <w:bCs/>
          <w:sz w:val="24"/>
          <w:szCs w:val="24"/>
        </w:rPr>
        <w:t>§ 20. Nadzór wynikający z zarządzania środowiskowego</w:t>
      </w:r>
      <w:bookmarkEnd w:id="182"/>
      <w:bookmarkEnd w:id="183"/>
    </w:p>
    <w:p w14:paraId="294489FA" w14:textId="77777777" w:rsidR="00AE458F" w:rsidRPr="00AE458F" w:rsidRDefault="00AE458F" w:rsidP="00A00A4D">
      <w:pPr>
        <w:numPr>
          <w:ilvl w:val="0"/>
          <w:numId w:val="101"/>
        </w:numPr>
        <w:spacing w:line="259" w:lineRule="auto"/>
        <w:jc w:val="both"/>
        <w:rPr>
          <w:sz w:val="22"/>
          <w:szCs w:val="22"/>
        </w:rPr>
      </w:pPr>
      <w:r w:rsidRPr="00AE458F">
        <w:rPr>
          <w:sz w:val="22"/>
          <w:szCs w:val="22"/>
        </w:rPr>
        <w:t>Wykonawca zobowiązuje się do przestrzegania przepisów prawnych w zakresie ochrony środowiska.</w:t>
      </w:r>
    </w:p>
    <w:p w14:paraId="456E1283" w14:textId="77777777" w:rsidR="00AE458F" w:rsidRPr="00AE458F" w:rsidRDefault="00AE458F" w:rsidP="00A00A4D">
      <w:pPr>
        <w:numPr>
          <w:ilvl w:val="0"/>
          <w:numId w:val="101"/>
        </w:numPr>
        <w:spacing w:line="259" w:lineRule="auto"/>
        <w:jc w:val="both"/>
        <w:rPr>
          <w:sz w:val="22"/>
          <w:szCs w:val="22"/>
        </w:rPr>
      </w:pPr>
      <w:r w:rsidRPr="00AE458F">
        <w:rPr>
          <w:sz w:val="22"/>
          <w:szCs w:val="22"/>
        </w:rPr>
        <w:lastRenderedPageBreak/>
        <w:t xml:space="preserve">Wykonawca oświadcza, że zapoznał się z Instrukcją dla Wykonawców, obowiązującą w trakcie realizacji umowy, zamieszczoną na stronie </w:t>
      </w:r>
      <w:hyperlink r:id="rId24" w:history="1">
        <w:r w:rsidRPr="00AE458F">
          <w:rPr>
            <w:color w:val="0000FF"/>
            <w:sz w:val="22"/>
            <w:szCs w:val="22"/>
            <w:u w:val="single"/>
          </w:rPr>
          <w:t>www.pgg.pl</w:t>
        </w:r>
      </w:hyperlink>
      <w:r w:rsidRPr="00AE458F">
        <w:rPr>
          <w:sz w:val="22"/>
          <w:szCs w:val="22"/>
        </w:rPr>
        <w:t xml:space="preserve"> zakładka: </w:t>
      </w:r>
      <w:r w:rsidRPr="00AE458F">
        <w:rPr>
          <w:i/>
          <w:iCs/>
          <w:sz w:val="22"/>
          <w:szCs w:val="22"/>
        </w:rPr>
        <w:t>Dostawcy/Profil nabywcy/Dokumenty do pobrania</w:t>
      </w:r>
      <w:r w:rsidRPr="00AE458F">
        <w:rPr>
          <w:sz w:val="22"/>
          <w:szCs w:val="22"/>
        </w:rPr>
        <w:t xml:space="preserve"> oraz oświadcza, że zapoznał i na bieżąco będzie zapoznawał osoby realizujące umowę po stronie Wykonawcy z ww. Instrukcją.</w:t>
      </w:r>
    </w:p>
    <w:p w14:paraId="2AC90B80" w14:textId="77777777" w:rsidR="00AE458F" w:rsidRPr="00AE458F" w:rsidRDefault="00AE458F" w:rsidP="00A00A4D">
      <w:pPr>
        <w:numPr>
          <w:ilvl w:val="0"/>
          <w:numId w:val="101"/>
        </w:numPr>
        <w:spacing w:line="259" w:lineRule="auto"/>
        <w:jc w:val="both"/>
        <w:rPr>
          <w:sz w:val="22"/>
          <w:szCs w:val="22"/>
        </w:rPr>
      </w:pPr>
      <w:r w:rsidRPr="00AE458F">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AE458F">
        <w:rPr>
          <w:sz w:val="22"/>
          <w:szCs w:val="22"/>
        </w:rPr>
        <w:br/>
        <w:t xml:space="preserve">i zobowiązuje się do postępowania z nimi zgodnie z obowiązującymi przepisami prawa w sposób gwarantujący poszanowanie środowiska naturalnego. </w:t>
      </w:r>
    </w:p>
    <w:p w14:paraId="7DCAF427" w14:textId="77777777" w:rsidR="00AE458F" w:rsidRPr="00AE458F" w:rsidRDefault="00AE458F" w:rsidP="00AE458F">
      <w:pPr>
        <w:keepNext/>
        <w:ind w:left="432"/>
        <w:jc w:val="center"/>
        <w:outlineLvl w:val="1"/>
        <w:rPr>
          <w:b/>
          <w:bCs/>
          <w:sz w:val="24"/>
          <w:szCs w:val="24"/>
        </w:rPr>
      </w:pPr>
      <w:bookmarkStart w:id="184" w:name="_Toc106184601"/>
    </w:p>
    <w:p w14:paraId="6E058762" w14:textId="77777777" w:rsidR="00AE458F" w:rsidRPr="00AE458F" w:rsidRDefault="00AE458F" w:rsidP="00AE458F">
      <w:pPr>
        <w:keepNext/>
        <w:ind w:left="432"/>
        <w:jc w:val="center"/>
        <w:outlineLvl w:val="1"/>
        <w:rPr>
          <w:b/>
          <w:bCs/>
          <w:sz w:val="24"/>
          <w:szCs w:val="24"/>
        </w:rPr>
      </w:pPr>
      <w:bookmarkStart w:id="185" w:name="_Toc219100083"/>
      <w:r w:rsidRPr="00AE458F">
        <w:rPr>
          <w:b/>
          <w:bCs/>
          <w:sz w:val="24"/>
          <w:szCs w:val="24"/>
        </w:rPr>
        <w:t>§ 21. Siła wyższa</w:t>
      </w:r>
      <w:bookmarkEnd w:id="184"/>
      <w:bookmarkEnd w:id="185"/>
    </w:p>
    <w:p w14:paraId="6527A752" w14:textId="77777777" w:rsidR="00AE458F" w:rsidRPr="00AE458F" w:rsidRDefault="00AE458F" w:rsidP="00770FC4">
      <w:pPr>
        <w:numPr>
          <w:ilvl w:val="0"/>
          <w:numId w:val="49"/>
        </w:numPr>
        <w:spacing w:line="276" w:lineRule="auto"/>
        <w:ind w:left="357" w:hanging="357"/>
        <w:jc w:val="both"/>
        <w:rPr>
          <w:sz w:val="22"/>
          <w:szCs w:val="22"/>
        </w:rPr>
      </w:pPr>
      <w:r w:rsidRPr="00AE458F">
        <w:rPr>
          <w:sz w:val="22"/>
          <w:szCs w:val="22"/>
        </w:rPr>
        <w:t>Strony są zwolnione z odpowiedzialności za niewykonanie lub nienależyte wykonanie Umowy, jeżeli jej realizację uniemożliwiły okoliczności siły wyższej.</w:t>
      </w:r>
    </w:p>
    <w:p w14:paraId="3D4AE435" w14:textId="77777777" w:rsidR="00AE458F" w:rsidRPr="00AE458F" w:rsidRDefault="00AE458F" w:rsidP="00770FC4">
      <w:pPr>
        <w:numPr>
          <w:ilvl w:val="0"/>
          <w:numId w:val="49"/>
        </w:numPr>
        <w:ind w:left="357" w:hanging="357"/>
        <w:jc w:val="both"/>
        <w:rPr>
          <w:sz w:val="22"/>
          <w:szCs w:val="22"/>
        </w:rPr>
      </w:pPr>
      <w:r w:rsidRPr="00AE458F">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D21A2E9" w14:textId="77777777" w:rsidR="00AE458F" w:rsidRPr="00AE458F" w:rsidRDefault="00AE458F" w:rsidP="00770FC4">
      <w:pPr>
        <w:numPr>
          <w:ilvl w:val="1"/>
          <w:numId w:val="49"/>
        </w:numPr>
        <w:jc w:val="both"/>
        <w:rPr>
          <w:sz w:val="22"/>
          <w:szCs w:val="22"/>
        </w:rPr>
      </w:pPr>
      <w:r w:rsidRPr="00AE458F">
        <w:rPr>
          <w:sz w:val="22"/>
          <w:szCs w:val="22"/>
        </w:rPr>
        <w:t>klęski żywiołowe np. pożar, powódź, trzęsienie ziemi itp.,</w:t>
      </w:r>
    </w:p>
    <w:p w14:paraId="0E73C6CC" w14:textId="77777777" w:rsidR="00AE458F" w:rsidRPr="00AE458F" w:rsidRDefault="00AE458F" w:rsidP="00770FC4">
      <w:pPr>
        <w:numPr>
          <w:ilvl w:val="1"/>
          <w:numId w:val="49"/>
        </w:numPr>
        <w:jc w:val="both"/>
        <w:rPr>
          <w:sz w:val="22"/>
          <w:szCs w:val="22"/>
        </w:rPr>
      </w:pPr>
      <w:r w:rsidRPr="00AE458F">
        <w:rPr>
          <w:sz w:val="22"/>
          <w:szCs w:val="22"/>
        </w:rPr>
        <w:t>akty władzy państwowej np. stan wojenny, stan wyjątkowy, itp.,</w:t>
      </w:r>
    </w:p>
    <w:p w14:paraId="0A9E4738" w14:textId="77777777" w:rsidR="00AE458F" w:rsidRPr="00AE458F" w:rsidRDefault="00AE458F" w:rsidP="00770FC4">
      <w:pPr>
        <w:numPr>
          <w:ilvl w:val="1"/>
          <w:numId w:val="49"/>
        </w:numPr>
        <w:jc w:val="both"/>
        <w:rPr>
          <w:sz w:val="22"/>
          <w:szCs w:val="22"/>
        </w:rPr>
      </w:pPr>
      <w:r w:rsidRPr="00AE458F">
        <w:rPr>
          <w:sz w:val="22"/>
          <w:szCs w:val="22"/>
        </w:rPr>
        <w:t>poważne zakłócenia w funkcjonowaniu transportu.</w:t>
      </w:r>
    </w:p>
    <w:p w14:paraId="751EF147" w14:textId="77777777" w:rsidR="00AE458F" w:rsidRPr="00AE458F" w:rsidRDefault="00AE458F" w:rsidP="00770FC4">
      <w:pPr>
        <w:numPr>
          <w:ilvl w:val="0"/>
          <w:numId w:val="49"/>
        </w:numPr>
        <w:ind w:left="357" w:hanging="357"/>
        <w:jc w:val="both"/>
        <w:rPr>
          <w:sz w:val="22"/>
          <w:szCs w:val="22"/>
        </w:rPr>
      </w:pPr>
      <w:r w:rsidRPr="00AE458F">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F1B2B00" w14:textId="77777777" w:rsidR="00AE458F" w:rsidRPr="00AE458F" w:rsidRDefault="00AE458F" w:rsidP="00770FC4">
      <w:pPr>
        <w:numPr>
          <w:ilvl w:val="0"/>
          <w:numId w:val="49"/>
        </w:numPr>
        <w:ind w:left="357" w:hanging="357"/>
        <w:jc w:val="both"/>
        <w:rPr>
          <w:sz w:val="22"/>
          <w:szCs w:val="22"/>
        </w:rPr>
      </w:pPr>
      <w:r w:rsidRPr="00AE458F">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04D82BC" w14:textId="77777777" w:rsidR="00AE458F" w:rsidRPr="00AE458F" w:rsidRDefault="00AE458F" w:rsidP="00AE458F">
      <w:pPr>
        <w:spacing w:line="276" w:lineRule="auto"/>
        <w:jc w:val="both"/>
        <w:rPr>
          <w:sz w:val="22"/>
          <w:szCs w:val="22"/>
        </w:rPr>
      </w:pPr>
    </w:p>
    <w:p w14:paraId="089D10B6" w14:textId="77777777" w:rsidR="00AE458F" w:rsidRPr="00AE458F" w:rsidRDefault="00AE458F" w:rsidP="00AE458F">
      <w:pPr>
        <w:keepNext/>
        <w:ind w:left="432"/>
        <w:jc w:val="center"/>
        <w:outlineLvl w:val="1"/>
        <w:rPr>
          <w:b/>
          <w:bCs/>
          <w:sz w:val="24"/>
          <w:szCs w:val="24"/>
        </w:rPr>
      </w:pPr>
      <w:bookmarkStart w:id="186" w:name="_Toc106184602"/>
      <w:bookmarkStart w:id="187" w:name="_Toc219100084"/>
      <w:r w:rsidRPr="00AE458F">
        <w:rPr>
          <w:b/>
          <w:bCs/>
          <w:sz w:val="24"/>
          <w:szCs w:val="24"/>
        </w:rPr>
        <w:t>§ 22. Postanowienia końcowe</w:t>
      </w:r>
      <w:bookmarkEnd w:id="186"/>
      <w:bookmarkEnd w:id="187"/>
    </w:p>
    <w:p w14:paraId="0C96C241" w14:textId="1ECFE87F" w:rsidR="00AE458F" w:rsidRPr="00AE458F" w:rsidRDefault="00AE458F" w:rsidP="00770FC4">
      <w:pPr>
        <w:numPr>
          <w:ilvl w:val="0"/>
          <w:numId w:val="50"/>
        </w:numPr>
        <w:spacing w:line="259" w:lineRule="auto"/>
        <w:jc w:val="both"/>
        <w:rPr>
          <w:sz w:val="22"/>
          <w:szCs w:val="22"/>
        </w:rPr>
      </w:pPr>
      <w:r w:rsidRPr="00AE458F">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EA6EA91" w14:textId="77777777" w:rsidR="00AE458F" w:rsidRPr="00AE458F" w:rsidRDefault="00AE458F" w:rsidP="00770FC4">
      <w:pPr>
        <w:numPr>
          <w:ilvl w:val="0"/>
          <w:numId w:val="50"/>
        </w:numPr>
        <w:spacing w:line="259" w:lineRule="auto"/>
        <w:jc w:val="both"/>
        <w:rPr>
          <w:sz w:val="22"/>
          <w:szCs w:val="22"/>
        </w:rPr>
      </w:pPr>
      <w:r w:rsidRPr="00AE458F">
        <w:rPr>
          <w:sz w:val="22"/>
          <w:szCs w:val="22"/>
        </w:rPr>
        <w:t>Wszelkie spory powstałe pomiędzy Stronami na tle wykładni lub realizacji Umowy rozstrzygane będą przez sąd powszechny właściwy dla siedziby Zamawiającego.</w:t>
      </w:r>
    </w:p>
    <w:p w14:paraId="348183EF" w14:textId="77777777" w:rsidR="00AE458F" w:rsidRPr="00AE458F" w:rsidRDefault="00AE458F" w:rsidP="00770FC4">
      <w:pPr>
        <w:numPr>
          <w:ilvl w:val="0"/>
          <w:numId w:val="50"/>
        </w:numPr>
        <w:spacing w:line="259" w:lineRule="auto"/>
        <w:ind w:left="357" w:hanging="357"/>
        <w:jc w:val="both"/>
        <w:rPr>
          <w:sz w:val="22"/>
          <w:szCs w:val="22"/>
        </w:rPr>
      </w:pPr>
      <w:r w:rsidRPr="00AE458F">
        <w:rPr>
          <w:sz w:val="22"/>
          <w:szCs w:val="22"/>
        </w:rPr>
        <w:t xml:space="preserve">Wszelkie zmiany i uzupełnienia Umowy wymagają dla swej ważności formy pisemnej w postaci aneksu do Umowy. </w:t>
      </w:r>
    </w:p>
    <w:p w14:paraId="67AF37B2" w14:textId="77777777" w:rsidR="00AE458F" w:rsidRPr="00AE458F" w:rsidRDefault="00AE458F" w:rsidP="00AE458F">
      <w:pPr>
        <w:spacing w:line="259" w:lineRule="auto"/>
        <w:ind w:left="357"/>
        <w:jc w:val="both"/>
        <w:rPr>
          <w:sz w:val="22"/>
          <w:szCs w:val="22"/>
        </w:rPr>
      </w:pPr>
    </w:p>
    <w:p w14:paraId="47F899A1" w14:textId="77777777" w:rsidR="00AE458F" w:rsidRPr="00AE458F" w:rsidRDefault="00AE458F" w:rsidP="00AE458F">
      <w:pPr>
        <w:spacing w:line="259" w:lineRule="auto"/>
        <w:ind w:left="357"/>
        <w:jc w:val="both"/>
        <w:rPr>
          <w:sz w:val="22"/>
          <w:szCs w:val="22"/>
        </w:rPr>
      </w:pPr>
    </w:p>
    <w:p w14:paraId="272A99E5" w14:textId="77777777" w:rsidR="00AE458F" w:rsidRPr="00AE458F" w:rsidRDefault="00AE458F" w:rsidP="00AE458F">
      <w:pPr>
        <w:keepNext/>
        <w:outlineLvl w:val="1"/>
        <w:rPr>
          <w:b/>
          <w:bCs/>
          <w:sz w:val="22"/>
          <w:szCs w:val="22"/>
        </w:rPr>
      </w:pPr>
      <w:bookmarkStart w:id="188" w:name="_Toc106184603"/>
      <w:bookmarkStart w:id="189" w:name="_Toc219100085"/>
      <w:r w:rsidRPr="00AE458F">
        <w:rPr>
          <w:b/>
          <w:bCs/>
          <w:sz w:val="22"/>
          <w:szCs w:val="22"/>
        </w:rPr>
        <w:t>Załączniki do Umowy</w:t>
      </w:r>
      <w:bookmarkEnd w:id="188"/>
      <w:bookmarkEnd w:id="189"/>
    </w:p>
    <w:p w14:paraId="285EA8F4" w14:textId="77777777" w:rsidR="00AE458F" w:rsidRPr="00AE458F" w:rsidRDefault="00AE458F" w:rsidP="00AE458F">
      <w:pPr>
        <w:tabs>
          <w:tab w:val="left" w:pos="1843"/>
        </w:tabs>
        <w:ind w:left="1843" w:hanging="1843"/>
        <w:jc w:val="both"/>
        <w:rPr>
          <w:rFonts w:eastAsiaTheme="majorEastAsia"/>
          <w:sz w:val="22"/>
          <w:szCs w:val="22"/>
        </w:rPr>
      </w:pPr>
      <w:r w:rsidRPr="00AE458F">
        <w:rPr>
          <w:rFonts w:eastAsiaTheme="majorEastAsia"/>
          <w:sz w:val="22"/>
          <w:szCs w:val="22"/>
        </w:rPr>
        <w:t xml:space="preserve">Załącznik nr 1 – </w:t>
      </w:r>
      <w:r w:rsidRPr="00AE458F">
        <w:rPr>
          <w:rFonts w:eastAsiaTheme="majorEastAsia"/>
          <w:sz w:val="22"/>
          <w:szCs w:val="22"/>
        </w:rPr>
        <w:tab/>
        <w:t>Szczegółowy Opis Przedmiotu Zamówienia (na podstawie Załącznika nr 1 do SWZ)</w:t>
      </w:r>
    </w:p>
    <w:p w14:paraId="52846C69" w14:textId="77777777" w:rsidR="00AE458F" w:rsidRPr="00AE458F" w:rsidRDefault="00AE458F" w:rsidP="00AE458F">
      <w:pPr>
        <w:tabs>
          <w:tab w:val="left" w:pos="1843"/>
        </w:tabs>
        <w:ind w:left="1843" w:hanging="1843"/>
        <w:jc w:val="both"/>
        <w:rPr>
          <w:rFonts w:eastAsiaTheme="majorEastAsia"/>
          <w:sz w:val="22"/>
          <w:szCs w:val="22"/>
        </w:rPr>
      </w:pPr>
      <w:r w:rsidRPr="00AE458F">
        <w:rPr>
          <w:rFonts w:eastAsiaTheme="majorEastAsia"/>
          <w:sz w:val="22"/>
          <w:szCs w:val="22"/>
        </w:rPr>
        <w:t xml:space="preserve">Załącznik nr 1.1. –   Wzór Protokołu odbioru </w:t>
      </w:r>
    </w:p>
    <w:p w14:paraId="3D3FD4D5" w14:textId="77777777" w:rsidR="00AE458F" w:rsidRPr="00AE458F" w:rsidRDefault="00AE458F" w:rsidP="00AE458F">
      <w:pPr>
        <w:tabs>
          <w:tab w:val="left" w:pos="1843"/>
        </w:tabs>
        <w:jc w:val="both"/>
        <w:rPr>
          <w:rFonts w:eastAsiaTheme="majorEastAsia"/>
          <w:i/>
          <w:iCs/>
          <w:sz w:val="22"/>
          <w:szCs w:val="22"/>
        </w:rPr>
      </w:pPr>
      <w:r w:rsidRPr="00AE458F">
        <w:rPr>
          <w:rFonts w:eastAsiaTheme="majorEastAsia"/>
          <w:sz w:val="22"/>
          <w:szCs w:val="22"/>
        </w:rPr>
        <w:t xml:space="preserve">Załącznik nr 2 – </w:t>
      </w:r>
      <w:r w:rsidRPr="00AE458F">
        <w:rPr>
          <w:rFonts w:eastAsiaTheme="majorEastAsia"/>
          <w:sz w:val="22"/>
          <w:szCs w:val="22"/>
        </w:rPr>
        <w:tab/>
        <w:t xml:space="preserve">Cennik </w:t>
      </w:r>
    </w:p>
    <w:p w14:paraId="54D4BD4E" w14:textId="77777777" w:rsidR="00AE458F" w:rsidRPr="00AE458F" w:rsidRDefault="00AE458F" w:rsidP="00AE458F">
      <w:pPr>
        <w:tabs>
          <w:tab w:val="left" w:pos="1843"/>
        </w:tabs>
        <w:jc w:val="both"/>
        <w:rPr>
          <w:rFonts w:eastAsiaTheme="majorEastAsia"/>
          <w:sz w:val="22"/>
          <w:szCs w:val="22"/>
        </w:rPr>
      </w:pPr>
      <w:r w:rsidRPr="00AE458F">
        <w:rPr>
          <w:rFonts w:eastAsiaTheme="majorEastAsia"/>
          <w:sz w:val="22"/>
          <w:szCs w:val="22"/>
        </w:rPr>
        <w:t xml:space="preserve">Załącznik nr 3 – </w:t>
      </w:r>
      <w:r w:rsidRPr="00AE458F">
        <w:rPr>
          <w:rFonts w:eastAsiaTheme="majorEastAsia"/>
          <w:sz w:val="22"/>
          <w:szCs w:val="22"/>
        </w:rPr>
        <w:tab/>
        <w:t xml:space="preserve">Ochrona danych osobowych </w:t>
      </w:r>
    </w:p>
    <w:p w14:paraId="006F2F95" w14:textId="77777777" w:rsidR="00AE458F" w:rsidRPr="00AE458F" w:rsidRDefault="00AE458F" w:rsidP="00AE458F">
      <w:pPr>
        <w:tabs>
          <w:tab w:val="left" w:pos="1843"/>
        </w:tabs>
        <w:jc w:val="both"/>
        <w:rPr>
          <w:rFonts w:eastAsiaTheme="majorEastAsia"/>
          <w:sz w:val="22"/>
          <w:szCs w:val="22"/>
        </w:rPr>
      </w:pPr>
      <w:r w:rsidRPr="00AE458F">
        <w:rPr>
          <w:rFonts w:eastAsiaTheme="majorEastAsia"/>
          <w:sz w:val="22"/>
          <w:szCs w:val="22"/>
        </w:rPr>
        <w:t xml:space="preserve">Załącznik nr 4 – </w:t>
      </w:r>
      <w:r w:rsidRPr="00AE458F">
        <w:rPr>
          <w:rFonts w:eastAsiaTheme="majorEastAsia"/>
          <w:sz w:val="22"/>
          <w:szCs w:val="22"/>
        </w:rPr>
        <w:tab/>
        <w:t xml:space="preserve">Oświadczenie o statusie Wykonawcy </w:t>
      </w:r>
    </w:p>
    <w:p w14:paraId="44811D3A" w14:textId="77777777" w:rsidR="00AE458F" w:rsidRPr="00AE458F" w:rsidRDefault="00AE458F" w:rsidP="00AE458F">
      <w:pPr>
        <w:tabs>
          <w:tab w:val="left" w:pos="1843"/>
        </w:tabs>
        <w:jc w:val="both"/>
        <w:rPr>
          <w:rFonts w:eastAsiaTheme="majorEastAsia"/>
          <w:sz w:val="22"/>
          <w:szCs w:val="22"/>
        </w:rPr>
      </w:pPr>
      <w:r w:rsidRPr="00AE458F">
        <w:rPr>
          <w:rFonts w:eastAsiaTheme="majorEastAsia"/>
          <w:sz w:val="22"/>
          <w:szCs w:val="22"/>
        </w:rPr>
        <w:t>Załącznik nr 5 -</w:t>
      </w:r>
      <w:r w:rsidRPr="00AE458F">
        <w:rPr>
          <w:rFonts w:eastAsiaTheme="majorEastAsia"/>
          <w:sz w:val="22"/>
          <w:szCs w:val="22"/>
        </w:rPr>
        <w:tab/>
        <w:t>Oświadczenie dla celów podatku u źródła</w:t>
      </w:r>
      <w:r w:rsidRPr="00AE458F">
        <w:t xml:space="preserve"> </w:t>
      </w:r>
      <w:r w:rsidRPr="00AE458F">
        <w:rPr>
          <w:rFonts w:eastAsiaTheme="majorEastAsia"/>
          <w:i/>
          <w:iCs/>
          <w:sz w:val="22"/>
          <w:szCs w:val="22"/>
        </w:rPr>
        <w:t>- jeżeli dotyczy</w:t>
      </w:r>
      <w:r w:rsidRPr="00AE458F">
        <w:rPr>
          <w:rFonts w:eastAsiaTheme="majorEastAsia"/>
          <w:sz w:val="22"/>
          <w:szCs w:val="22"/>
        </w:rPr>
        <w:t xml:space="preserve"> </w:t>
      </w:r>
    </w:p>
    <w:bookmarkEnd w:id="127"/>
    <w:p w14:paraId="68A8B4CE" w14:textId="77777777" w:rsidR="00AE458F" w:rsidRDefault="00AE458F" w:rsidP="007B558F">
      <w:pPr>
        <w:spacing w:after="160" w:line="259" w:lineRule="auto"/>
      </w:pPr>
    </w:p>
    <w:p w14:paraId="00160378" w14:textId="77777777" w:rsidR="00AE458F" w:rsidRDefault="00AE458F" w:rsidP="007B558F">
      <w:pPr>
        <w:spacing w:after="160" w:line="259" w:lineRule="auto"/>
      </w:pPr>
    </w:p>
    <w:p w14:paraId="0F139038" w14:textId="77777777" w:rsidR="00AE458F" w:rsidRDefault="00AE458F" w:rsidP="007B558F">
      <w:pPr>
        <w:spacing w:after="160" w:line="259" w:lineRule="auto"/>
      </w:pPr>
    </w:p>
    <w:bookmarkEnd w:id="123"/>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190" w:name="_Hlk67826939"/>
      <w:bookmarkStart w:id="191"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190"/>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E52DF3E"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A36617" w:rsidRPr="001002B8">
        <w:rPr>
          <w:b/>
          <w:bCs/>
          <w:i/>
          <w:iCs/>
          <w:color w:val="FF0000"/>
          <w:sz w:val="28"/>
          <w:szCs w:val="28"/>
        </w:rPr>
        <w:t>z Załącznikiem</w:t>
      </w:r>
      <w:r w:rsidRPr="001002B8">
        <w:rPr>
          <w:b/>
          <w:bCs/>
          <w:i/>
          <w:iCs/>
          <w:color w:val="FF0000"/>
          <w:sz w:val="28"/>
          <w:szCs w:val="28"/>
        </w:rPr>
        <w:t xml:space="preserve"> nr 1 do SWZ</w:t>
      </w:r>
      <w:bookmarkStart w:id="192" w:name="_Hlk147849015"/>
      <w:r w:rsidRPr="00744F79">
        <w:rPr>
          <w:b/>
          <w:bCs/>
          <w:i/>
          <w:iCs/>
          <w:color w:val="FF0000"/>
          <w:sz w:val="28"/>
          <w:szCs w:val="28"/>
        </w:rPr>
        <w:t>)</w:t>
      </w:r>
    </w:p>
    <w:bookmarkEnd w:id="191"/>
    <w:bookmarkEnd w:id="192"/>
    <w:p w14:paraId="772B004D" w14:textId="77777777" w:rsidR="000C23F8" w:rsidRPr="008F2909" w:rsidRDefault="000C23F8" w:rsidP="000C23F8">
      <w:pPr>
        <w:rPr>
          <w:b/>
          <w:bCs/>
          <w:color w:val="0070C0"/>
          <w:sz w:val="22"/>
          <w:szCs w:val="22"/>
        </w:rPr>
      </w:pPr>
    </w:p>
    <w:p w14:paraId="47B793D7" w14:textId="077079CC" w:rsidR="000C23F8" w:rsidRDefault="000C23F8" w:rsidP="000C23F8">
      <w:pPr>
        <w:spacing w:after="160" w:line="259" w:lineRule="auto"/>
        <w:rPr>
          <w:sz w:val="14"/>
          <w:szCs w:val="14"/>
        </w:rPr>
      </w:pPr>
    </w:p>
    <w:p w14:paraId="2EEC14C2" w14:textId="77777777" w:rsidR="002C3FA5" w:rsidRDefault="002C3FA5">
      <w:pPr>
        <w:spacing w:after="160" w:line="259" w:lineRule="auto"/>
        <w:rPr>
          <w:b/>
          <w:bCs/>
          <w:sz w:val="22"/>
          <w:szCs w:val="22"/>
        </w:rPr>
      </w:pPr>
      <w:r>
        <w:rPr>
          <w:b/>
          <w:bCs/>
          <w:sz w:val="22"/>
          <w:szCs w:val="22"/>
        </w:rPr>
        <w:br w:type="page"/>
      </w:r>
    </w:p>
    <w:p w14:paraId="68AF8156" w14:textId="23527F58"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0EDE1F40" w14:textId="77777777" w:rsidR="002C3FA5" w:rsidRDefault="002C3FA5" w:rsidP="002C3FA5">
      <w:pPr>
        <w:spacing w:before="120"/>
        <w:jc w:val="center"/>
        <w:rPr>
          <w:b/>
          <w:bCs/>
          <w:sz w:val="28"/>
          <w:szCs w:val="28"/>
        </w:rPr>
      </w:pPr>
      <w:r>
        <w:rPr>
          <w:b/>
          <w:bCs/>
          <w:sz w:val="28"/>
          <w:szCs w:val="28"/>
        </w:rPr>
        <w:t>WZÓR PROTOKOŁU ODBIORU</w:t>
      </w:r>
    </w:p>
    <w:p w14:paraId="7A618FAC" w14:textId="77777777" w:rsidR="002C3FA5" w:rsidRDefault="002C3FA5" w:rsidP="002C3FA5">
      <w:pPr>
        <w:jc w:val="center"/>
        <w:rPr>
          <w:b/>
          <w:bCs/>
          <w:sz w:val="24"/>
          <w:szCs w:val="28"/>
        </w:rPr>
      </w:pPr>
    </w:p>
    <w:p w14:paraId="0BD1A6E2" w14:textId="77777777" w:rsidR="002C3FA5" w:rsidRDefault="002C3FA5" w:rsidP="002C3FA5">
      <w:pPr>
        <w:rPr>
          <w:szCs w:val="22"/>
          <w:lang w:val="cs-CZ" w:eastAsia="en-US"/>
        </w:rPr>
      </w:pPr>
      <w:r>
        <w:rPr>
          <w:szCs w:val="22"/>
          <w:lang w:val="cs-CZ" w:eastAsia="en-US"/>
        </w:rPr>
        <w:t>Polska Grupa Górnicza S.A., KWK .......................................... Ruch............................................</w:t>
      </w:r>
    </w:p>
    <w:p w14:paraId="04FBE713" w14:textId="77777777" w:rsidR="002C3FA5" w:rsidRDefault="002C3FA5" w:rsidP="002C3FA5">
      <w:pPr>
        <w:rPr>
          <w:sz w:val="24"/>
          <w:lang w:val="cs-CZ" w:eastAsia="en-US"/>
        </w:rPr>
      </w:pPr>
    </w:p>
    <w:p w14:paraId="4EDC7581" w14:textId="77777777" w:rsidR="002C3FA5" w:rsidRDefault="002C3FA5" w:rsidP="002C3FA5">
      <w:pPr>
        <w:jc w:val="center"/>
        <w:rPr>
          <w:b/>
          <w:sz w:val="24"/>
          <w:lang w:val="cs-CZ" w:eastAsia="en-US"/>
        </w:rPr>
      </w:pPr>
      <w:r>
        <w:rPr>
          <w:b/>
          <w:sz w:val="24"/>
          <w:lang w:val="cs-CZ" w:eastAsia="en-US"/>
        </w:rPr>
        <w:t xml:space="preserve">PROTOKÓŁ CZĘŚCIOWEGO ODBIORU ROBÓT GÓRNICZYCH </w:t>
      </w:r>
    </w:p>
    <w:p w14:paraId="7A94B924" w14:textId="77777777" w:rsidR="002C3FA5" w:rsidRDefault="002C3FA5" w:rsidP="002C3FA5">
      <w:pPr>
        <w:rPr>
          <w:b/>
          <w:lang w:val="cs-CZ" w:eastAsia="en-US"/>
        </w:rPr>
      </w:pPr>
    </w:p>
    <w:p w14:paraId="368F8DC5" w14:textId="77777777" w:rsidR="002C3FA5" w:rsidRDefault="002C3FA5" w:rsidP="002C3FA5">
      <w:pPr>
        <w:spacing w:line="360" w:lineRule="auto"/>
        <w:rPr>
          <w:szCs w:val="22"/>
          <w:lang w:val="cs-CZ" w:eastAsia="en-US"/>
        </w:rPr>
      </w:pPr>
      <w:r>
        <w:rPr>
          <w:szCs w:val="22"/>
          <w:lang w:val="cs-CZ" w:eastAsia="en-US"/>
        </w:rPr>
        <w:t>Data: ....................................</w:t>
      </w:r>
    </w:p>
    <w:p w14:paraId="3C3E836D" w14:textId="77777777" w:rsidR="002C3FA5" w:rsidRDefault="002C3FA5" w:rsidP="002C3FA5">
      <w:pPr>
        <w:spacing w:line="360" w:lineRule="auto"/>
        <w:rPr>
          <w:szCs w:val="22"/>
          <w:lang w:val="cs-CZ" w:eastAsia="en-US"/>
        </w:rPr>
      </w:pPr>
      <w:r>
        <w:rPr>
          <w:szCs w:val="22"/>
          <w:lang w:val="cs-CZ" w:eastAsia="en-US"/>
        </w:rPr>
        <w:t>Odbiór robót dotyczących (pełna nazwa zamówienia): .................................................</w:t>
      </w:r>
    </w:p>
    <w:p w14:paraId="4544C3AA" w14:textId="77777777" w:rsidR="002C3FA5" w:rsidRDefault="002C3FA5" w:rsidP="002C3FA5">
      <w:pPr>
        <w:spacing w:line="360" w:lineRule="auto"/>
        <w:rPr>
          <w:szCs w:val="22"/>
          <w:lang w:val="cs-CZ" w:eastAsia="en-US"/>
        </w:rPr>
      </w:pPr>
      <w:r>
        <w:rPr>
          <w:szCs w:val="22"/>
          <w:lang w:val="cs-CZ" w:eastAsia="en-US"/>
        </w:rPr>
        <w:t>Okres odbioru : ..................................................................</w:t>
      </w:r>
    </w:p>
    <w:p w14:paraId="7A132D24" w14:textId="77777777" w:rsidR="002C3FA5" w:rsidRDefault="002C3FA5" w:rsidP="002C3FA5">
      <w:pPr>
        <w:spacing w:line="360" w:lineRule="auto"/>
        <w:rPr>
          <w:szCs w:val="22"/>
          <w:lang w:val="cs-CZ" w:eastAsia="en-US"/>
        </w:rPr>
      </w:pPr>
      <w:r>
        <w:rPr>
          <w:szCs w:val="22"/>
          <w:lang w:val="cs-CZ" w:eastAsia="en-US"/>
        </w:rPr>
        <w:t>Wykonawca: ......................................................................</w:t>
      </w:r>
    </w:p>
    <w:p w14:paraId="4CB7BCDB" w14:textId="77777777" w:rsidR="002C3FA5" w:rsidRDefault="002C3FA5" w:rsidP="002C3FA5">
      <w:pPr>
        <w:rPr>
          <w:color w:val="FF0000"/>
          <w:szCs w:val="22"/>
          <w:lang w:val="cs-CZ" w:eastAsia="en-US"/>
        </w:rPr>
      </w:pPr>
      <w:r>
        <w:rPr>
          <w:color w:val="FF0000"/>
          <w:szCs w:val="22"/>
          <w:lang w:val="cs-CZ" w:eastAsia="en-US"/>
        </w:rPr>
        <w:t>Uczestnik konsorcjum, który wystawi fakturę</w:t>
      </w:r>
      <w:r>
        <w:rPr>
          <w:color w:val="FF0000"/>
          <w:szCs w:val="22"/>
          <w:vertAlign w:val="superscript"/>
          <w:lang w:val="cs-CZ" w:eastAsia="en-US"/>
        </w:rPr>
        <w:t>*</w:t>
      </w:r>
      <w:r>
        <w:rPr>
          <w:color w:val="FF0000"/>
          <w:szCs w:val="22"/>
          <w:lang w:val="cs-CZ" w:eastAsia="en-US"/>
        </w:rPr>
        <w:t>: ......................................................................</w:t>
      </w:r>
    </w:p>
    <w:p w14:paraId="3FD50449" w14:textId="77777777" w:rsidR="002C3FA5" w:rsidRDefault="002C3FA5" w:rsidP="002C3FA5">
      <w:pPr>
        <w:spacing w:line="360" w:lineRule="auto"/>
        <w:rPr>
          <w:color w:val="FF0000"/>
          <w:szCs w:val="22"/>
          <w:lang w:val="cs-CZ" w:eastAsia="en-US"/>
        </w:rPr>
      </w:pPr>
      <w:r>
        <w:rPr>
          <w:color w:val="FF0000"/>
          <w:szCs w:val="22"/>
          <w:lang w:val="cs-CZ" w:eastAsia="en-US"/>
        </w:rPr>
        <w:t xml:space="preserve">   </w:t>
      </w:r>
      <w:r>
        <w:rPr>
          <w:i/>
          <w:color w:val="FF0000"/>
          <w:szCs w:val="22"/>
          <w:lang w:val="cs-CZ" w:eastAsia="en-US"/>
        </w:rPr>
        <w:t>* zapis dotyczy konsorcjum firm</w:t>
      </w:r>
    </w:p>
    <w:p w14:paraId="6A123F7B" w14:textId="77777777" w:rsidR="002C3FA5" w:rsidRDefault="002C3FA5" w:rsidP="002C3FA5">
      <w:pPr>
        <w:spacing w:line="360" w:lineRule="auto"/>
        <w:rPr>
          <w:szCs w:val="22"/>
          <w:lang w:val="cs-CZ" w:eastAsia="en-US"/>
        </w:rPr>
      </w:pPr>
      <w:r>
        <w:rPr>
          <w:szCs w:val="22"/>
          <w:lang w:val="cs-CZ" w:eastAsia="en-US"/>
        </w:rPr>
        <w:t>Nr umowy: .........................................................................</w:t>
      </w:r>
    </w:p>
    <w:p w14:paraId="591A3F27" w14:textId="77777777" w:rsidR="002C3FA5" w:rsidRDefault="002C3FA5" w:rsidP="002C3FA5">
      <w:pPr>
        <w:jc w:val="center"/>
        <w:rPr>
          <w:b/>
          <w:sz w:val="24"/>
          <w:lang w:val="cs-CZ" w:eastAsia="en-US"/>
        </w:rPr>
      </w:pPr>
      <w:r>
        <w:rPr>
          <w:b/>
          <w:sz w:val="24"/>
          <w:lang w:val="cs-CZ" w:eastAsia="en-US"/>
        </w:rPr>
        <w:t>Osoby obecne przy odbiorze robót:</w:t>
      </w:r>
    </w:p>
    <w:p w14:paraId="5EF5A377" w14:textId="77777777" w:rsidR="002C3FA5" w:rsidRDefault="002C3FA5" w:rsidP="002C3FA5">
      <w:pPr>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2C3FA5" w14:paraId="72912BC5" w14:textId="77777777" w:rsidTr="004B7EB5">
        <w:tc>
          <w:tcPr>
            <w:tcW w:w="4679" w:type="dxa"/>
            <w:gridSpan w:val="3"/>
            <w:hideMark/>
          </w:tcPr>
          <w:p w14:paraId="108D0671" w14:textId="77777777" w:rsidR="002C3FA5" w:rsidRDefault="002C3FA5" w:rsidP="004B7EB5">
            <w:pPr>
              <w:spacing w:line="256" w:lineRule="auto"/>
              <w:jc w:val="center"/>
              <w:rPr>
                <w:sz w:val="24"/>
                <w:lang w:val="cs-CZ" w:eastAsia="en-US"/>
              </w:rPr>
            </w:pPr>
            <w:r>
              <w:rPr>
                <w:sz w:val="24"/>
                <w:lang w:val="cs-CZ" w:eastAsia="en-US"/>
              </w:rPr>
              <w:t>Ze strony Zamawiającego:</w:t>
            </w:r>
          </w:p>
        </w:tc>
        <w:tc>
          <w:tcPr>
            <w:tcW w:w="4609" w:type="dxa"/>
            <w:gridSpan w:val="3"/>
            <w:hideMark/>
          </w:tcPr>
          <w:p w14:paraId="0D3CDA58" w14:textId="77777777" w:rsidR="002C3FA5" w:rsidRDefault="002C3FA5" w:rsidP="004B7EB5">
            <w:pPr>
              <w:spacing w:line="256" w:lineRule="auto"/>
              <w:jc w:val="center"/>
              <w:rPr>
                <w:sz w:val="24"/>
                <w:lang w:val="cs-CZ" w:eastAsia="en-US"/>
              </w:rPr>
            </w:pPr>
            <w:r>
              <w:rPr>
                <w:sz w:val="24"/>
                <w:lang w:val="cs-CZ" w:eastAsia="en-US"/>
              </w:rPr>
              <w:t>Ze strony Wykonawcy:</w:t>
            </w:r>
          </w:p>
        </w:tc>
      </w:tr>
      <w:tr w:rsidR="002C3FA5" w14:paraId="45F82968" w14:textId="77777777" w:rsidTr="004B7EB5">
        <w:tc>
          <w:tcPr>
            <w:tcW w:w="2431" w:type="dxa"/>
            <w:gridSpan w:val="2"/>
            <w:hideMark/>
          </w:tcPr>
          <w:p w14:paraId="4649218C" w14:textId="77777777" w:rsidR="002C3FA5" w:rsidRDefault="002C3FA5" w:rsidP="004B7EB5">
            <w:pPr>
              <w:spacing w:line="256" w:lineRule="auto"/>
              <w:jc w:val="center"/>
              <w:rPr>
                <w:i/>
                <w:sz w:val="18"/>
                <w:szCs w:val="18"/>
                <w:lang w:val="cs-CZ" w:eastAsia="en-US"/>
              </w:rPr>
            </w:pPr>
            <w:r>
              <w:rPr>
                <w:i/>
                <w:sz w:val="18"/>
                <w:szCs w:val="18"/>
                <w:lang w:val="cs-CZ" w:eastAsia="en-US"/>
              </w:rPr>
              <w:t>Imię i nazwisko:</w:t>
            </w:r>
          </w:p>
        </w:tc>
        <w:tc>
          <w:tcPr>
            <w:tcW w:w="2248" w:type="dxa"/>
            <w:hideMark/>
          </w:tcPr>
          <w:p w14:paraId="7E98D0CC" w14:textId="77777777" w:rsidR="002C3FA5" w:rsidRDefault="002C3FA5" w:rsidP="004B7EB5">
            <w:pPr>
              <w:spacing w:line="256" w:lineRule="auto"/>
              <w:jc w:val="center"/>
              <w:rPr>
                <w:i/>
                <w:sz w:val="18"/>
                <w:szCs w:val="18"/>
                <w:lang w:val="cs-CZ" w:eastAsia="en-US"/>
              </w:rPr>
            </w:pPr>
            <w:r>
              <w:rPr>
                <w:i/>
                <w:sz w:val="18"/>
                <w:szCs w:val="18"/>
                <w:lang w:val="cs-CZ" w:eastAsia="en-US"/>
              </w:rPr>
              <w:t>stanowisko:</w:t>
            </w:r>
          </w:p>
        </w:tc>
        <w:tc>
          <w:tcPr>
            <w:tcW w:w="2361" w:type="dxa"/>
            <w:gridSpan w:val="2"/>
            <w:hideMark/>
          </w:tcPr>
          <w:p w14:paraId="478F1340" w14:textId="77777777" w:rsidR="002C3FA5" w:rsidRDefault="002C3FA5" w:rsidP="004B7EB5">
            <w:pPr>
              <w:spacing w:line="256" w:lineRule="auto"/>
              <w:jc w:val="center"/>
              <w:rPr>
                <w:i/>
                <w:sz w:val="18"/>
                <w:szCs w:val="18"/>
                <w:lang w:val="cs-CZ" w:eastAsia="en-US"/>
              </w:rPr>
            </w:pPr>
            <w:r>
              <w:rPr>
                <w:i/>
                <w:sz w:val="18"/>
                <w:szCs w:val="18"/>
                <w:lang w:val="cs-CZ" w:eastAsia="en-US"/>
              </w:rPr>
              <w:t>Imię i nazwisko:</w:t>
            </w:r>
          </w:p>
        </w:tc>
        <w:tc>
          <w:tcPr>
            <w:tcW w:w="2248" w:type="dxa"/>
            <w:hideMark/>
          </w:tcPr>
          <w:p w14:paraId="56E262E1" w14:textId="77777777" w:rsidR="002C3FA5" w:rsidRDefault="002C3FA5" w:rsidP="004B7EB5">
            <w:pPr>
              <w:spacing w:line="256" w:lineRule="auto"/>
              <w:jc w:val="center"/>
              <w:rPr>
                <w:i/>
                <w:sz w:val="18"/>
                <w:szCs w:val="18"/>
                <w:lang w:val="cs-CZ" w:eastAsia="en-US"/>
              </w:rPr>
            </w:pPr>
            <w:r>
              <w:rPr>
                <w:i/>
                <w:sz w:val="18"/>
                <w:szCs w:val="18"/>
                <w:lang w:val="cs-CZ" w:eastAsia="en-US"/>
              </w:rPr>
              <w:t>stanowisko:</w:t>
            </w:r>
          </w:p>
        </w:tc>
      </w:tr>
      <w:tr w:rsidR="002C3FA5" w14:paraId="29FAB5A6" w14:textId="77777777" w:rsidTr="004B7EB5">
        <w:tc>
          <w:tcPr>
            <w:tcW w:w="326" w:type="dxa"/>
            <w:hideMark/>
          </w:tcPr>
          <w:p w14:paraId="5C594230" w14:textId="77777777" w:rsidR="002C3FA5" w:rsidRDefault="002C3FA5" w:rsidP="004B7EB5">
            <w:pPr>
              <w:spacing w:line="256" w:lineRule="auto"/>
              <w:rPr>
                <w:sz w:val="24"/>
                <w:lang w:val="cs-CZ" w:eastAsia="en-US"/>
              </w:rPr>
            </w:pPr>
            <w:r>
              <w:rPr>
                <w:sz w:val="24"/>
                <w:lang w:val="cs-CZ" w:eastAsia="en-US"/>
              </w:rPr>
              <w:t>1</w:t>
            </w:r>
          </w:p>
        </w:tc>
        <w:tc>
          <w:tcPr>
            <w:tcW w:w="2105" w:type="dxa"/>
            <w:hideMark/>
          </w:tcPr>
          <w:p w14:paraId="674D093F"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11689F9D" w14:textId="77777777" w:rsidR="002C3FA5" w:rsidRDefault="002C3FA5" w:rsidP="004B7EB5">
            <w:pPr>
              <w:spacing w:line="256" w:lineRule="auto"/>
              <w:rPr>
                <w:sz w:val="24"/>
                <w:lang w:val="cs-CZ" w:eastAsia="en-US"/>
              </w:rPr>
            </w:pPr>
            <w:r>
              <w:rPr>
                <w:sz w:val="24"/>
                <w:lang w:val="cs-CZ" w:eastAsia="en-US"/>
              </w:rPr>
              <w:t>..............................</w:t>
            </w:r>
          </w:p>
        </w:tc>
        <w:tc>
          <w:tcPr>
            <w:tcW w:w="326" w:type="dxa"/>
            <w:hideMark/>
          </w:tcPr>
          <w:p w14:paraId="75C008D2" w14:textId="77777777" w:rsidR="002C3FA5" w:rsidRDefault="002C3FA5" w:rsidP="004B7EB5">
            <w:pPr>
              <w:spacing w:line="256" w:lineRule="auto"/>
              <w:rPr>
                <w:sz w:val="24"/>
                <w:lang w:val="cs-CZ" w:eastAsia="en-US"/>
              </w:rPr>
            </w:pPr>
            <w:r>
              <w:rPr>
                <w:sz w:val="24"/>
                <w:lang w:val="cs-CZ" w:eastAsia="en-US"/>
              </w:rPr>
              <w:t>1</w:t>
            </w:r>
          </w:p>
        </w:tc>
        <w:tc>
          <w:tcPr>
            <w:tcW w:w="2035" w:type="dxa"/>
            <w:hideMark/>
          </w:tcPr>
          <w:p w14:paraId="631F68BB"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4701C54B" w14:textId="77777777" w:rsidR="002C3FA5" w:rsidRDefault="002C3FA5" w:rsidP="004B7EB5">
            <w:pPr>
              <w:spacing w:line="256" w:lineRule="auto"/>
              <w:rPr>
                <w:sz w:val="24"/>
                <w:lang w:val="cs-CZ" w:eastAsia="en-US"/>
              </w:rPr>
            </w:pPr>
            <w:r>
              <w:rPr>
                <w:sz w:val="24"/>
                <w:lang w:val="cs-CZ" w:eastAsia="en-US"/>
              </w:rPr>
              <w:t>..............................</w:t>
            </w:r>
          </w:p>
        </w:tc>
      </w:tr>
      <w:tr w:rsidR="002C3FA5" w14:paraId="4874044B" w14:textId="77777777" w:rsidTr="004B7EB5">
        <w:tc>
          <w:tcPr>
            <w:tcW w:w="326" w:type="dxa"/>
            <w:hideMark/>
          </w:tcPr>
          <w:p w14:paraId="12176E42" w14:textId="77777777" w:rsidR="002C3FA5" w:rsidRDefault="002C3FA5" w:rsidP="004B7EB5">
            <w:pPr>
              <w:spacing w:line="256" w:lineRule="auto"/>
              <w:rPr>
                <w:sz w:val="24"/>
                <w:lang w:val="cs-CZ" w:eastAsia="en-US"/>
              </w:rPr>
            </w:pPr>
            <w:r>
              <w:rPr>
                <w:sz w:val="24"/>
                <w:lang w:val="cs-CZ" w:eastAsia="en-US"/>
              </w:rPr>
              <w:t>2</w:t>
            </w:r>
          </w:p>
        </w:tc>
        <w:tc>
          <w:tcPr>
            <w:tcW w:w="2105" w:type="dxa"/>
            <w:hideMark/>
          </w:tcPr>
          <w:p w14:paraId="27EDA25C"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627A68BB" w14:textId="77777777" w:rsidR="002C3FA5" w:rsidRDefault="002C3FA5" w:rsidP="004B7EB5">
            <w:pPr>
              <w:spacing w:line="256" w:lineRule="auto"/>
              <w:rPr>
                <w:sz w:val="24"/>
                <w:lang w:val="cs-CZ" w:eastAsia="en-US"/>
              </w:rPr>
            </w:pPr>
            <w:r>
              <w:rPr>
                <w:sz w:val="24"/>
                <w:lang w:val="cs-CZ" w:eastAsia="en-US"/>
              </w:rPr>
              <w:t>..............................</w:t>
            </w:r>
          </w:p>
        </w:tc>
        <w:tc>
          <w:tcPr>
            <w:tcW w:w="326" w:type="dxa"/>
            <w:hideMark/>
          </w:tcPr>
          <w:p w14:paraId="0D10A873" w14:textId="77777777" w:rsidR="002C3FA5" w:rsidRDefault="002C3FA5" w:rsidP="004B7EB5">
            <w:pPr>
              <w:spacing w:line="256" w:lineRule="auto"/>
              <w:rPr>
                <w:sz w:val="24"/>
                <w:lang w:val="cs-CZ" w:eastAsia="en-US"/>
              </w:rPr>
            </w:pPr>
            <w:r>
              <w:rPr>
                <w:sz w:val="24"/>
                <w:lang w:val="cs-CZ" w:eastAsia="en-US"/>
              </w:rPr>
              <w:t>2</w:t>
            </w:r>
          </w:p>
        </w:tc>
        <w:tc>
          <w:tcPr>
            <w:tcW w:w="2035" w:type="dxa"/>
            <w:hideMark/>
          </w:tcPr>
          <w:p w14:paraId="531B0770"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4EF92E5A" w14:textId="77777777" w:rsidR="002C3FA5" w:rsidRDefault="002C3FA5" w:rsidP="004B7EB5">
            <w:pPr>
              <w:spacing w:line="256" w:lineRule="auto"/>
              <w:rPr>
                <w:sz w:val="24"/>
                <w:lang w:val="cs-CZ" w:eastAsia="en-US"/>
              </w:rPr>
            </w:pPr>
            <w:r>
              <w:rPr>
                <w:sz w:val="24"/>
                <w:lang w:val="cs-CZ" w:eastAsia="en-US"/>
              </w:rPr>
              <w:t>..............................</w:t>
            </w:r>
          </w:p>
        </w:tc>
      </w:tr>
      <w:tr w:rsidR="002C3FA5" w14:paraId="10172E1B" w14:textId="77777777" w:rsidTr="004B7EB5">
        <w:tc>
          <w:tcPr>
            <w:tcW w:w="326" w:type="dxa"/>
            <w:hideMark/>
          </w:tcPr>
          <w:p w14:paraId="25D583AB" w14:textId="77777777" w:rsidR="002C3FA5" w:rsidRDefault="002C3FA5" w:rsidP="004B7EB5">
            <w:pPr>
              <w:spacing w:line="256" w:lineRule="auto"/>
              <w:rPr>
                <w:sz w:val="24"/>
                <w:lang w:val="cs-CZ" w:eastAsia="en-US"/>
              </w:rPr>
            </w:pPr>
            <w:r>
              <w:rPr>
                <w:sz w:val="24"/>
                <w:lang w:val="cs-CZ" w:eastAsia="en-US"/>
              </w:rPr>
              <w:t>3</w:t>
            </w:r>
          </w:p>
        </w:tc>
        <w:tc>
          <w:tcPr>
            <w:tcW w:w="2105" w:type="dxa"/>
            <w:hideMark/>
          </w:tcPr>
          <w:p w14:paraId="0B290979"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405D0BF9" w14:textId="77777777" w:rsidR="002C3FA5" w:rsidRDefault="002C3FA5" w:rsidP="004B7EB5">
            <w:pPr>
              <w:spacing w:line="256" w:lineRule="auto"/>
              <w:rPr>
                <w:sz w:val="24"/>
                <w:lang w:val="cs-CZ" w:eastAsia="en-US"/>
              </w:rPr>
            </w:pPr>
            <w:r>
              <w:rPr>
                <w:sz w:val="24"/>
                <w:lang w:val="cs-CZ" w:eastAsia="en-US"/>
              </w:rPr>
              <w:t>..............................</w:t>
            </w:r>
          </w:p>
        </w:tc>
        <w:tc>
          <w:tcPr>
            <w:tcW w:w="326" w:type="dxa"/>
            <w:hideMark/>
          </w:tcPr>
          <w:p w14:paraId="4CA11EF5" w14:textId="77777777" w:rsidR="002C3FA5" w:rsidRDefault="002C3FA5" w:rsidP="004B7EB5">
            <w:pPr>
              <w:spacing w:line="256" w:lineRule="auto"/>
              <w:rPr>
                <w:sz w:val="24"/>
                <w:lang w:val="cs-CZ" w:eastAsia="en-US"/>
              </w:rPr>
            </w:pPr>
            <w:r>
              <w:rPr>
                <w:sz w:val="24"/>
                <w:lang w:val="cs-CZ" w:eastAsia="en-US"/>
              </w:rPr>
              <w:t>3</w:t>
            </w:r>
          </w:p>
        </w:tc>
        <w:tc>
          <w:tcPr>
            <w:tcW w:w="2035" w:type="dxa"/>
            <w:hideMark/>
          </w:tcPr>
          <w:p w14:paraId="5C2D6C20"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559A00A2" w14:textId="77777777" w:rsidR="002C3FA5" w:rsidRDefault="002C3FA5" w:rsidP="004B7EB5">
            <w:pPr>
              <w:spacing w:line="256" w:lineRule="auto"/>
              <w:rPr>
                <w:sz w:val="24"/>
                <w:lang w:val="cs-CZ" w:eastAsia="en-US"/>
              </w:rPr>
            </w:pPr>
            <w:r>
              <w:rPr>
                <w:sz w:val="24"/>
                <w:lang w:val="cs-CZ" w:eastAsia="en-US"/>
              </w:rPr>
              <w:t>..............................</w:t>
            </w:r>
          </w:p>
        </w:tc>
      </w:tr>
    </w:tbl>
    <w:p w14:paraId="645080D2" w14:textId="77777777" w:rsidR="002C3FA5" w:rsidRDefault="002C3FA5" w:rsidP="002C3FA5">
      <w:pPr>
        <w:rPr>
          <w:sz w:val="24"/>
          <w:lang w:val="cs-CZ" w:eastAsia="en-US"/>
        </w:rPr>
      </w:pPr>
    </w:p>
    <w:p w14:paraId="7F6AEF46" w14:textId="77777777" w:rsidR="002C3FA5" w:rsidRDefault="002C3FA5" w:rsidP="002C3FA5">
      <w:pPr>
        <w:jc w:val="center"/>
        <w:rPr>
          <w:b/>
          <w:sz w:val="24"/>
          <w:lang w:val="cs-CZ" w:eastAsia="en-US"/>
        </w:rPr>
      </w:pPr>
      <w:r>
        <w:rPr>
          <w:b/>
          <w:sz w:val="24"/>
          <w:lang w:val="cs-CZ" w:eastAsia="en-US"/>
        </w:rPr>
        <w:t>Ilość i wartość wykonanych robót w okresie rozliczeniowym..............................................: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709"/>
        <w:gridCol w:w="1134"/>
        <w:gridCol w:w="1276"/>
        <w:gridCol w:w="1134"/>
        <w:gridCol w:w="1134"/>
        <w:gridCol w:w="1134"/>
        <w:gridCol w:w="1134"/>
      </w:tblGrid>
      <w:tr w:rsidR="00975540" w14:paraId="018C327D" w14:textId="77777777" w:rsidTr="00975540">
        <w:tc>
          <w:tcPr>
            <w:tcW w:w="704" w:type="dxa"/>
            <w:tcBorders>
              <w:top w:val="single" w:sz="4" w:space="0" w:color="auto"/>
              <w:left w:val="single" w:sz="4" w:space="0" w:color="auto"/>
              <w:bottom w:val="single" w:sz="4" w:space="0" w:color="auto"/>
              <w:right w:val="single" w:sz="4" w:space="0" w:color="auto"/>
            </w:tcBorders>
            <w:vAlign w:val="center"/>
            <w:hideMark/>
          </w:tcPr>
          <w:p w14:paraId="446A3B5A" w14:textId="77777777" w:rsidR="00975540" w:rsidRDefault="00975540" w:rsidP="004B7EB5">
            <w:pPr>
              <w:spacing w:line="256" w:lineRule="auto"/>
              <w:ind w:left="-120"/>
              <w:contextualSpacing/>
              <w:jc w:val="center"/>
              <w:rPr>
                <w:sz w:val="16"/>
                <w:szCs w:val="16"/>
                <w:lang w:val="cs-CZ" w:eastAsia="en-US"/>
              </w:rPr>
            </w:pPr>
            <w:r>
              <w:rPr>
                <w:sz w:val="16"/>
                <w:szCs w:val="16"/>
                <w:lang w:val="cs-CZ" w:eastAsia="en-US"/>
              </w:rPr>
              <w:t>Nr pozycji z umowy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73CD54" w14:textId="77777777" w:rsidR="00975540" w:rsidRDefault="00975540" w:rsidP="004B7EB5">
            <w:pPr>
              <w:spacing w:line="256" w:lineRule="auto"/>
              <w:jc w:val="center"/>
              <w:rPr>
                <w:sz w:val="16"/>
                <w:szCs w:val="16"/>
                <w:lang w:val="cs-CZ" w:eastAsia="en-US"/>
              </w:rPr>
            </w:pPr>
            <w:r>
              <w:rPr>
                <w:sz w:val="16"/>
                <w:szCs w:val="16"/>
                <w:lang w:val="cs-CZ" w:eastAsia="en-US"/>
              </w:rPr>
              <w:t>Wyszczególnienie z określeniem wykonanych robót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98DCFF" w14:textId="77777777" w:rsidR="00975540" w:rsidRPr="000B2F4A" w:rsidRDefault="00975540" w:rsidP="004B7EB5">
            <w:pPr>
              <w:spacing w:line="256" w:lineRule="auto"/>
              <w:ind w:left="-113" w:right="-114"/>
              <w:contextualSpacing/>
              <w:jc w:val="center"/>
              <w:rPr>
                <w:sz w:val="16"/>
                <w:szCs w:val="16"/>
                <w:lang w:val="cs-CZ" w:eastAsia="en-US"/>
              </w:rPr>
            </w:pPr>
            <w:r w:rsidRPr="000B2F4A">
              <w:rPr>
                <w:sz w:val="16"/>
                <w:szCs w:val="16"/>
                <w:lang w:val="cs-CZ" w:eastAsia="en-US"/>
              </w:rPr>
              <w:t>Jednostka miary</w:t>
            </w:r>
          </w:p>
        </w:tc>
        <w:tc>
          <w:tcPr>
            <w:tcW w:w="1134" w:type="dxa"/>
            <w:tcBorders>
              <w:top w:val="single" w:sz="4" w:space="0" w:color="auto"/>
              <w:left w:val="single" w:sz="4" w:space="0" w:color="auto"/>
              <w:bottom w:val="single" w:sz="4" w:space="0" w:color="auto"/>
              <w:right w:val="single" w:sz="4" w:space="0" w:color="auto"/>
            </w:tcBorders>
          </w:tcPr>
          <w:p w14:paraId="459F240D" w14:textId="22E8710C" w:rsidR="00975540" w:rsidRPr="000B2F4A" w:rsidRDefault="00975540" w:rsidP="004B7EB5">
            <w:pPr>
              <w:spacing w:line="256" w:lineRule="auto"/>
              <w:jc w:val="center"/>
              <w:rPr>
                <w:sz w:val="16"/>
                <w:szCs w:val="16"/>
                <w:lang w:val="cs-CZ" w:eastAsia="en-US"/>
              </w:rPr>
            </w:pPr>
            <w:r w:rsidRPr="000B2F4A">
              <w:rPr>
                <w:sz w:val="16"/>
                <w:szCs w:val="16"/>
                <w:lang w:val="cs-CZ" w:eastAsia="en-US"/>
              </w:rPr>
              <w:t>Całkowita ilość do wykonania według umowy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62CF13" w14:textId="5F5E7443" w:rsidR="00975540" w:rsidRPr="000B2F4A" w:rsidRDefault="00975540" w:rsidP="004B7EB5">
            <w:pPr>
              <w:spacing w:line="256" w:lineRule="auto"/>
              <w:jc w:val="center"/>
              <w:rPr>
                <w:sz w:val="16"/>
                <w:szCs w:val="16"/>
                <w:lang w:val="cs-CZ" w:eastAsia="en-US"/>
              </w:rPr>
            </w:pPr>
            <w:r w:rsidRPr="000B2F4A">
              <w:rPr>
                <w:sz w:val="16"/>
                <w:szCs w:val="16"/>
                <w:lang w:val="cs-CZ" w:eastAsia="en-US"/>
              </w:rPr>
              <w:t>Ilość wykonana w okresie rozliczeniowym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AEB45C" w14:textId="77777777" w:rsidR="00975540" w:rsidRDefault="00975540" w:rsidP="004B7EB5">
            <w:pPr>
              <w:spacing w:line="256" w:lineRule="auto"/>
              <w:ind w:left="-109" w:right="-109"/>
              <w:contextualSpacing/>
              <w:jc w:val="center"/>
              <w:rPr>
                <w:sz w:val="16"/>
                <w:szCs w:val="16"/>
                <w:lang w:val="cs-CZ" w:eastAsia="en-US"/>
              </w:rPr>
            </w:pPr>
            <w:r>
              <w:rPr>
                <w:sz w:val="16"/>
                <w:szCs w:val="16"/>
                <w:lang w:val="cs-CZ" w:eastAsia="en-US"/>
              </w:rPr>
              <w:t>Suma robót od rozpoczęcia umowy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4A30EB" w14:textId="77777777" w:rsidR="00975540" w:rsidRDefault="00975540" w:rsidP="004B7EB5">
            <w:pPr>
              <w:spacing w:line="256" w:lineRule="auto"/>
              <w:ind w:left="-100" w:right="-111"/>
              <w:contextualSpacing/>
              <w:jc w:val="center"/>
              <w:rPr>
                <w:sz w:val="16"/>
                <w:szCs w:val="16"/>
                <w:lang w:val="cs-CZ" w:eastAsia="en-US"/>
              </w:rPr>
            </w:pPr>
            <w:r>
              <w:rPr>
                <w:sz w:val="16"/>
                <w:szCs w:val="16"/>
                <w:lang w:val="cs-CZ" w:eastAsia="en-US"/>
              </w:rPr>
              <w:t>Cena jednostkowa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439F2E" w14:textId="77777777" w:rsidR="00975540" w:rsidRDefault="00975540" w:rsidP="004B7EB5">
            <w:pPr>
              <w:spacing w:line="256" w:lineRule="auto"/>
              <w:ind w:left="-113" w:right="-104"/>
              <w:contextualSpacing/>
              <w:jc w:val="center"/>
              <w:rPr>
                <w:sz w:val="16"/>
                <w:szCs w:val="16"/>
                <w:lang w:val="cs-CZ" w:eastAsia="en-US"/>
              </w:rPr>
            </w:pPr>
            <w:r>
              <w:rPr>
                <w:sz w:val="16"/>
                <w:szCs w:val="16"/>
                <w:lang w:val="cs-CZ" w:eastAsia="en-US"/>
              </w:rPr>
              <w:t xml:space="preserve">Wartość robót </w:t>
            </w:r>
            <w:r>
              <w:rPr>
                <w:sz w:val="16"/>
                <w:szCs w:val="16"/>
                <w:lang w:val="cs-CZ" w:eastAsia="en-US"/>
              </w:rPr>
              <w:br/>
              <w:t>w okresie rozliczeniowym</w:t>
            </w:r>
          </w:p>
        </w:tc>
        <w:tc>
          <w:tcPr>
            <w:tcW w:w="1134" w:type="dxa"/>
            <w:tcBorders>
              <w:top w:val="single" w:sz="4" w:space="0" w:color="auto"/>
              <w:left w:val="single" w:sz="4" w:space="0" w:color="auto"/>
              <w:bottom w:val="single" w:sz="4" w:space="0" w:color="auto"/>
              <w:right w:val="single" w:sz="4" w:space="0" w:color="auto"/>
            </w:tcBorders>
            <w:hideMark/>
          </w:tcPr>
          <w:p w14:paraId="3E3E92A2" w14:textId="77777777" w:rsidR="00975540" w:rsidRDefault="00975540" w:rsidP="004B7EB5">
            <w:pPr>
              <w:spacing w:line="256" w:lineRule="auto"/>
              <w:ind w:left="-113" w:right="-104"/>
              <w:contextualSpacing/>
              <w:jc w:val="center"/>
              <w:rPr>
                <w:sz w:val="16"/>
                <w:szCs w:val="16"/>
                <w:highlight w:val="cyan"/>
                <w:lang w:val="cs-CZ" w:eastAsia="en-US"/>
              </w:rPr>
            </w:pPr>
            <w:r>
              <w:rPr>
                <w:sz w:val="16"/>
                <w:szCs w:val="16"/>
                <w:lang w:val="cs-CZ" w:eastAsia="en-US"/>
              </w:rPr>
              <w:t>Ilość roboczodniówek przepracowanych w okresie rozliczeniowym</w:t>
            </w:r>
          </w:p>
        </w:tc>
      </w:tr>
      <w:tr w:rsidR="00975540" w14:paraId="03218E6F" w14:textId="77777777" w:rsidTr="00975540">
        <w:tc>
          <w:tcPr>
            <w:tcW w:w="704" w:type="dxa"/>
            <w:tcBorders>
              <w:top w:val="single" w:sz="4" w:space="0" w:color="auto"/>
              <w:left w:val="single" w:sz="4" w:space="0" w:color="auto"/>
              <w:bottom w:val="single" w:sz="4" w:space="0" w:color="auto"/>
              <w:right w:val="single" w:sz="4" w:space="0" w:color="auto"/>
            </w:tcBorders>
            <w:vAlign w:val="center"/>
            <w:hideMark/>
          </w:tcPr>
          <w:p w14:paraId="7A798C85" w14:textId="77777777" w:rsidR="00975540" w:rsidRDefault="00975540" w:rsidP="004B7EB5">
            <w:pPr>
              <w:spacing w:line="256" w:lineRule="auto"/>
              <w:jc w:val="center"/>
              <w:rPr>
                <w:sz w:val="18"/>
                <w:szCs w:val="18"/>
                <w:lang w:val="cs-CZ" w:eastAsia="en-US"/>
              </w:rPr>
            </w:pPr>
            <w:r>
              <w:rPr>
                <w:sz w:val="18"/>
                <w:szCs w:val="18"/>
                <w:lang w:val="cs-CZ"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10C37B" w14:textId="77777777" w:rsidR="00975540" w:rsidRDefault="00975540" w:rsidP="004B7EB5">
            <w:pPr>
              <w:spacing w:before="120" w:after="120" w:line="256" w:lineRule="auto"/>
              <w:rPr>
                <w:rFonts w:eastAsia="Calibri"/>
                <w:bCs/>
                <w:sz w:val="14"/>
                <w:szCs w:val="14"/>
                <w:lang w:val="cs-CZ" w:eastAsia="en-US"/>
              </w:rPr>
            </w:pPr>
            <w:r>
              <w:rPr>
                <w:rFonts w:eastAsia="Calibri"/>
                <w:bCs/>
                <w:sz w:val="14"/>
                <w:szCs w:val="14"/>
                <w:lang w:val="cs-CZ"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27F9C3"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134" w:type="dxa"/>
            <w:tcBorders>
              <w:top w:val="single" w:sz="4" w:space="0" w:color="auto"/>
              <w:left w:val="single" w:sz="4" w:space="0" w:color="auto"/>
              <w:bottom w:val="single" w:sz="4" w:space="0" w:color="auto"/>
              <w:right w:val="single" w:sz="4" w:space="0" w:color="auto"/>
            </w:tcBorders>
          </w:tcPr>
          <w:p w14:paraId="275FCE52" w14:textId="77777777" w:rsidR="00975540" w:rsidRDefault="00975540" w:rsidP="004B7EB5">
            <w:pPr>
              <w:spacing w:line="256" w:lineRule="auto"/>
              <w:jc w:val="center"/>
              <w:rPr>
                <w:sz w:val="18"/>
                <w:szCs w:val="18"/>
                <w:lang w:val="cs-CZ"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2A56A88" w14:textId="0536EE4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EF4C230"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ECAA305"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EDCF31F"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2D67D34A" w14:textId="77777777" w:rsidR="00975540" w:rsidRDefault="00975540" w:rsidP="004B7EB5">
            <w:pPr>
              <w:spacing w:line="256" w:lineRule="auto"/>
              <w:jc w:val="center"/>
              <w:rPr>
                <w:sz w:val="18"/>
                <w:szCs w:val="18"/>
                <w:highlight w:val="cyan"/>
                <w:lang w:val="cs-CZ" w:eastAsia="en-US"/>
              </w:rPr>
            </w:pPr>
          </w:p>
        </w:tc>
      </w:tr>
      <w:tr w:rsidR="00975540" w14:paraId="2C1FE962" w14:textId="77777777" w:rsidTr="00975540">
        <w:tc>
          <w:tcPr>
            <w:tcW w:w="704" w:type="dxa"/>
            <w:tcBorders>
              <w:top w:val="single" w:sz="4" w:space="0" w:color="auto"/>
              <w:left w:val="single" w:sz="4" w:space="0" w:color="auto"/>
              <w:bottom w:val="single" w:sz="4" w:space="0" w:color="auto"/>
              <w:right w:val="single" w:sz="4" w:space="0" w:color="auto"/>
            </w:tcBorders>
            <w:vAlign w:val="center"/>
            <w:hideMark/>
          </w:tcPr>
          <w:p w14:paraId="3961F5EA" w14:textId="77777777" w:rsidR="00975540" w:rsidRDefault="00975540" w:rsidP="004B7EB5">
            <w:pPr>
              <w:spacing w:line="256" w:lineRule="auto"/>
              <w:jc w:val="center"/>
              <w:rPr>
                <w:sz w:val="18"/>
                <w:szCs w:val="18"/>
                <w:lang w:val="cs-CZ" w:eastAsia="en-US"/>
              </w:rPr>
            </w:pPr>
            <w:r>
              <w:rPr>
                <w:sz w:val="18"/>
                <w:szCs w:val="18"/>
                <w:lang w:val="cs-CZ"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23F7AF" w14:textId="77777777" w:rsidR="00975540" w:rsidRDefault="00975540" w:rsidP="004B7EB5">
            <w:pPr>
              <w:spacing w:before="120" w:after="120" w:line="256" w:lineRule="auto"/>
              <w:rPr>
                <w:rFonts w:eastAsia="Calibri"/>
                <w:bCs/>
                <w:sz w:val="14"/>
                <w:szCs w:val="14"/>
                <w:lang w:val="cs-CZ" w:eastAsia="en-US"/>
              </w:rPr>
            </w:pPr>
            <w:r>
              <w:rPr>
                <w:rFonts w:eastAsia="Calibri"/>
                <w:bCs/>
                <w:sz w:val="14"/>
                <w:szCs w:val="14"/>
                <w:lang w:val="cs-CZ"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E1F813"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134" w:type="dxa"/>
            <w:tcBorders>
              <w:top w:val="single" w:sz="4" w:space="0" w:color="auto"/>
              <w:left w:val="single" w:sz="4" w:space="0" w:color="auto"/>
              <w:bottom w:val="single" w:sz="4" w:space="0" w:color="auto"/>
              <w:right w:val="single" w:sz="4" w:space="0" w:color="auto"/>
            </w:tcBorders>
          </w:tcPr>
          <w:p w14:paraId="01ED7386" w14:textId="77777777" w:rsidR="00975540" w:rsidRDefault="00975540" w:rsidP="004B7EB5">
            <w:pPr>
              <w:spacing w:line="256" w:lineRule="auto"/>
              <w:jc w:val="center"/>
              <w:rPr>
                <w:sz w:val="18"/>
                <w:szCs w:val="18"/>
                <w:lang w:val="cs-CZ"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BF6C25A" w14:textId="217ADFEE"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48ABB2E"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93BAE4D"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19A8A9B"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70C40C7C" w14:textId="77777777" w:rsidR="00975540" w:rsidRDefault="00975540" w:rsidP="004B7EB5">
            <w:pPr>
              <w:spacing w:line="256" w:lineRule="auto"/>
              <w:jc w:val="center"/>
              <w:rPr>
                <w:sz w:val="18"/>
                <w:szCs w:val="18"/>
                <w:highlight w:val="cyan"/>
                <w:lang w:val="cs-CZ" w:eastAsia="en-US"/>
              </w:rPr>
            </w:pPr>
          </w:p>
        </w:tc>
      </w:tr>
      <w:tr w:rsidR="00975540" w14:paraId="3D66F0C8" w14:textId="77777777" w:rsidTr="00975540">
        <w:tc>
          <w:tcPr>
            <w:tcW w:w="704" w:type="dxa"/>
            <w:tcBorders>
              <w:top w:val="single" w:sz="4" w:space="0" w:color="auto"/>
              <w:left w:val="single" w:sz="4" w:space="0" w:color="auto"/>
              <w:bottom w:val="single" w:sz="4" w:space="0" w:color="auto"/>
              <w:right w:val="single" w:sz="4" w:space="0" w:color="auto"/>
            </w:tcBorders>
            <w:vAlign w:val="center"/>
          </w:tcPr>
          <w:p w14:paraId="5F4923A6" w14:textId="77777777" w:rsidR="00975540" w:rsidRDefault="00975540" w:rsidP="004B7EB5">
            <w:pPr>
              <w:spacing w:line="256" w:lineRule="auto"/>
              <w:jc w:val="center"/>
              <w:rPr>
                <w:sz w:val="18"/>
                <w:szCs w:val="18"/>
                <w:lang w:val="cs-CZ"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3E98959" w14:textId="77777777" w:rsidR="00975540" w:rsidRDefault="00975540" w:rsidP="004B7EB5">
            <w:pPr>
              <w:spacing w:line="256" w:lineRule="auto"/>
              <w:rPr>
                <w:rFonts w:eastAsia="Calibri"/>
                <w:bCs/>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146E058"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134" w:type="dxa"/>
            <w:tcBorders>
              <w:top w:val="single" w:sz="4" w:space="0" w:color="auto"/>
              <w:left w:val="single" w:sz="4" w:space="0" w:color="auto"/>
              <w:bottom w:val="single" w:sz="4" w:space="0" w:color="auto"/>
              <w:right w:val="single" w:sz="4" w:space="0" w:color="auto"/>
            </w:tcBorders>
          </w:tcPr>
          <w:p w14:paraId="710D6E32" w14:textId="77777777" w:rsidR="00975540" w:rsidRDefault="00975540" w:rsidP="004B7EB5">
            <w:pPr>
              <w:spacing w:line="256" w:lineRule="auto"/>
              <w:jc w:val="center"/>
              <w:rPr>
                <w:sz w:val="18"/>
                <w:szCs w:val="18"/>
                <w:lang w:val="cs-CZ"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17194E9D" w14:textId="0D7588CA"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0E98AD1"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A7F5897"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2768726"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782BA507" w14:textId="77777777" w:rsidR="00975540" w:rsidRDefault="00975540" w:rsidP="004B7EB5">
            <w:pPr>
              <w:spacing w:line="256" w:lineRule="auto"/>
              <w:jc w:val="center"/>
              <w:rPr>
                <w:sz w:val="18"/>
                <w:szCs w:val="18"/>
                <w:highlight w:val="cyan"/>
                <w:lang w:val="cs-CZ" w:eastAsia="en-US"/>
              </w:rPr>
            </w:pPr>
          </w:p>
        </w:tc>
      </w:tr>
      <w:tr w:rsidR="00975540" w14:paraId="5F441411" w14:textId="77777777" w:rsidTr="00975540">
        <w:tc>
          <w:tcPr>
            <w:tcW w:w="704" w:type="dxa"/>
            <w:tcBorders>
              <w:top w:val="single" w:sz="4" w:space="0" w:color="auto"/>
              <w:left w:val="single" w:sz="4" w:space="0" w:color="auto"/>
              <w:bottom w:val="single" w:sz="4" w:space="0" w:color="auto"/>
              <w:right w:val="single" w:sz="4" w:space="0" w:color="auto"/>
            </w:tcBorders>
            <w:vAlign w:val="center"/>
          </w:tcPr>
          <w:p w14:paraId="31301095" w14:textId="77777777" w:rsidR="00975540" w:rsidRDefault="00975540" w:rsidP="004B7EB5">
            <w:pPr>
              <w:spacing w:line="256" w:lineRule="auto"/>
              <w:jc w:val="center"/>
              <w:rPr>
                <w:sz w:val="18"/>
                <w:szCs w:val="18"/>
                <w:lang w:val="cs-CZ"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BF8FB7F" w14:textId="77777777" w:rsidR="00975540" w:rsidRDefault="00975540" w:rsidP="004B7EB5">
            <w:pPr>
              <w:spacing w:line="256" w:lineRule="auto"/>
              <w:rPr>
                <w:rFonts w:eastAsia="Calibri"/>
                <w:bCs/>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9D50909"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134" w:type="dxa"/>
            <w:tcBorders>
              <w:top w:val="single" w:sz="4" w:space="0" w:color="auto"/>
              <w:left w:val="single" w:sz="4" w:space="0" w:color="auto"/>
              <w:bottom w:val="single" w:sz="4" w:space="0" w:color="auto"/>
              <w:right w:val="single" w:sz="4" w:space="0" w:color="auto"/>
            </w:tcBorders>
          </w:tcPr>
          <w:p w14:paraId="3A641E85" w14:textId="77777777" w:rsidR="00975540" w:rsidRDefault="00975540" w:rsidP="004B7EB5">
            <w:pPr>
              <w:spacing w:line="256" w:lineRule="auto"/>
              <w:jc w:val="center"/>
              <w:rPr>
                <w:sz w:val="18"/>
                <w:szCs w:val="18"/>
                <w:lang w:val="cs-CZ"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CC86634" w14:textId="2B496994"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F059AC0"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50EAAFD"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EC293D6"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69AE501B" w14:textId="77777777" w:rsidR="00975540" w:rsidRDefault="00975540" w:rsidP="004B7EB5">
            <w:pPr>
              <w:spacing w:line="256" w:lineRule="auto"/>
              <w:jc w:val="center"/>
              <w:rPr>
                <w:sz w:val="18"/>
                <w:szCs w:val="18"/>
                <w:highlight w:val="cyan"/>
                <w:lang w:val="cs-CZ" w:eastAsia="en-US"/>
              </w:rPr>
            </w:pPr>
          </w:p>
        </w:tc>
      </w:tr>
      <w:tr w:rsidR="00975540" w14:paraId="2B601FC0" w14:textId="77777777" w:rsidTr="00975540">
        <w:tc>
          <w:tcPr>
            <w:tcW w:w="704" w:type="dxa"/>
            <w:tcBorders>
              <w:top w:val="single" w:sz="4" w:space="0" w:color="auto"/>
              <w:left w:val="single" w:sz="4" w:space="0" w:color="auto"/>
              <w:bottom w:val="single" w:sz="4" w:space="0" w:color="auto"/>
              <w:right w:val="single" w:sz="4" w:space="0" w:color="auto"/>
            </w:tcBorders>
            <w:vAlign w:val="center"/>
          </w:tcPr>
          <w:p w14:paraId="51C2BE78" w14:textId="77777777" w:rsidR="00975540" w:rsidRDefault="00975540" w:rsidP="004B7EB5">
            <w:pPr>
              <w:spacing w:line="256" w:lineRule="auto"/>
              <w:jc w:val="center"/>
              <w:rPr>
                <w:sz w:val="18"/>
                <w:szCs w:val="18"/>
                <w:lang w:val="cs-CZ"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711E9D2" w14:textId="77777777" w:rsidR="00975540" w:rsidRDefault="00975540" w:rsidP="004B7EB5">
            <w:pPr>
              <w:spacing w:line="256" w:lineRule="auto"/>
              <w:rPr>
                <w:rFonts w:eastAsia="Calibri"/>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543EA2A" w14:textId="77777777" w:rsidR="00975540" w:rsidRDefault="00975540" w:rsidP="004B7EB5">
            <w:pPr>
              <w:spacing w:line="256" w:lineRule="auto"/>
              <w:jc w:val="center"/>
              <w:rPr>
                <w:rFonts w:eastAsia="Calibri"/>
                <w:bCs/>
                <w:i/>
                <w:iCs/>
                <w:sz w:val="14"/>
                <w:szCs w:val="14"/>
                <w:lang w:val="cs-CZ" w:eastAsia="en-US"/>
              </w:rPr>
            </w:pPr>
            <w:r>
              <w:rPr>
                <w:rFonts w:eastAsia="Calibri"/>
                <w:bCs/>
                <w:i/>
                <w:iCs/>
                <w:sz w:val="14"/>
                <w:szCs w:val="14"/>
                <w:lang w:val="cs-CZ" w:eastAsia="en-US"/>
              </w:rPr>
              <w:t>mb.</w:t>
            </w:r>
          </w:p>
        </w:tc>
        <w:tc>
          <w:tcPr>
            <w:tcW w:w="1134" w:type="dxa"/>
            <w:tcBorders>
              <w:top w:val="single" w:sz="4" w:space="0" w:color="auto"/>
              <w:left w:val="single" w:sz="4" w:space="0" w:color="auto"/>
              <w:bottom w:val="single" w:sz="4" w:space="0" w:color="auto"/>
              <w:right w:val="single" w:sz="4" w:space="0" w:color="auto"/>
            </w:tcBorders>
          </w:tcPr>
          <w:p w14:paraId="76593E20" w14:textId="77777777" w:rsidR="00975540" w:rsidRDefault="00975540" w:rsidP="004B7EB5">
            <w:pPr>
              <w:spacing w:line="256" w:lineRule="auto"/>
              <w:jc w:val="center"/>
              <w:rPr>
                <w:sz w:val="18"/>
                <w:szCs w:val="18"/>
                <w:lang w:val="cs-CZ"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97B3508" w14:textId="2DF3A04C"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6AE63B2"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B33A42A"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72DCCCE"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5316C3BE" w14:textId="77777777" w:rsidR="00975540" w:rsidRDefault="00975540" w:rsidP="004B7EB5">
            <w:pPr>
              <w:spacing w:line="256" w:lineRule="auto"/>
              <w:jc w:val="center"/>
              <w:rPr>
                <w:sz w:val="18"/>
                <w:szCs w:val="18"/>
                <w:highlight w:val="cyan"/>
                <w:lang w:val="cs-CZ" w:eastAsia="en-US"/>
              </w:rPr>
            </w:pPr>
          </w:p>
        </w:tc>
      </w:tr>
      <w:tr w:rsidR="00975540" w14:paraId="73470946" w14:textId="77777777" w:rsidTr="00975540">
        <w:tc>
          <w:tcPr>
            <w:tcW w:w="704" w:type="dxa"/>
            <w:tcBorders>
              <w:top w:val="single" w:sz="4" w:space="0" w:color="auto"/>
              <w:left w:val="single" w:sz="4" w:space="0" w:color="auto"/>
              <w:bottom w:val="single" w:sz="4" w:space="0" w:color="auto"/>
              <w:right w:val="single" w:sz="4" w:space="0" w:color="auto"/>
            </w:tcBorders>
            <w:vAlign w:val="center"/>
          </w:tcPr>
          <w:p w14:paraId="21AEC66B" w14:textId="77777777" w:rsidR="00975540" w:rsidRDefault="00975540" w:rsidP="004B7EB5">
            <w:pPr>
              <w:spacing w:line="256" w:lineRule="auto"/>
              <w:jc w:val="center"/>
              <w:rPr>
                <w:sz w:val="18"/>
                <w:szCs w:val="18"/>
                <w:lang w:val="cs-CZ"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8FEBD27" w14:textId="77777777" w:rsidR="00975540" w:rsidRDefault="00975540" w:rsidP="004B7EB5">
            <w:pPr>
              <w:spacing w:line="256" w:lineRule="auto"/>
              <w:jc w:val="center"/>
              <w:rPr>
                <w:sz w:val="18"/>
                <w:szCs w:val="18"/>
                <w:lang w:val="cs-CZ" w:eastAsia="en-US"/>
              </w:rPr>
            </w:pPr>
            <w:r>
              <w:rPr>
                <w:sz w:val="18"/>
                <w:szCs w:val="18"/>
                <w:lang w:val="cs-CZ" w:eastAsia="en-US"/>
              </w:rPr>
              <w:t>RAZEM Wartość</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FAB698A"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24D0ECDF" w14:textId="77777777" w:rsidR="00975540" w:rsidRDefault="00975540" w:rsidP="004B7EB5">
            <w:pPr>
              <w:spacing w:line="256" w:lineRule="auto"/>
              <w:jc w:val="center"/>
              <w:rPr>
                <w:sz w:val="18"/>
                <w:szCs w:val="18"/>
                <w:lang w:val="cs-CZ"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1DFCD450" w14:textId="58B14C82"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769BA3D"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E1A59F9"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3FA9EEA"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50AF61C8" w14:textId="77777777" w:rsidR="00975540" w:rsidRDefault="00975540" w:rsidP="004B7EB5">
            <w:pPr>
              <w:spacing w:line="256" w:lineRule="auto"/>
              <w:jc w:val="center"/>
              <w:rPr>
                <w:sz w:val="18"/>
                <w:szCs w:val="18"/>
                <w:highlight w:val="cyan"/>
                <w:lang w:val="cs-CZ" w:eastAsia="en-US"/>
              </w:rPr>
            </w:pPr>
          </w:p>
        </w:tc>
      </w:tr>
    </w:tbl>
    <w:p w14:paraId="073BB78C" w14:textId="77777777" w:rsidR="002C3FA5" w:rsidRDefault="002C3FA5" w:rsidP="002C3FA5">
      <w:pPr>
        <w:rPr>
          <w:sz w:val="24"/>
          <w:lang w:val="cs-CZ" w:eastAsia="en-US"/>
        </w:rPr>
      </w:pPr>
    </w:p>
    <w:p w14:paraId="18FD25BE" w14:textId="77777777" w:rsidR="002C3FA5" w:rsidRDefault="002C3FA5" w:rsidP="002C3FA5">
      <w:pPr>
        <w:rPr>
          <w:b/>
          <w:sz w:val="24"/>
          <w:lang w:val="cs-CZ" w:eastAsia="en-US"/>
        </w:rPr>
      </w:pPr>
      <w:r>
        <w:rPr>
          <w:b/>
          <w:sz w:val="24"/>
          <w:lang w:val="cs-CZ" w:eastAsia="en-US"/>
        </w:rPr>
        <w:t>Wykonawca oświadcza, że do realizacji ww. robót w okresie rozliczeniowym:</w:t>
      </w:r>
    </w:p>
    <w:p w14:paraId="429DA01F" w14:textId="77777777" w:rsidR="002C3FA5" w:rsidRDefault="002C3FA5" w:rsidP="002C3FA5">
      <w:pPr>
        <w:tabs>
          <w:tab w:val="left" w:pos="426"/>
        </w:tabs>
        <w:rPr>
          <w:szCs w:val="22"/>
          <w:lang w:val="cs-CZ" w:eastAsia="en-US"/>
        </w:rPr>
      </w:pPr>
      <w:r>
        <w:rPr>
          <w:szCs w:val="22"/>
          <w:lang w:val="cs-CZ" w:eastAsia="en-US"/>
        </w:rPr>
        <w:sym w:font="Wingdings" w:char="F0A8"/>
      </w:r>
      <w:r>
        <w:rPr>
          <w:szCs w:val="22"/>
          <w:lang w:val="cs-CZ" w:eastAsia="en-US"/>
        </w:rPr>
        <w:tab/>
        <w:t>nie zatrudniał Podwykonawców</w:t>
      </w:r>
    </w:p>
    <w:p w14:paraId="3414A4A6" w14:textId="77777777" w:rsidR="002C3FA5" w:rsidRDefault="002C3FA5" w:rsidP="002C3FA5">
      <w:pPr>
        <w:tabs>
          <w:tab w:val="left" w:pos="426"/>
        </w:tabs>
        <w:ind w:left="426" w:hanging="426"/>
        <w:contextualSpacing/>
        <w:rPr>
          <w:szCs w:val="22"/>
          <w:lang w:val="cs-CZ" w:eastAsia="en-US"/>
        </w:rPr>
      </w:pPr>
      <w:r>
        <w:rPr>
          <w:szCs w:val="22"/>
          <w:lang w:val="cs-CZ" w:eastAsia="en-US"/>
        </w:rPr>
        <w:sym w:font="Wingdings" w:char="F0A8"/>
      </w:r>
      <w:r>
        <w:rPr>
          <w:szCs w:val="22"/>
          <w:lang w:val="cs-CZ" w:eastAsia="en-US"/>
        </w:rPr>
        <w:tab/>
        <w:t>zatrudniał nw. Podwykonawców i do protokołu dołącza ich oświadczenia o braku zaległości w wymagalnych płatnościach:</w:t>
      </w:r>
    </w:p>
    <w:p w14:paraId="16FD308D" w14:textId="77777777" w:rsidR="002C3FA5" w:rsidRDefault="002C3FA5" w:rsidP="00A00A4D">
      <w:pPr>
        <w:pStyle w:val="Akapitzlist"/>
        <w:numPr>
          <w:ilvl w:val="3"/>
          <w:numId w:val="104"/>
        </w:numPr>
        <w:tabs>
          <w:tab w:val="left" w:pos="426"/>
        </w:tabs>
        <w:spacing w:line="288" w:lineRule="auto"/>
        <w:ind w:left="851"/>
        <w:rPr>
          <w:sz w:val="20"/>
          <w:lang w:val="cs-CZ" w:eastAsia="en-US"/>
        </w:rPr>
      </w:pPr>
      <w:r>
        <w:rPr>
          <w:sz w:val="20"/>
          <w:lang w:val="cs-CZ" w:eastAsia="en-US"/>
        </w:rPr>
        <w:t>........................................................................................................................</w:t>
      </w:r>
    </w:p>
    <w:p w14:paraId="0A3C4633" w14:textId="77777777" w:rsidR="002C3FA5" w:rsidRDefault="002C3FA5" w:rsidP="00A00A4D">
      <w:pPr>
        <w:pStyle w:val="Akapitzlist"/>
        <w:numPr>
          <w:ilvl w:val="3"/>
          <w:numId w:val="104"/>
        </w:numPr>
        <w:tabs>
          <w:tab w:val="left" w:pos="426"/>
        </w:tabs>
        <w:spacing w:line="288" w:lineRule="auto"/>
        <w:ind w:left="851"/>
        <w:rPr>
          <w:sz w:val="20"/>
          <w:lang w:val="cs-CZ" w:eastAsia="en-US"/>
        </w:rPr>
      </w:pPr>
      <w:r>
        <w:rPr>
          <w:sz w:val="20"/>
          <w:lang w:val="cs-CZ" w:eastAsia="en-US"/>
        </w:rPr>
        <w:t>........................................................................................................................</w:t>
      </w:r>
    </w:p>
    <w:p w14:paraId="455DD61D" w14:textId="77777777" w:rsidR="002C3FA5" w:rsidRDefault="002C3FA5" w:rsidP="00A00A4D">
      <w:pPr>
        <w:pStyle w:val="Akapitzlist"/>
        <w:numPr>
          <w:ilvl w:val="3"/>
          <w:numId w:val="104"/>
        </w:numPr>
        <w:tabs>
          <w:tab w:val="left" w:pos="426"/>
        </w:tabs>
        <w:spacing w:line="288" w:lineRule="auto"/>
        <w:ind w:left="851"/>
        <w:rPr>
          <w:sz w:val="20"/>
          <w:lang w:val="cs-CZ" w:eastAsia="en-US"/>
        </w:rPr>
      </w:pPr>
      <w:r>
        <w:rPr>
          <w:sz w:val="20"/>
          <w:lang w:val="cs-CZ" w:eastAsia="en-US"/>
        </w:rPr>
        <w:t>........................................................................................................................</w:t>
      </w:r>
    </w:p>
    <w:p w14:paraId="3BEBEA3B" w14:textId="77777777" w:rsidR="002C3FA5" w:rsidRDefault="002C3FA5" w:rsidP="002C3FA5">
      <w:pPr>
        <w:tabs>
          <w:tab w:val="left" w:pos="851"/>
          <w:tab w:val="left" w:pos="7875"/>
        </w:tabs>
        <w:spacing w:line="288" w:lineRule="auto"/>
        <w:ind w:left="426"/>
        <w:rPr>
          <w:lang w:val="cs-CZ" w:eastAsia="en-US"/>
        </w:rPr>
      </w:pPr>
      <w:r>
        <w:rPr>
          <w:lang w:val="cs-CZ" w:eastAsia="en-US"/>
        </w:rPr>
        <w:t>...</w:t>
      </w:r>
      <w:r>
        <w:rPr>
          <w:lang w:val="cs-CZ" w:eastAsia="en-US"/>
        </w:rPr>
        <w:tab/>
        <w:t>........................................................................................................................</w:t>
      </w:r>
      <w:r>
        <w:rPr>
          <w:lang w:val="cs-CZ" w:eastAsia="en-US"/>
        </w:rPr>
        <w:tab/>
      </w:r>
    </w:p>
    <w:p w14:paraId="6485AF26" w14:textId="77777777" w:rsidR="002C3FA5" w:rsidRDefault="002C3FA5" w:rsidP="002C3FA5">
      <w:pPr>
        <w:rPr>
          <w:b/>
          <w:sz w:val="24"/>
          <w:lang w:val="cs-CZ" w:eastAsia="en-US"/>
        </w:rPr>
      </w:pPr>
      <w:r>
        <w:rPr>
          <w:b/>
          <w:sz w:val="24"/>
          <w:lang w:val="cs-CZ" w:eastAsia="en-US"/>
        </w:rPr>
        <w:t>Odbiór robót:</w:t>
      </w:r>
    </w:p>
    <w:p w14:paraId="779D3D36" w14:textId="77777777" w:rsidR="002C3FA5" w:rsidRDefault="002C3FA5" w:rsidP="00A00A4D">
      <w:pPr>
        <w:numPr>
          <w:ilvl w:val="0"/>
          <w:numId w:val="105"/>
        </w:numPr>
        <w:tabs>
          <w:tab w:val="left" w:pos="142"/>
        </w:tabs>
        <w:ind w:left="567" w:right="-142" w:hanging="709"/>
        <w:contextualSpacing/>
        <w:rPr>
          <w:szCs w:val="22"/>
          <w:lang w:val="cs-CZ" w:eastAsia="en-US"/>
        </w:rPr>
      </w:pPr>
      <w:r>
        <w:rPr>
          <w:szCs w:val="22"/>
          <w:lang w:val="cs-CZ" w:eastAsia="en-US"/>
        </w:rPr>
        <w:sym w:font="Wingdings" w:char="F0A8"/>
      </w:r>
      <w:r>
        <w:rPr>
          <w:szCs w:val="22"/>
          <w:lang w:val="cs-CZ" w:eastAsia="en-US"/>
        </w:rPr>
        <w:t xml:space="preserve">   Bez uwag - cały zakres wykonany zgodnie z umową, projektem technicznym</w:t>
      </w:r>
      <w:r>
        <w:rPr>
          <w:sz w:val="26"/>
          <w:szCs w:val="26"/>
          <w:vertAlign w:val="superscript"/>
          <w:lang w:val="cs-CZ" w:eastAsia="en-US"/>
        </w:rPr>
        <w:t xml:space="preserve">* </w:t>
      </w:r>
      <w:r>
        <w:rPr>
          <w:szCs w:val="22"/>
          <w:lang w:val="cs-CZ" w:eastAsia="en-US"/>
        </w:rPr>
        <w:t xml:space="preserve"> i technologią robót. </w:t>
      </w:r>
      <w:bookmarkStart w:id="193" w:name="_Hlk72496872"/>
      <w:bookmarkStart w:id="194" w:name="_Hlk72496858"/>
    </w:p>
    <w:p w14:paraId="66423CD9" w14:textId="77777777" w:rsidR="002C3FA5" w:rsidRDefault="002C3FA5" w:rsidP="002C3FA5">
      <w:pPr>
        <w:tabs>
          <w:tab w:val="left" w:pos="142"/>
        </w:tabs>
        <w:spacing w:line="360" w:lineRule="auto"/>
        <w:ind w:left="567" w:right="-142"/>
        <w:contextualSpacing/>
        <w:rPr>
          <w:szCs w:val="22"/>
          <w:lang w:val="cs-CZ" w:eastAsia="en-US"/>
        </w:rPr>
      </w:pPr>
      <w:r>
        <w:rPr>
          <w:szCs w:val="22"/>
          <w:lang w:val="cs-CZ" w:eastAsia="en-US"/>
        </w:rPr>
        <w:t xml:space="preserve">   </w:t>
      </w:r>
      <w:r>
        <w:rPr>
          <w:i/>
          <w:szCs w:val="22"/>
          <w:lang w:val="cs-CZ" w:eastAsia="en-US"/>
        </w:rPr>
        <w:t>* skreślić jeżeli nie dotyczy</w:t>
      </w:r>
      <w:bookmarkEnd w:id="193"/>
    </w:p>
    <w:bookmarkEnd w:id="194"/>
    <w:p w14:paraId="162530F8" w14:textId="77777777" w:rsidR="002C3FA5" w:rsidRDefault="002C3FA5" w:rsidP="00A00A4D">
      <w:pPr>
        <w:numPr>
          <w:ilvl w:val="0"/>
          <w:numId w:val="105"/>
        </w:numPr>
        <w:tabs>
          <w:tab w:val="left" w:pos="142"/>
        </w:tabs>
        <w:ind w:hanging="862"/>
        <w:contextualSpacing/>
        <w:rPr>
          <w:szCs w:val="22"/>
          <w:lang w:val="cs-CZ" w:eastAsia="en-US"/>
        </w:rPr>
      </w:pPr>
      <w:r>
        <w:rPr>
          <w:szCs w:val="22"/>
          <w:lang w:val="cs-CZ" w:eastAsia="en-US"/>
        </w:rPr>
        <w:sym w:font="Wingdings" w:char="F0A8"/>
      </w:r>
      <w:r>
        <w:rPr>
          <w:szCs w:val="22"/>
          <w:lang w:val="cs-CZ" w:eastAsia="en-US"/>
        </w:rPr>
        <w:t xml:space="preserve">   Do realizacji zakresu Zamawiający wnosi następujące zastrzeżenia/uwagi * </w:t>
      </w:r>
    </w:p>
    <w:p w14:paraId="2BD44F4B" w14:textId="77777777" w:rsidR="002C3FA5" w:rsidRDefault="002C3FA5" w:rsidP="002C3FA5">
      <w:pPr>
        <w:tabs>
          <w:tab w:val="left" w:pos="142"/>
        </w:tabs>
        <w:spacing w:line="360" w:lineRule="auto"/>
        <w:ind w:left="-142"/>
        <w:contextualSpacing/>
        <w:rPr>
          <w:szCs w:val="22"/>
          <w:lang w:val="cs-CZ" w:eastAsia="en-US"/>
        </w:rPr>
      </w:pPr>
      <w:r>
        <w:rPr>
          <w:szCs w:val="22"/>
          <w:lang w:val="cs-CZ" w:eastAsia="en-US"/>
        </w:rPr>
        <w:tab/>
      </w:r>
      <w:r>
        <w:rPr>
          <w:szCs w:val="22"/>
          <w:lang w:val="cs-CZ" w:eastAsia="en-US"/>
        </w:rPr>
        <w:tab/>
      </w:r>
      <w:r>
        <w:rPr>
          <w:i/>
          <w:szCs w:val="22"/>
          <w:lang w:val="cs-CZ" w:eastAsia="en-US"/>
        </w:rPr>
        <w:t>* skreślić jeżeli nie dotyczy</w:t>
      </w:r>
      <w:r>
        <w:rPr>
          <w:szCs w:val="22"/>
          <w:lang w:val="cs-CZ" w:eastAsia="en-US"/>
        </w:rPr>
        <w:t>:</w:t>
      </w:r>
    </w:p>
    <w:p w14:paraId="0AF2C8BD" w14:textId="77777777" w:rsidR="002C3FA5" w:rsidRDefault="002C3FA5" w:rsidP="00A00A4D">
      <w:pPr>
        <w:numPr>
          <w:ilvl w:val="0"/>
          <w:numId w:val="106"/>
        </w:numPr>
        <w:tabs>
          <w:tab w:val="left" w:pos="142"/>
        </w:tabs>
        <w:spacing w:line="276" w:lineRule="auto"/>
        <w:contextualSpacing/>
        <w:rPr>
          <w:szCs w:val="22"/>
          <w:lang w:val="cs-CZ" w:eastAsia="en-US"/>
        </w:rPr>
      </w:pPr>
      <w:r>
        <w:rPr>
          <w:szCs w:val="22"/>
          <w:lang w:val="cs-CZ" w:eastAsia="en-US"/>
        </w:rPr>
        <w:t>...........................................................................................................................</w:t>
      </w:r>
    </w:p>
    <w:p w14:paraId="1F0BC1FF" w14:textId="77777777" w:rsidR="002C3FA5" w:rsidRDefault="002C3FA5" w:rsidP="00A00A4D">
      <w:pPr>
        <w:numPr>
          <w:ilvl w:val="0"/>
          <w:numId w:val="106"/>
        </w:numPr>
        <w:tabs>
          <w:tab w:val="left" w:pos="142"/>
        </w:tabs>
        <w:spacing w:line="276" w:lineRule="auto"/>
        <w:contextualSpacing/>
        <w:rPr>
          <w:szCs w:val="22"/>
          <w:lang w:val="cs-CZ" w:eastAsia="en-US"/>
        </w:rPr>
      </w:pPr>
      <w:r>
        <w:rPr>
          <w:szCs w:val="22"/>
          <w:lang w:val="cs-CZ" w:eastAsia="en-US"/>
        </w:rPr>
        <w:lastRenderedPageBreak/>
        <w:t>...........................................................................................................................</w:t>
      </w:r>
    </w:p>
    <w:p w14:paraId="211E041E" w14:textId="77777777" w:rsidR="002C3FA5" w:rsidRDefault="002C3FA5" w:rsidP="00A00A4D">
      <w:pPr>
        <w:numPr>
          <w:ilvl w:val="0"/>
          <w:numId w:val="106"/>
        </w:numPr>
        <w:tabs>
          <w:tab w:val="left" w:pos="142"/>
        </w:tabs>
        <w:spacing w:line="480" w:lineRule="auto"/>
        <w:ind w:left="714" w:hanging="357"/>
        <w:contextualSpacing/>
        <w:rPr>
          <w:szCs w:val="22"/>
          <w:lang w:val="cs-CZ" w:eastAsia="en-US"/>
        </w:rPr>
      </w:pPr>
      <w:r>
        <w:rPr>
          <w:szCs w:val="22"/>
          <w:lang w:val="cs-CZ" w:eastAsia="en-US"/>
        </w:rPr>
        <w:t>...........................................................................................................................</w:t>
      </w:r>
    </w:p>
    <w:p w14:paraId="1790BA62" w14:textId="77777777" w:rsidR="002C3FA5" w:rsidRDefault="002C3FA5" w:rsidP="002C3FA5">
      <w:pPr>
        <w:tabs>
          <w:tab w:val="left" w:pos="142"/>
        </w:tabs>
        <w:spacing w:line="360" w:lineRule="auto"/>
        <w:ind w:left="720" w:hanging="720"/>
        <w:contextualSpacing/>
        <w:jc w:val="both"/>
        <w:rPr>
          <w:szCs w:val="22"/>
          <w:lang w:val="cs-CZ" w:eastAsia="en-US"/>
        </w:rPr>
      </w:pPr>
      <w:bookmarkStart w:id="195" w:name="_Hlk133219331"/>
      <w:r>
        <w:rPr>
          <w:szCs w:val="22"/>
          <w:lang w:val="cs-CZ" w:eastAsia="en-US"/>
        </w:rPr>
        <w:t>i wyznacza termin na usunięcie zgłoszonych nieprawidłowości na dzień .................................................................</w:t>
      </w:r>
    </w:p>
    <w:p w14:paraId="264B0005" w14:textId="77777777" w:rsidR="002C3FA5" w:rsidRDefault="002C3FA5" w:rsidP="002C3FA5">
      <w:pPr>
        <w:tabs>
          <w:tab w:val="left" w:pos="142"/>
        </w:tabs>
        <w:spacing w:line="360" w:lineRule="auto"/>
        <w:jc w:val="both"/>
        <w:rPr>
          <w:szCs w:val="22"/>
          <w:lang w:val="cs-CZ" w:eastAsia="en-US"/>
        </w:rPr>
      </w:pPr>
      <w:r>
        <w:rPr>
          <w:szCs w:val="22"/>
          <w:lang w:val="cs-CZ" w:eastAsia="en-US"/>
        </w:rPr>
        <w:t xml:space="preserve">W zwiazku z zastrzeżeniami wyszczególnionymi w pkt 2 Zamawiający odmawia dokonania odbioru częściowego i wyznacza Wykonawcy nowy termin odbioru na dzień ...........................................................................................        </w:t>
      </w:r>
    </w:p>
    <w:bookmarkEnd w:id="195"/>
    <w:p w14:paraId="264C7F0F" w14:textId="77777777" w:rsidR="002C3FA5" w:rsidRDefault="002C3FA5" w:rsidP="002C3FA5">
      <w:pPr>
        <w:tabs>
          <w:tab w:val="left" w:pos="142"/>
        </w:tabs>
        <w:spacing w:line="360" w:lineRule="auto"/>
        <w:rPr>
          <w:szCs w:val="22"/>
          <w:lang w:val="cs-CZ" w:eastAsia="en-US"/>
        </w:rPr>
      </w:pPr>
      <w:r>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2C3FA5" w14:paraId="605C43E6" w14:textId="77777777" w:rsidTr="004B7EB5">
        <w:tc>
          <w:tcPr>
            <w:tcW w:w="4496" w:type="dxa"/>
            <w:hideMark/>
          </w:tcPr>
          <w:p w14:paraId="5FB3219D" w14:textId="77777777" w:rsidR="002C3FA5" w:rsidRDefault="002C3FA5" w:rsidP="004B7EB5">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761D6297" w14:textId="77777777" w:rsidR="002C3FA5" w:rsidRDefault="002C3FA5" w:rsidP="004B7EB5">
            <w:pPr>
              <w:tabs>
                <w:tab w:val="left" w:pos="142"/>
              </w:tabs>
              <w:spacing w:line="360" w:lineRule="auto"/>
              <w:jc w:val="center"/>
              <w:rPr>
                <w:sz w:val="24"/>
                <w:lang w:val="cs-CZ" w:eastAsia="en-US"/>
              </w:rPr>
            </w:pPr>
            <w:r>
              <w:rPr>
                <w:sz w:val="24"/>
                <w:lang w:val="cs-CZ" w:eastAsia="en-US"/>
              </w:rPr>
              <w:t>Ze strony Wykonawcy:</w:t>
            </w:r>
          </w:p>
        </w:tc>
      </w:tr>
      <w:tr w:rsidR="002C3FA5" w14:paraId="1AEE7CB6" w14:textId="77777777" w:rsidTr="004B7EB5">
        <w:trPr>
          <w:trHeight w:val="283"/>
        </w:trPr>
        <w:tc>
          <w:tcPr>
            <w:tcW w:w="4496" w:type="dxa"/>
            <w:hideMark/>
          </w:tcPr>
          <w:p w14:paraId="4EA5B0EF" w14:textId="77777777" w:rsidR="002C3FA5" w:rsidRDefault="002C3FA5" w:rsidP="00A00A4D">
            <w:pPr>
              <w:numPr>
                <w:ilvl w:val="0"/>
                <w:numId w:val="107"/>
              </w:numPr>
              <w:tabs>
                <w:tab w:val="left" w:pos="142"/>
              </w:tabs>
              <w:spacing w:line="360" w:lineRule="auto"/>
              <w:contextualSpacing/>
              <w:rPr>
                <w:sz w:val="24"/>
                <w:lang w:val="cs-CZ" w:eastAsia="en-US"/>
              </w:rPr>
            </w:pPr>
            <w:r>
              <w:rPr>
                <w:sz w:val="24"/>
                <w:lang w:val="cs-CZ" w:eastAsia="en-US"/>
              </w:rPr>
              <w:t>................................................</w:t>
            </w:r>
          </w:p>
        </w:tc>
        <w:tc>
          <w:tcPr>
            <w:tcW w:w="4072" w:type="dxa"/>
            <w:hideMark/>
          </w:tcPr>
          <w:p w14:paraId="4581AD9F" w14:textId="77777777" w:rsidR="002C3FA5" w:rsidRDefault="002C3FA5" w:rsidP="004B7EB5">
            <w:pPr>
              <w:spacing w:line="256" w:lineRule="auto"/>
              <w:rPr>
                <w:sz w:val="24"/>
                <w:lang w:val="cs-CZ" w:eastAsia="en-US"/>
              </w:rPr>
            </w:pPr>
            <w:r>
              <w:rPr>
                <w:sz w:val="24"/>
                <w:lang w:val="cs-CZ" w:eastAsia="en-US"/>
              </w:rPr>
              <w:t>1. ................................................</w:t>
            </w:r>
          </w:p>
        </w:tc>
      </w:tr>
      <w:tr w:rsidR="002C3FA5" w14:paraId="2B92D1D8" w14:textId="77777777" w:rsidTr="004B7EB5">
        <w:trPr>
          <w:trHeight w:val="89"/>
        </w:trPr>
        <w:tc>
          <w:tcPr>
            <w:tcW w:w="4496" w:type="dxa"/>
            <w:hideMark/>
          </w:tcPr>
          <w:p w14:paraId="4A3324B0" w14:textId="77777777" w:rsidR="002C3FA5" w:rsidRDefault="002C3FA5" w:rsidP="00A00A4D">
            <w:pPr>
              <w:numPr>
                <w:ilvl w:val="0"/>
                <w:numId w:val="107"/>
              </w:numPr>
              <w:tabs>
                <w:tab w:val="left" w:pos="142"/>
              </w:tabs>
              <w:spacing w:line="360" w:lineRule="auto"/>
              <w:contextualSpacing/>
              <w:rPr>
                <w:sz w:val="24"/>
                <w:lang w:val="cs-CZ" w:eastAsia="en-US"/>
              </w:rPr>
            </w:pPr>
            <w:r>
              <w:rPr>
                <w:sz w:val="24"/>
                <w:lang w:val="cs-CZ" w:eastAsia="en-US"/>
              </w:rPr>
              <w:t>................................................</w:t>
            </w:r>
          </w:p>
        </w:tc>
        <w:tc>
          <w:tcPr>
            <w:tcW w:w="4072" w:type="dxa"/>
            <w:hideMark/>
          </w:tcPr>
          <w:p w14:paraId="27135439" w14:textId="77777777" w:rsidR="002C3FA5" w:rsidRDefault="002C3FA5" w:rsidP="004B7EB5">
            <w:pPr>
              <w:spacing w:line="256" w:lineRule="auto"/>
              <w:rPr>
                <w:sz w:val="24"/>
                <w:lang w:val="cs-CZ" w:eastAsia="en-US"/>
              </w:rPr>
            </w:pPr>
            <w:r>
              <w:rPr>
                <w:sz w:val="24"/>
                <w:lang w:val="cs-CZ" w:eastAsia="en-US"/>
              </w:rPr>
              <w:t>2. ................................................</w:t>
            </w:r>
          </w:p>
        </w:tc>
      </w:tr>
    </w:tbl>
    <w:p w14:paraId="3A891BB8" w14:textId="77777777" w:rsidR="002C3FA5" w:rsidRDefault="002C3FA5" w:rsidP="002C3FA5">
      <w:pPr>
        <w:keepNext/>
        <w:tabs>
          <w:tab w:val="left" w:pos="142"/>
        </w:tabs>
        <w:spacing w:line="360" w:lineRule="auto"/>
        <w:ind w:left="720" w:hanging="720"/>
        <w:contextualSpacing/>
        <w:rPr>
          <w:szCs w:val="22"/>
          <w:lang w:val="cs-CZ" w:eastAsia="en-US"/>
        </w:rPr>
      </w:pPr>
      <w:r>
        <w:rPr>
          <w:szCs w:val="22"/>
          <w:lang w:val="cs-CZ" w:eastAsia="en-US"/>
        </w:rPr>
        <w:t>Jednocześnie Zamawiający:</w:t>
      </w:r>
    </w:p>
    <w:p w14:paraId="38F929ED" w14:textId="77777777" w:rsidR="002C3FA5" w:rsidRDefault="002C3FA5" w:rsidP="002C3FA5">
      <w:pPr>
        <w:keepNext/>
        <w:tabs>
          <w:tab w:val="left" w:pos="142"/>
        </w:tabs>
        <w:spacing w:line="360" w:lineRule="auto"/>
        <w:ind w:left="720" w:hanging="720"/>
        <w:contextualSpacing/>
        <w:rPr>
          <w:szCs w:val="22"/>
          <w:lang w:val="cs-CZ" w:eastAsia="en-US"/>
        </w:rPr>
      </w:pPr>
    </w:p>
    <w:p w14:paraId="49CA38E5" w14:textId="77777777" w:rsidR="002C3FA5" w:rsidRDefault="002C3FA5" w:rsidP="002C3FA5">
      <w:pPr>
        <w:spacing w:line="360" w:lineRule="auto"/>
        <w:ind w:left="567" w:right="-142" w:hanging="425"/>
        <w:contextualSpacing/>
        <w:rPr>
          <w:szCs w:val="22"/>
          <w:lang w:val="cs-CZ" w:eastAsia="en-US"/>
        </w:rPr>
      </w:pPr>
      <w:r>
        <w:rPr>
          <w:szCs w:val="22"/>
          <w:lang w:val="cs-CZ" w:eastAsia="en-US"/>
        </w:rPr>
        <w:sym w:font="Wingdings" w:char="F0A8"/>
      </w:r>
      <w:r>
        <w:rPr>
          <w:szCs w:val="22"/>
          <w:lang w:val="cs-CZ" w:eastAsia="en-US"/>
        </w:rPr>
        <w:t xml:space="preserve">   zezwala na kontynuowanie zakresu robót.  </w:t>
      </w:r>
    </w:p>
    <w:p w14:paraId="6DF59430" w14:textId="77777777" w:rsidR="002C3FA5" w:rsidRDefault="002C3FA5" w:rsidP="002C3FA5">
      <w:pPr>
        <w:spacing w:line="360" w:lineRule="auto"/>
        <w:ind w:left="567" w:right="-142" w:hanging="425"/>
        <w:contextualSpacing/>
        <w:rPr>
          <w:szCs w:val="22"/>
          <w:lang w:val="cs-CZ" w:eastAsia="en-US"/>
        </w:rPr>
      </w:pPr>
      <w:r>
        <w:rPr>
          <w:szCs w:val="22"/>
          <w:lang w:val="cs-CZ" w:eastAsia="en-US"/>
        </w:rPr>
        <w:sym w:font="Wingdings" w:char="F0A8"/>
      </w:r>
      <w:r>
        <w:rPr>
          <w:szCs w:val="22"/>
          <w:lang w:val="cs-CZ" w:eastAsia="en-US"/>
        </w:rPr>
        <w:t xml:space="preserve">   nie zezwala na dalsze kontynuowanie robót, do czasu usunięcia usterek.</w:t>
      </w:r>
    </w:p>
    <w:p w14:paraId="0142DDF7" w14:textId="77777777" w:rsidR="002C3FA5" w:rsidRDefault="002C3FA5" w:rsidP="002C3FA5">
      <w:pPr>
        <w:spacing w:line="360" w:lineRule="auto"/>
        <w:ind w:left="567" w:right="-142" w:hanging="425"/>
        <w:contextualSpacing/>
        <w:rPr>
          <w:szCs w:val="22"/>
          <w:lang w:val="cs-CZ" w:eastAsia="en-US"/>
        </w:rPr>
      </w:pPr>
      <w:r>
        <w:rPr>
          <w:szCs w:val="22"/>
          <w:lang w:val="cs-CZ" w:eastAsia="en-US"/>
        </w:rPr>
        <w:sym w:font="Wingdings" w:char="F0A8"/>
      </w:r>
      <w:r>
        <w:rPr>
          <w:szCs w:val="22"/>
          <w:lang w:val="cs-CZ" w:eastAsia="en-US"/>
        </w:rPr>
        <w:t xml:space="preserve">   nie dotyczy – zakres robót zakończono</w:t>
      </w:r>
    </w:p>
    <w:p w14:paraId="7D4A0F30" w14:textId="77777777" w:rsidR="002C3FA5" w:rsidRDefault="002C3FA5" w:rsidP="002C3FA5">
      <w:pPr>
        <w:tabs>
          <w:tab w:val="left" w:pos="142"/>
        </w:tabs>
        <w:spacing w:line="360" w:lineRule="auto"/>
        <w:ind w:left="720" w:hanging="720"/>
        <w:contextualSpacing/>
        <w:rPr>
          <w:szCs w:val="22"/>
          <w:lang w:val="cs-CZ" w:eastAsia="en-US"/>
        </w:rPr>
      </w:pPr>
    </w:p>
    <w:p w14:paraId="1D35A910"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2C3FA5" w14:paraId="4CF7C1EE" w14:textId="77777777" w:rsidTr="004B7EB5">
        <w:tc>
          <w:tcPr>
            <w:tcW w:w="4496" w:type="dxa"/>
            <w:hideMark/>
          </w:tcPr>
          <w:p w14:paraId="2EA39D29" w14:textId="77777777" w:rsidR="002C3FA5" w:rsidRDefault="002C3FA5" w:rsidP="004B7EB5">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55D0F945" w14:textId="77777777" w:rsidR="002C3FA5" w:rsidRDefault="002C3FA5" w:rsidP="004B7EB5">
            <w:pPr>
              <w:tabs>
                <w:tab w:val="left" w:pos="142"/>
              </w:tabs>
              <w:spacing w:line="360" w:lineRule="auto"/>
              <w:jc w:val="center"/>
              <w:rPr>
                <w:sz w:val="24"/>
                <w:lang w:val="cs-CZ" w:eastAsia="en-US"/>
              </w:rPr>
            </w:pPr>
            <w:r>
              <w:rPr>
                <w:sz w:val="24"/>
                <w:lang w:val="cs-CZ" w:eastAsia="en-US"/>
              </w:rPr>
              <w:t>Ze strony Wykonawcy:</w:t>
            </w:r>
          </w:p>
        </w:tc>
      </w:tr>
      <w:tr w:rsidR="002C3FA5" w14:paraId="4055E4F7" w14:textId="77777777" w:rsidTr="004B7EB5">
        <w:tc>
          <w:tcPr>
            <w:tcW w:w="4496" w:type="dxa"/>
            <w:hideMark/>
          </w:tcPr>
          <w:p w14:paraId="57D79696" w14:textId="77777777" w:rsidR="002C3FA5" w:rsidRDefault="002C3FA5" w:rsidP="00A00A4D">
            <w:pPr>
              <w:numPr>
                <w:ilvl w:val="0"/>
                <w:numId w:val="108"/>
              </w:numPr>
              <w:tabs>
                <w:tab w:val="left" w:pos="142"/>
              </w:tabs>
              <w:spacing w:line="360" w:lineRule="auto"/>
              <w:contextualSpacing/>
              <w:rPr>
                <w:sz w:val="24"/>
                <w:lang w:val="cs-CZ" w:eastAsia="en-US"/>
              </w:rPr>
            </w:pPr>
            <w:r>
              <w:rPr>
                <w:sz w:val="24"/>
                <w:lang w:val="cs-CZ" w:eastAsia="en-US"/>
              </w:rPr>
              <w:t>................................................</w:t>
            </w:r>
          </w:p>
        </w:tc>
        <w:tc>
          <w:tcPr>
            <w:tcW w:w="4072" w:type="dxa"/>
            <w:hideMark/>
          </w:tcPr>
          <w:p w14:paraId="04B8CB24" w14:textId="77777777" w:rsidR="002C3FA5" w:rsidRDefault="002C3FA5" w:rsidP="004B7EB5">
            <w:pPr>
              <w:spacing w:line="256" w:lineRule="auto"/>
              <w:rPr>
                <w:sz w:val="24"/>
                <w:lang w:val="cs-CZ" w:eastAsia="en-US"/>
              </w:rPr>
            </w:pPr>
            <w:r>
              <w:rPr>
                <w:sz w:val="24"/>
                <w:lang w:val="cs-CZ" w:eastAsia="en-US"/>
              </w:rPr>
              <w:t>1. ................................................</w:t>
            </w:r>
          </w:p>
        </w:tc>
      </w:tr>
      <w:tr w:rsidR="002C3FA5" w14:paraId="48A775AB" w14:textId="77777777" w:rsidTr="004B7EB5">
        <w:tc>
          <w:tcPr>
            <w:tcW w:w="4496" w:type="dxa"/>
            <w:hideMark/>
          </w:tcPr>
          <w:p w14:paraId="3A3DBD1C" w14:textId="77777777" w:rsidR="002C3FA5" w:rsidRDefault="002C3FA5" w:rsidP="00A00A4D">
            <w:pPr>
              <w:numPr>
                <w:ilvl w:val="0"/>
                <w:numId w:val="108"/>
              </w:numPr>
              <w:tabs>
                <w:tab w:val="left" w:pos="142"/>
              </w:tabs>
              <w:spacing w:line="360" w:lineRule="auto"/>
              <w:contextualSpacing/>
              <w:rPr>
                <w:sz w:val="24"/>
                <w:lang w:val="cs-CZ" w:eastAsia="en-US"/>
              </w:rPr>
            </w:pPr>
            <w:r>
              <w:rPr>
                <w:sz w:val="24"/>
                <w:lang w:val="cs-CZ" w:eastAsia="en-US"/>
              </w:rPr>
              <w:t>................................................</w:t>
            </w:r>
          </w:p>
        </w:tc>
        <w:tc>
          <w:tcPr>
            <w:tcW w:w="4072" w:type="dxa"/>
            <w:hideMark/>
          </w:tcPr>
          <w:p w14:paraId="6D8CABCB" w14:textId="77777777" w:rsidR="002C3FA5" w:rsidRDefault="002C3FA5" w:rsidP="004B7EB5">
            <w:pPr>
              <w:spacing w:line="256" w:lineRule="auto"/>
              <w:rPr>
                <w:sz w:val="24"/>
                <w:lang w:val="cs-CZ" w:eastAsia="en-US"/>
              </w:rPr>
            </w:pPr>
            <w:r>
              <w:rPr>
                <w:sz w:val="24"/>
                <w:lang w:val="cs-CZ" w:eastAsia="en-US"/>
              </w:rPr>
              <w:t>2. ................................................</w:t>
            </w:r>
          </w:p>
        </w:tc>
      </w:tr>
    </w:tbl>
    <w:p w14:paraId="5B5A02C0" w14:textId="77777777" w:rsidR="002C3FA5" w:rsidRDefault="002C3FA5" w:rsidP="002C3FA5">
      <w:pPr>
        <w:pStyle w:val="NormalnyWeb"/>
        <w:spacing w:before="0" w:beforeAutospacing="0" w:after="0" w:afterAutospacing="0"/>
        <w:jc w:val="center"/>
      </w:pPr>
      <w:r>
        <w:rPr>
          <w:rFonts w:hint="eastAsia"/>
          <w:szCs w:val="22"/>
          <w:lang w:val="cs-CZ" w:eastAsia="en-US"/>
        </w:rPr>
        <w:tab/>
      </w:r>
    </w:p>
    <w:p w14:paraId="27287397" w14:textId="77777777" w:rsidR="002C3FA5" w:rsidRDefault="002C3FA5" w:rsidP="002C3FA5">
      <w:pPr>
        <w:tabs>
          <w:tab w:val="left" w:pos="142"/>
        </w:tabs>
        <w:spacing w:line="360" w:lineRule="auto"/>
        <w:ind w:left="720" w:hanging="720"/>
        <w:contextualSpacing/>
        <w:rPr>
          <w:szCs w:val="22"/>
          <w:lang w:val="cs-CZ" w:eastAsia="en-US"/>
        </w:rPr>
      </w:pPr>
      <w:r>
        <w:rPr>
          <w:b/>
          <w:szCs w:val="22"/>
          <w:lang w:val="cs-CZ" w:eastAsia="en-US"/>
        </w:rPr>
        <w:t xml:space="preserve">Protokół odbioru po </w:t>
      </w:r>
      <w:r>
        <w:rPr>
          <w:szCs w:val="22"/>
          <w:lang w:val="cs-CZ" w:eastAsia="en-US"/>
        </w:rPr>
        <w:t>usunięciu nieprawidłowości  .....................................................</w:t>
      </w:r>
    </w:p>
    <w:p w14:paraId="55E73AA6"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t>sporządzony w dniu ..............................................</w:t>
      </w:r>
    </w:p>
    <w:p w14:paraId="22C1E77F"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t>Zamawiający stwierdza, że Wykonawca:</w:t>
      </w:r>
    </w:p>
    <w:p w14:paraId="03DAA9EA"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sym w:font="Wingdings" w:char="F0A8"/>
      </w:r>
      <w:r>
        <w:rPr>
          <w:szCs w:val="22"/>
          <w:lang w:val="cs-CZ" w:eastAsia="en-US"/>
        </w:rPr>
        <w:t xml:space="preserve"> dokonał niezbędnych poprawek wyszczególnionych w dniu ...............................................</w:t>
      </w:r>
    </w:p>
    <w:p w14:paraId="76B52103" w14:textId="77777777" w:rsidR="002C3FA5" w:rsidRDefault="002C3FA5" w:rsidP="002C3FA5">
      <w:pPr>
        <w:tabs>
          <w:tab w:val="left" w:pos="142"/>
        </w:tabs>
        <w:spacing w:line="360" w:lineRule="auto"/>
        <w:ind w:left="284" w:hanging="284"/>
        <w:contextualSpacing/>
        <w:jc w:val="both"/>
        <w:rPr>
          <w:szCs w:val="22"/>
          <w:lang w:val="cs-CZ" w:eastAsia="en-US"/>
        </w:rPr>
      </w:pPr>
      <w:r>
        <w:rPr>
          <w:szCs w:val="22"/>
          <w:lang w:val="cs-CZ" w:eastAsia="en-US"/>
        </w:rPr>
        <w:sym w:font="Wingdings" w:char="F0A8"/>
      </w:r>
      <w:r>
        <w:rPr>
          <w:szCs w:val="22"/>
          <w:lang w:val="cs-CZ" w:eastAsia="en-US"/>
        </w:rPr>
        <w:t xml:space="preserve"> nie dokonał niezbędnych poprawek wyszczególnionych w dniu </w:t>
      </w:r>
      <w:bookmarkStart w:id="196" w:name="_Hlk133219244"/>
      <w:r>
        <w:rPr>
          <w:szCs w:val="22"/>
          <w:lang w:val="cs-CZ" w:eastAsia="en-US"/>
        </w:rPr>
        <w:t>..............................................</w:t>
      </w:r>
      <w:bookmarkEnd w:id="196"/>
      <w:r>
        <w:rPr>
          <w:szCs w:val="22"/>
          <w:lang w:val="cs-CZ" w:eastAsia="en-US"/>
        </w:rPr>
        <w:t xml:space="preserve">, w związku </w:t>
      </w:r>
      <w:r>
        <w:rPr>
          <w:szCs w:val="22"/>
          <w:lang w:val="cs-CZ" w:eastAsia="en-US"/>
        </w:rPr>
        <w:br/>
        <w:t xml:space="preserve">z  tym Zamawiający odmawia spisania protokołu częściowego i wyznacza ostateczny termin </w:t>
      </w:r>
      <w:r>
        <w:rPr>
          <w:szCs w:val="22"/>
          <w:lang w:val="cs-CZ" w:eastAsia="en-US"/>
        </w:rPr>
        <w:br/>
        <w:t>na usunięcie nieprawidłowości zgłoszonych w dniu ................................. na dzień ................................. oraz wyznacza ostateczny termin odbioru na dzień ................................. pod rygorem skorzystania przez Zamawiającego z uprawnień wynikających z art. 636 i 638 k.c.</w:t>
      </w:r>
    </w:p>
    <w:p w14:paraId="1DC07A56"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2C3FA5" w14:paraId="7CB36A1F" w14:textId="77777777" w:rsidTr="004B7EB5">
        <w:tc>
          <w:tcPr>
            <w:tcW w:w="4496" w:type="dxa"/>
            <w:hideMark/>
          </w:tcPr>
          <w:p w14:paraId="7C21EDA9" w14:textId="77777777" w:rsidR="002C3FA5" w:rsidRDefault="002C3FA5" w:rsidP="004B7EB5">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3CA763FB" w14:textId="77777777" w:rsidR="002C3FA5" w:rsidRDefault="002C3FA5" w:rsidP="004B7EB5">
            <w:pPr>
              <w:tabs>
                <w:tab w:val="left" w:pos="142"/>
              </w:tabs>
              <w:spacing w:line="360" w:lineRule="auto"/>
              <w:jc w:val="center"/>
              <w:rPr>
                <w:sz w:val="24"/>
                <w:lang w:val="cs-CZ" w:eastAsia="en-US"/>
              </w:rPr>
            </w:pPr>
            <w:r>
              <w:rPr>
                <w:sz w:val="24"/>
                <w:lang w:val="cs-CZ" w:eastAsia="en-US"/>
              </w:rPr>
              <w:t>Ze strony Wykonawcy:</w:t>
            </w:r>
          </w:p>
        </w:tc>
      </w:tr>
      <w:tr w:rsidR="002C3FA5" w14:paraId="3F1A86EA" w14:textId="77777777" w:rsidTr="004B7EB5">
        <w:trPr>
          <w:trHeight w:val="283"/>
        </w:trPr>
        <w:tc>
          <w:tcPr>
            <w:tcW w:w="4496" w:type="dxa"/>
            <w:hideMark/>
          </w:tcPr>
          <w:p w14:paraId="09FB3495" w14:textId="77777777" w:rsidR="002C3FA5" w:rsidRDefault="002C3FA5" w:rsidP="00A00A4D">
            <w:pPr>
              <w:numPr>
                <w:ilvl w:val="0"/>
                <w:numId w:val="109"/>
              </w:numPr>
              <w:tabs>
                <w:tab w:val="left" w:pos="142"/>
              </w:tabs>
              <w:spacing w:line="360" w:lineRule="auto"/>
              <w:contextualSpacing/>
              <w:rPr>
                <w:sz w:val="24"/>
                <w:lang w:val="cs-CZ" w:eastAsia="en-US"/>
              </w:rPr>
            </w:pPr>
            <w:r>
              <w:rPr>
                <w:sz w:val="24"/>
                <w:lang w:val="cs-CZ" w:eastAsia="en-US"/>
              </w:rPr>
              <w:t>................................................</w:t>
            </w:r>
          </w:p>
        </w:tc>
        <w:tc>
          <w:tcPr>
            <w:tcW w:w="4072" w:type="dxa"/>
            <w:hideMark/>
          </w:tcPr>
          <w:p w14:paraId="051CDB6D" w14:textId="77777777" w:rsidR="002C3FA5" w:rsidRDefault="002C3FA5" w:rsidP="004B7EB5">
            <w:pPr>
              <w:spacing w:line="256" w:lineRule="auto"/>
              <w:rPr>
                <w:sz w:val="24"/>
                <w:lang w:val="cs-CZ" w:eastAsia="en-US"/>
              </w:rPr>
            </w:pPr>
            <w:r>
              <w:rPr>
                <w:sz w:val="24"/>
                <w:lang w:val="cs-CZ" w:eastAsia="en-US"/>
              </w:rPr>
              <w:t>1. ................................................</w:t>
            </w:r>
          </w:p>
        </w:tc>
      </w:tr>
      <w:tr w:rsidR="002C3FA5" w14:paraId="20E64D8A" w14:textId="77777777" w:rsidTr="004B7EB5">
        <w:trPr>
          <w:trHeight w:val="89"/>
        </w:trPr>
        <w:tc>
          <w:tcPr>
            <w:tcW w:w="4496" w:type="dxa"/>
            <w:hideMark/>
          </w:tcPr>
          <w:p w14:paraId="77B6A030" w14:textId="77777777" w:rsidR="002C3FA5" w:rsidRDefault="002C3FA5" w:rsidP="00A00A4D">
            <w:pPr>
              <w:numPr>
                <w:ilvl w:val="0"/>
                <w:numId w:val="109"/>
              </w:numPr>
              <w:tabs>
                <w:tab w:val="left" w:pos="142"/>
              </w:tabs>
              <w:spacing w:line="360" w:lineRule="auto"/>
              <w:contextualSpacing/>
              <w:rPr>
                <w:sz w:val="24"/>
                <w:lang w:val="cs-CZ" w:eastAsia="en-US"/>
              </w:rPr>
            </w:pPr>
            <w:r>
              <w:rPr>
                <w:sz w:val="24"/>
                <w:lang w:val="cs-CZ" w:eastAsia="en-US"/>
              </w:rPr>
              <w:t>................................................</w:t>
            </w:r>
          </w:p>
        </w:tc>
        <w:tc>
          <w:tcPr>
            <w:tcW w:w="4072" w:type="dxa"/>
            <w:hideMark/>
          </w:tcPr>
          <w:p w14:paraId="342C41D5" w14:textId="77777777" w:rsidR="002C3FA5" w:rsidRDefault="002C3FA5" w:rsidP="004B7EB5">
            <w:pPr>
              <w:spacing w:line="256" w:lineRule="auto"/>
              <w:rPr>
                <w:sz w:val="24"/>
                <w:lang w:val="cs-CZ" w:eastAsia="en-US"/>
              </w:rPr>
            </w:pPr>
            <w:r>
              <w:rPr>
                <w:sz w:val="24"/>
                <w:lang w:val="cs-CZ" w:eastAsia="en-US"/>
              </w:rPr>
              <w:t>2. ................................................</w:t>
            </w:r>
          </w:p>
        </w:tc>
      </w:tr>
    </w:tbl>
    <w:p w14:paraId="3E3973B6" w14:textId="77777777" w:rsidR="002C3FA5" w:rsidRDefault="002C3FA5" w:rsidP="002C3FA5">
      <w:pPr>
        <w:tabs>
          <w:tab w:val="left" w:pos="142"/>
        </w:tabs>
        <w:spacing w:line="360" w:lineRule="auto"/>
        <w:rPr>
          <w:szCs w:val="22"/>
          <w:lang w:val="cs-CZ" w:eastAsia="en-US"/>
        </w:rPr>
      </w:pPr>
    </w:p>
    <w:p w14:paraId="3D18D905" w14:textId="77777777" w:rsidR="002C3FA5" w:rsidRDefault="002C3FA5" w:rsidP="002C3FA5">
      <w:pPr>
        <w:tabs>
          <w:tab w:val="left" w:pos="142"/>
        </w:tabs>
        <w:spacing w:line="360" w:lineRule="auto"/>
        <w:ind w:left="720" w:hanging="720"/>
        <w:contextualSpacing/>
        <w:jc w:val="center"/>
        <w:rPr>
          <w:szCs w:val="22"/>
          <w:lang w:val="cs-CZ" w:eastAsia="en-US"/>
        </w:rPr>
      </w:pPr>
      <w:r>
        <w:rPr>
          <w:szCs w:val="22"/>
          <w:lang w:val="cs-CZ" w:eastAsia="en-US"/>
        </w:rPr>
        <w:t xml:space="preserve">Zatwierdzam: </w:t>
      </w:r>
    </w:p>
    <w:p w14:paraId="7D4A6EBA" w14:textId="77777777" w:rsidR="002C3FA5" w:rsidRDefault="002C3FA5" w:rsidP="002C3FA5">
      <w:pPr>
        <w:tabs>
          <w:tab w:val="left" w:pos="142"/>
        </w:tabs>
        <w:ind w:left="720" w:hanging="720"/>
        <w:contextualSpacing/>
        <w:jc w:val="center"/>
        <w:rPr>
          <w:sz w:val="18"/>
          <w:szCs w:val="18"/>
          <w:lang w:val="cs-CZ" w:eastAsia="en-US"/>
        </w:rPr>
      </w:pPr>
      <w:r>
        <w:rPr>
          <w:szCs w:val="22"/>
          <w:lang w:val="cs-CZ" w:eastAsia="en-US"/>
        </w:rPr>
        <w:t>................................................................................</w:t>
      </w:r>
      <w:r>
        <w:rPr>
          <w:sz w:val="18"/>
          <w:szCs w:val="18"/>
          <w:lang w:val="cs-CZ" w:eastAsia="en-US"/>
        </w:rPr>
        <w:t xml:space="preserve"> </w:t>
      </w:r>
    </w:p>
    <w:p w14:paraId="2B86D493" w14:textId="77777777" w:rsidR="002C3FA5" w:rsidRDefault="002C3FA5" w:rsidP="002C3FA5">
      <w:pPr>
        <w:tabs>
          <w:tab w:val="left" w:pos="142"/>
        </w:tabs>
        <w:ind w:left="720" w:hanging="720"/>
        <w:contextualSpacing/>
        <w:jc w:val="center"/>
        <w:rPr>
          <w:szCs w:val="22"/>
          <w:lang w:val="cs-CZ" w:eastAsia="en-US"/>
        </w:rPr>
      </w:pPr>
      <w:r>
        <w:rPr>
          <w:sz w:val="18"/>
          <w:szCs w:val="18"/>
          <w:lang w:val="cs-CZ" w:eastAsia="en-US"/>
        </w:rPr>
        <w:t>(Dyrektor kopalni lub osoba przez niego upoważniona)</w:t>
      </w:r>
    </w:p>
    <w:p w14:paraId="6E95E0BE" w14:textId="77777777" w:rsidR="002C3FA5" w:rsidRDefault="002C3FA5" w:rsidP="002C3FA5">
      <w:pPr>
        <w:spacing w:before="240"/>
        <w:jc w:val="center"/>
        <w:rPr>
          <w:b/>
        </w:rPr>
      </w:pPr>
    </w:p>
    <w:p w14:paraId="06DBD4F5" w14:textId="77777777" w:rsidR="002C3FA5" w:rsidRDefault="002C3FA5" w:rsidP="002C3FA5">
      <w:pPr>
        <w:rPr>
          <w:szCs w:val="22"/>
          <w:lang w:val="cs-CZ" w:eastAsia="en-US"/>
        </w:rPr>
      </w:pPr>
      <w:r>
        <w:rPr>
          <w:szCs w:val="22"/>
          <w:lang w:val="cs-CZ" w:eastAsia="en-US"/>
        </w:rPr>
        <w:t>Polska Grupa Górnicza S.A. KWK .......................................... Ruch............................................</w:t>
      </w:r>
    </w:p>
    <w:p w14:paraId="3A857F44" w14:textId="77777777" w:rsidR="002C3FA5" w:rsidRDefault="002C3FA5" w:rsidP="002C3FA5">
      <w:pPr>
        <w:rPr>
          <w:b/>
          <w:sz w:val="24"/>
          <w:lang w:val="cs-CZ" w:eastAsia="en-US"/>
        </w:rPr>
      </w:pPr>
    </w:p>
    <w:p w14:paraId="2E701963" w14:textId="77777777" w:rsidR="002C3FA5" w:rsidRDefault="002C3FA5" w:rsidP="002C3FA5">
      <w:pPr>
        <w:rPr>
          <w:b/>
          <w:sz w:val="24"/>
          <w:lang w:val="cs-CZ" w:eastAsia="en-US"/>
        </w:rPr>
      </w:pPr>
    </w:p>
    <w:p w14:paraId="1D8AC1F6" w14:textId="77777777" w:rsidR="002C3FA5" w:rsidRDefault="002C3FA5" w:rsidP="002C3FA5">
      <w:pPr>
        <w:jc w:val="center"/>
        <w:rPr>
          <w:b/>
          <w:sz w:val="24"/>
          <w:lang w:val="cs-CZ" w:eastAsia="en-US"/>
        </w:rPr>
      </w:pPr>
      <w:r>
        <w:rPr>
          <w:b/>
          <w:sz w:val="24"/>
          <w:lang w:val="cs-CZ" w:eastAsia="en-US"/>
        </w:rPr>
        <w:t>PROTOKÓŁ KOŃCOWY ODBIORU ROBÓT GÓRNICZYCH</w:t>
      </w:r>
    </w:p>
    <w:p w14:paraId="6F3FA96B" w14:textId="77777777" w:rsidR="002C3FA5" w:rsidRDefault="002C3FA5" w:rsidP="002C3FA5">
      <w:pPr>
        <w:rPr>
          <w:b/>
          <w:lang w:val="cs-CZ" w:eastAsia="en-US"/>
        </w:rPr>
      </w:pPr>
    </w:p>
    <w:p w14:paraId="785370C5" w14:textId="77777777" w:rsidR="002C3FA5" w:rsidRDefault="002C3FA5" w:rsidP="002C3FA5">
      <w:pPr>
        <w:spacing w:line="360" w:lineRule="auto"/>
        <w:rPr>
          <w:szCs w:val="22"/>
          <w:lang w:val="cs-CZ" w:eastAsia="en-US"/>
        </w:rPr>
      </w:pPr>
      <w:r>
        <w:rPr>
          <w:szCs w:val="22"/>
          <w:lang w:val="cs-CZ" w:eastAsia="en-US"/>
        </w:rPr>
        <w:t>Data: ....................................</w:t>
      </w:r>
    </w:p>
    <w:p w14:paraId="341A1BFF" w14:textId="77777777" w:rsidR="002C3FA5" w:rsidRDefault="002C3FA5" w:rsidP="002C3FA5">
      <w:pPr>
        <w:spacing w:line="360" w:lineRule="auto"/>
        <w:rPr>
          <w:szCs w:val="22"/>
          <w:lang w:val="cs-CZ" w:eastAsia="en-US"/>
        </w:rPr>
      </w:pPr>
      <w:r>
        <w:rPr>
          <w:szCs w:val="22"/>
          <w:lang w:val="cs-CZ" w:eastAsia="en-US"/>
        </w:rPr>
        <w:t>Odbiór robót dotyczących (pełna nazwa zamówienia): .................................................</w:t>
      </w:r>
    </w:p>
    <w:p w14:paraId="68B0C4CD" w14:textId="77777777" w:rsidR="002C3FA5" w:rsidRDefault="002C3FA5" w:rsidP="002C3FA5">
      <w:pPr>
        <w:spacing w:line="360" w:lineRule="auto"/>
        <w:rPr>
          <w:szCs w:val="22"/>
          <w:lang w:val="cs-CZ" w:eastAsia="en-US"/>
        </w:rPr>
      </w:pPr>
      <w:r>
        <w:rPr>
          <w:szCs w:val="22"/>
          <w:lang w:val="cs-CZ" w:eastAsia="en-US"/>
        </w:rPr>
        <w:t>Wykonawca: ......................................................................................</w:t>
      </w:r>
    </w:p>
    <w:p w14:paraId="607ACB08" w14:textId="77777777" w:rsidR="002C3FA5" w:rsidRDefault="002C3FA5" w:rsidP="002C3FA5">
      <w:pPr>
        <w:spacing w:line="360" w:lineRule="auto"/>
        <w:rPr>
          <w:szCs w:val="22"/>
          <w:lang w:val="cs-CZ" w:eastAsia="en-US"/>
        </w:rPr>
      </w:pPr>
      <w:r>
        <w:rPr>
          <w:szCs w:val="22"/>
          <w:lang w:val="cs-CZ" w:eastAsia="en-US"/>
        </w:rPr>
        <w:t>Nr umowy: .........................................................................................</w:t>
      </w:r>
    </w:p>
    <w:p w14:paraId="61CBD496" w14:textId="77777777" w:rsidR="002C3FA5" w:rsidRDefault="002C3FA5" w:rsidP="002C3FA5">
      <w:pPr>
        <w:spacing w:line="360" w:lineRule="auto"/>
        <w:rPr>
          <w:szCs w:val="22"/>
          <w:lang w:val="cs-CZ" w:eastAsia="en-US"/>
        </w:rPr>
      </w:pPr>
      <w:r>
        <w:rPr>
          <w:szCs w:val="22"/>
          <w:lang w:val="cs-CZ" w:eastAsia="en-US"/>
        </w:rPr>
        <w:t>Realizacja zamówienia w okresie: .....................................................</w:t>
      </w:r>
    </w:p>
    <w:p w14:paraId="63A760CC" w14:textId="77777777" w:rsidR="002C3FA5" w:rsidRDefault="002C3FA5" w:rsidP="002C3FA5">
      <w:pPr>
        <w:tabs>
          <w:tab w:val="left" w:pos="8384"/>
        </w:tabs>
        <w:rPr>
          <w:sz w:val="24"/>
          <w:lang w:val="cs-CZ" w:eastAsia="en-US"/>
        </w:rPr>
      </w:pPr>
      <w:r>
        <w:rPr>
          <w:sz w:val="24"/>
          <w:lang w:val="cs-CZ" w:eastAsia="en-US"/>
        </w:rPr>
        <w:tab/>
      </w:r>
    </w:p>
    <w:p w14:paraId="273957F0" w14:textId="77777777" w:rsidR="002C3FA5" w:rsidRDefault="002C3FA5" w:rsidP="002C3FA5">
      <w:pPr>
        <w:jc w:val="center"/>
        <w:rPr>
          <w:b/>
          <w:sz w:val="24"/>
          <w:lang w:val="cs-CZ" w:eastAsia="en-US"/>
        </w:rPr>
      </w:pPr>
      <w:r>
        <w:rPr>
          <w:b/>
          <w:sz w:val="24"/>
          <w:lang w:val="cs-CZ" w:eastAsia="en-US"/>
        </w:rPr>
        <w:t>Osoby obecne przy odbiorze robót:</w:t>
      </w:r>
    </w:p>
    <w:p w14:paraId="5DEF6641" w14:textId="77777777" w:rsidR="002C3FA5" w:rsidRDefault="002C3FA5" w:rsidP="002C3FA5">
      <w:pPr>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2C3FA5" w14:paraId="1810B020" w14:textId="77777777" w:rsidTr="004B7EB5">
        <w:tc>
          <w:tcPr>
            <w:tcW w:w="4679" w:type="dxa"/>
            <w:gridSpan w:val="3"/>
            <w:hideMark/>
          </w:tcPr>
          <w:p w14:paraId="4432C42C" w14:textId="77777777" w:rsidR="002C3FA5" w:rsidRDefault="002C3FA5" w:rsidP="004B7EB5">
            <w:pPr>
              <w:spacing w:line="256" w:lineRule="auto"/>
              <w:jc w:val="center"/>
              <w:rPr>
                <w:sz w:val="24"/>
                <w:lang w:val="cs-CZ" w:eastAsia="en-US"/>
              </w:rPr>
            </w:pPr>
            <w:r>
              <w:rPr>
                <w:sz w:val="24"/>
                <w:lang w:val="cs-CZ" w:eastAsia="en-US"/>
              </w:rPr>
              <w:t>Ze strony Zamawiającego:</w:t>
            </w:r>
          </w:p>
        </w:tc>
        <w:tc>
          <w:tcPr>
            <w:tcW w:w="4609" w:type="dxa"/>
            <w:gridSpan w:val="3"/>
            <w:hideMark/>
          </w:tcPr>
          <w:p w14:paraId="6A9CAFC9" w14:textId="77777777" w:rsidR="002C3FA5" w:rsidRDefault="002C3FA5" w:rsidP="004B7EB5">
            <w:pPr>
              <w:spacing w:line="256" w:lineRule="auto"/>
              <w:jc w:val="center"/>
              <w:rPr>
                <w:sz w:val="24"/>
                <w:lang w:val="cs-CZ" w:eastAsia="en-US"/>
              </w:rPr>
            </w:pPr>
            <w:r>
              <w:rPr>
                <w:sz w:val="24"/>
                <w:lang w:val="cs-CZ" w:eastAsia="en-US"/>
              </w:rPr>
              <w:t>Ze strony Wykonawcy:</w:t>
            </w:r>
          </w:p>
        </w:tc>
      </w:tr>
      <w:tr w:rsidR="002C3FA5" w14:paraId="18417E66" w14:textId="77777777" w:rsidTr="004B7EB5">
        <w:tc>
          <w:tcPr>
            <w:tcW w:w="2431" w:type="dxa"/>
            <w:gridSpan w:val="2"/>
            <w:hideMark/>
          </w:tcPr>
          <w:p w14:paraId="53418A00" w14:textId="77777777" w:rsidR="002C3FA5" w:rsidRDefault="002C3FA5" w:rsidP="004B7EB5">
            <w:pPr>
              <w:spacing w:line="256" w:lineRule="auto"/>
              <w:jc w:val="center"/>
              <w:rPr>
                <w:i/>
                <w:sz w:val="18"/>
                <w:szCs w:val="18"/>
                <w:lang w:val="cs-CZ" w:eastAsia="en-US"/>
              </w:rPr>
            </w:pPr>
            <w:r>
              <w:rPr>
                <w:i/>
                <w:sz w:val="18"/>
                <w:szCs w:val="18"/>
                <w:lang w:val="cs-CZ" w:eastAsia="en-US"/>
              </w:rPr>
              <w:t>Imię i nazwisko:</w:t>
            </w:r>
          </w:p>
        </w:tc>
        <w:tc>
          <w:tcPr>
            <w:tcW w:w="2248" w:type="dxa"/>
            <w:hideMark/>
          </w:tcPr>
          <w:p w14:paraId="1457FBB1" w14:textId="77777777" w:rsidR="002C3FA5" w:rsidRDefault="002C3FA5" w:rsidP="004B7EB5">
            <w:pPr>
              <w:spacing w:line="256" w:lineRule="auto"/>
              <w:jc w:val="center"/>
              <w:rPr>
                <w:i/>
                <w:sz w:val="18"/>
                <w:szCs w:val="18"/>
                <w:lang w:val="cs-CZ" w:eastAsia="en-US"/>
              </w:rPr>
            </w:pPr>
            <w:r>
              <w:rPr>
                <w:i/>
                <w:sz w:val="18"/>
                <w:szCs w:val="18"/>
                <w:lang w:val="cs-CZ" w:eastAsia="en-US"/>
              </w:rPr>
              <w:t>stanowisko:</w:t>
            </w:r>
          </w:p>
        </w:tc>
        <w:tc>
          <w:tcPr>
            <w:tcW w:w="2361" w:type="dxa"/>
            <w:gridSpan w:val="2"/>
            <w:hideMark/>
          </w:tcPr>
          <w:p w14:paraId="0E5F790A" w14:textId="77777777" w:rsidR="002C3FA5" w:rsidRDefault="002C3FA5" w:rsidP="004B7EB5">
            <w:pPr>
              <w:spacing w:line="256" w:lineRule="auto"/>
              <w:jc w:val="center"/>
              <w:rPr>
                <w:i/>
                <w:sz w:val="18"/>
                <w:szCs w:val="18"/>
                <w:lang w:val="cs-CZ" w:eastAsia="en-US"/>
              </w:rPr>
            </w:pPr>
            <w:r>
              <w:rPr>
                <w:i/>
                <w:sz w:val="18"/>
                <w:szCs w:val="18"/>
                <w:lang w:val="cs-CZ" w:eastAsia="en-US"/>
              </w:rPr>
              <w:t>Imię i nazwisko:</w:t>
            </w:r>
          </w:p>
        </w:tc>
        <w:tc>
          <w:tcPr>
            <w:tcW w:w="2248" w:type="dxa"/>
            <w:hideMark/>
          </w:tcPr>
          <w:p w14:paraId="7FB32FE6" w14:textId="77777777" w:rsidR="002C3FA5" w:rsidRDefault="002C3FA5" w:rsidP="004B7EB5">
            <w:pPr>
              <w:spacing w:line="256" w:lineRule="auto"/>
              <w:jc w:val="center"/>
              <w:rPr>
                <w:i/>
                <w:sz w:val="18"/>
                <w:szCs w:val="18"/>
                <w:lang w:val="cs-CZ" w:eastAsia="en-US"/>
              </w:rPr>
            </w:pPr>
            <w:r>
              <w:rPr>
                <w:i/>
                <w:sz w:val="18"/>
                <w:szCs w:val="18"/>
                <w:lang w:val="cs-CZ" w:eastAsia="en-US"/>
              </w:rPr>
              <w:t>stanowisko:</w:t>
            </w:r>
          </w:p>
        </w:tc>
      </w:tr>
      <w:tr w:rsidR="002C3FA5" w14:paraId="57A8357E" w14:textId="77777777" w:rsidTr="004B7EB5">
        <w:tc>
          <w:tcPr>
            <w:tcW w:w="326" w:type="dxa"/>
            <w:hideMark/>
          </w:tcPr>
          <w:p w14:paraId="239ABBA4" w14:textId="77777777" w:rsidR="002C3FA5" w:rsidRDefault="002C3FA5" w:rsidP="004B7EB5">
            <w:pPr>
              <w:spacing w:line="256" w:lineRule="auto"/>
              <w:rPr>
                <w:sz w:val="24"/>
                <w:lang w:val="cs-CZ" w:eastAsia="en-US"/>
              </w:rPr>
            </w:pPr>
            <w:r>
              <w:rPr>
                <w:sz w:val="24"/>
                <w:lang w:val="cs-CZ" w:eastAsia="en-US"/>
              </w:rPr>
              <w:t>1</w:t>
            </w:r>
          </w:p>
        </w:tc>
        <w:tc>
          <w:tcPr>
            <w:tcW w:w="2105" w:type="dxa"/>
            <w:hideMark/>
          </w:tcPr>
          <w:p w14:paraId="021D38FB"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361FA3B7" w14:textId="77777777" w:rsidR="002C3FA5" w:rsidRDefault="002C3FA5" w:rsidP="004B7EB5">
            <w:pPr>
              <w:spacing w:line="256" w:lineRule="auto"/>
              <w:rPr>
                <w:sz w:val="24"/>
                <w:lang w:val="cs-CZ" w:eastAsia="en-US"/>
              </w:rPr>
            </w:pPr>
            <w:r>
              <w:rPr>
                <w:sz w:val="24"/>
                <w:lang w:val="cs-CZ" w:eastAsia="en-US"/>
              </w:rPr>
              <w:t>..............................</w:t>
            </w:r>
          </w:p>
        </w:tc>
        <w:tc>
          <w:tcPr>
            <w:tcW w:w="326" w:type="dxa"/>
            <w:hideMark/>
          </w:tcPr>
          <w:p w14:paraId="76D8759A" w14:textId="77777777" w:rsidR="002C3FA5" w:rsidRDefault="002C3FA5" w:rsidP="004B7EB5">
            <w:pPr>
              <w:spacing w:line="256" w:lineRule="auto"/>
              <w:rPr>
                <w:sz w:val="24"/>
                <w:lang w:val="cs-CZ" w:eastAsia="en-US"/>
              </w:rPr>
            </w:pPr>
            <w:r>
              <w:rPr>
                <w:sz w:val="24"/>
                <w:lang w:val="cs-CZ" w:eastAsia="en-US"/>
              </w:rPr>
              <w:t>1</w:t>
            </w:r>
          </w:p>
        </w:tc>
        <w:tc>
          <w:tcPr>
            <w:tcW w:w="2035" w:type="dxa"/>
            <w:hideMark/>
          </w:tcPr>
          <w:p w14:paraId="692488C8"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39A059F7" w14:textId="77777777" w:rsidR="002C3FA5" w:rsidRDefault="002C3FA5" w:rsidP="004B7EB5">
            <w:pPr>
              <w:spacing w:line="256" w:lineRule="auto"/>
              <w:rPr>
                <w:sz w:val="24"/>
                <w:lang w:val="cs-CZ" w:eastAsia="en-US"/>
              </w:rPr>
            </w:pPr>
            <w:r>
              <w:rPr>
                <w:sz w:val="24"/>
                <w:lang w:val="cs-CZ" w:eastAsia="en-US"/>
              </w:rPr>
              <w:t>..............................</w:t>
            </w:r>
          </w:p>
        </w:tc>
      </w:tr>
      <w:tr w:rsidR="002C3FA5" w14:paraId="69478D2A" w14:textId="77777777" w:rsidTr="004B7EB5">
        <w:tc>
          <w:tcPr>
            <w:tcW w:w="326" w:type="dxa"/>
            <w:hideMark/>
          </w:tcPr>
          <w:p w14:paraId="6B18F7AA" w14:textId="77777777" w:rsidR="002C3FA5" w:rsidRDefault="002C3FA5" w:rsidP="004B7EB5">
            <w:pPr>
              <w:spacing w:line="256" w:lineRule="auto"/>
              <w:rPr>
                <w:sz w:val="24"/>
                <w:lang w:val="cs-CZ" w:eastAsia="en-US"/>
              </w:rPr>
            </w:pPr>
            <w:r>
              <w:rPr>
                <w:sz w:val="24"/>
                <w:lang w:val="cs-CZ" w:eastAsia="en-US"/>
              </w:rPr>
              <w:t>2</w:t>
            </w:r>
          </w:p>
        </w:tc>
        <w:tc>
          <w:tcPr>
            <w:tcW w:w="2105" w:type="dxa"/>
            <w:hideMark/>
          </w:tcPr>
          <w:p w14:paraId="37E22D3E"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7AEE805B" w14:textId="77777777" w:rsidR="002C3FA5" w:rsidRDefault="002C3FA5" w:rsidP="004B7EB5">
            <w:pPr>
              <w:spacing w:line="256" w:lineRule="auto"/>
              <w:rPr>
                <w:sz w:val="24"/>
                <w:lang w:val="cs-CZ" w:eastAsia="en-US"/>
              </w:rPr>
            </w:pPr>
            <w:r>
              <w:rPr>
                <w:sz w:val="24"/>
                <w:lang w:val="cs-CZ" w:eastAsia="en-US"/>
              </w:rPr>
              <w:t>..............................</w:t>
            </w:r>
          </w:p>
        </w:tc>
        <w:tc>
          <w:tcPr>
            <w:tcW w:w="326" w:type="dxa"/>
            <w:hideMark/>
          </w:tcPr>
          <w:p w14:paraId="2ABF2549" w14:textId="77777777" w:rsidR="002C3FA5" w:rsidRDefault="002C3FA5" w:rsidP="004B7EB5">
            <w:pPr>
              <w:spacing w:line="256" w:lineRule="auto"/>
              <w:rPr>
                <w:sz w:val="24"/>
                <w:lang w:val="cs-CZ" w:eastAsia="en-US"/>
              </w:rPr>
            </w:pPr>
            <w:r>
              <w:rPr>
                <w:sz w:val="24"/>
                <w:lang w:val="cs-CZ" w:eastAsia="en-US"/>
              </w:rPr>
              <w:t>2</w:t>
            </w:r>
          </w:p>
        </w:tc>
        <w:tc>
          <w:tcPr>
            <w:tcW w:w="2035" w:type="dxa"/>
            <w:hideMark/>
          </w:tcPr>
          <w:p w14:paraId="02062FAD"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425F9E45" w14:textId="77777777" w:rsidR="002C3FA5" w:rsidRDefault="002C3FA5" w:rsidP="004B7EB5">
            <w:pPr>
              <w:spacing w:line="256" w:lineRule="auto"/>
              <w:rPr>
                <w:sz w:val="24"/>
                <w:lang w:val="cs-CZ" w:eastAsia="en-US"/>
              </w:rPr>
            </w:pPr>
            <w:r>
              <w:rPr>
                <w:sz w:val="24"/>
                <w:lang w:val="cs-CZ" w:eastAsia="en-US"/>
              </w:rPr>
              <w:t>..............................</w:t>
            </w:r>
          </w:p>
        </w:tc>
      </w:tr>
      <w:tr w:rsidR="002C3FA5" w14:paraId="3CDBC4DE" w14:textId="77777777" w:rsidTr="004B7EB5">
        <w:tc>
          <w:tcPr>
            <w:tcW w:w="326" w:type="dxa"/>
            <w:hideMark/>
          </w:tcPr>
          <w:p w14:paraId="78FF7BC4" w14:textId="77777777" w:rsidR="002C3FA5" w:rsidRDefault="002C3FA5" w:rsidP="004B7EB5">
            <w:pPr>
              <w:spacing w:line="256" w:lineRule="auto"/>
              <w:rPr>
                <w:sz w:val="24"/>
                <w:lang w:val="cs-CZ" w:eastAsia="en-US"/>
              </w:rPr>
            </w:pPr>
            <w:r>
              <w:rPr>
                <w:sz w:val="24"/>
                <w:lang w:val="cs-CZ" w:eastAsia="en-US"/>
              </w:rPr>
              <w:t>3</w:t>
            </w:r>
          </w:p>
        </w:tc>
        <w:tc>
          <w:tcPr>
            <w:tcW w:w="2105" w:type="dxa"/>
            <w:hideMark/>
          </w:tcPr>
          <w:p w14:paraId="7C3C038A"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2560B05B" w14:textId="77777777" w:rsidR="002C3FA5" w:rsidRDefault="002C3FA5" w:rsidP="004B7EB5">
            <w:pPr>
              <w:spacing w:line="256" w:lineRule="auto"/>
              <w:rPr>
                <w:sz w:val="24"/>
                <w:lang w:val="cs-CZ" w:eastAsia="en-US"/>
              </w:rPr>
            </w:pPr>
            <w:r>
              <w:rPr>
                <w:sz w:val="24"/>
                <w:lang w:val="cs-CZ" w:eastAsia="en-US"/>
              </w:rPr>
              <w:t>..............................</w:t>
            </w:r>
          </w:p>
        </w:tc>
        <w:tc>
          <w:tcPr>
            <w:tcW w:w="326" w:type="dxa"/>
            <w:hideMark/>
          </w:tcPr>
          <w:p w14:paraId="095A6A34" w14:textId="77777777" w:rsidR="002C3FA5" w:rsidRDefault="002C3FA5" w:rsidP="004B7EB5">
            <w:pPr>
              <w:spacing w:line="256" w:lineRule="auto"/>
              <w:rPr>
                <w:sz w:val="24"/>
                <w:lang w:val="cs-CZ" w:eastAsia="en-US"/>
              </w:rPr>
            </w:pPr>
            <w:r>
              <w:rPr>
                <w:sz w:val="24"/>
                <w:lang w:val="cs-CZ" w:eastAsia="en-US"/>
              </w:rPr>
              <w:t>3</w:t>
            </w:r>
          </w:p>
        </w:tc>
        <w:tc>
          <w:tcPr>
            <w:tcW w:w="2035" w:type="dxa"/>
            <w:hideMark/>
          </w:tcPr>
          <w:p w14:paraId="6CA909E1"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2BECF766" w14:textId="77777777" w:rsidR="002C3FA5" w:rsidRDefault="002C3FA5" w:rsidP="004B7EB5">
            <w:pPr>
              <w:spacing w:line="256" w:lineRule="auto"/>
              <w:rPr>
                <w:sz w:val="24"/>
                <w:lang w:val="cs-CZ" w:eastAsia="en-US"/>
              </w:rPr>
            </w:pPr>
            <w:r>
              <w:rPr>
                <w:sz w:val="24"/>
                <w:lang w:val="cs-CZ" w:eastAsia="en-US"/>
              </w:rPr>
              <w:t>..............................</w:t>
            </w:r>
          </w:p>
        </w:tc>
      </w:tr>
    </w:tbl>
    <w:p w14:paraId="561C570F" w14:textId="77777777" w:rsidR="002C3FA5" w:rsidRDefault="002C3FA5" w:rsidP="002C3FA5">
      <w:pPr>
        <w:rPr>
          <w:sz w:val="24"/>
          <w:lang w:val="cs-CZ" w:eastAsia="en-US"/>
        </w:rPr>
      </w:pPr>
    </w:p>
    <w:p w14:paraId="1844AF32" w14:textId="77777777" w:rsidR="002C3FA5" w:rsidRDefault="002C3FA5" w:rsidP="002C3FA5">
      <w:pPr>
        <w:jc w:val="center"/>
        <w:rPr>
          <w:b/>
          <w:sz w:val="24"/>
          <w:lang w:val="cs-CZ" w:eastAsia="en-US"/>
        </w:rPr>
      </w:pPr>
      <w:r>
        <w:rPr>
          <w:b/>
          <w:sz w:val="24"/>
          <w:lang w:val="cs-CZ" w:eastAsia="en-US"/>
        </w:rPr>
        <w:t>Ilość i wartość wykonanych robót:</w:t>
      </w:r>
    </w:p>
    <w:p w14:paraId="1E01D55A" w14:textId="77777777" w:rsidR="002C3FA5" w:rsidRDefault="002C3FA5" w:rsidP="002C3FA5">
      <w:pPr>
        <w:jc w:val="center"/>
        <w:rPr>
          <w:sz w:val="24"/>
          <w:lang w:val="cs-CZ" w:eastAsia="en-US"/>
        </w:rPr>
      </w:pPr>
      <w:r>
        <w:rPr>
          <w:noProof/>
        </w:rPr>
        <mc:AlternateContent>
          <mc:Choice Requires="wps">
            <w:drawing>
              <wp:anchor distT="0" distB="0" distL="114300" distR="114300" simplePos="0" relativeHeight="251659264" behindDoc="0" locked="0" layoutInCell="1" allowOverlap="1" wp14:anchorId="66474932" wp14:editId="57CFEF0F">
                <wp:simplePos x="0" y="0"/>
                <wp:positionH relativeFrom="column">
                  <wp:posOffset>-175895</wp:posOffset>
                </wp:positionH>
                <wp:positionV relativeFrom="paragraph">
                  <wp:posOffset>988060</wp:posOffset>
                </wp:positionV>
                <wp:extent cx="5991860" cy="1579245"/>
                <wp:effectExtent l="0" t="0" r="0"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5991860" cy="1579245"/>
                        </a:xfrm>
                        <a:prstGeom prst="rect">
                          <a:avLst/>
                        </a:prstGeom>
                      </wps:spPr>
                      <wps:txbx>
                        <w:txbxContent>
                          <w:p w14:paraId="3D7EC780" w14:textId="77777777" w:rsidR="002C3FA5" w:rsidRDefault="002C3FA5" w:rsidP="002C3FA5">
                            <w:pPr>
                              <w:pStyle w:val="NormalnyWeb"/>
                              <w:spacing w:before="0" w:beforeAutospacing="0" w:after="0" w:afterAutospacing="0"/>
                              <w:jc w:val="center"/>
                            </w:pPr>
                            <w:r w:rsidRPr="00770FC4">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wps:txbx>
                      <wps:bodyPr vertOverflow="clip" horzOverflow="clip"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6474932" id="_x0000_t202" coordsize="21600,21600" o:spt="202" path="m,l,21600r21600,l21600,xe">
                <v:stroke joinstyle="miter"/>
                <v:path gradientshapeok="t" o:connecttype="rect"/>
              </v:shapetype>
              <v:shape id="Pole tekstowe 2" o:spid="_x0000_s1026" type="#_x0000_t202" style="position:absolute;left:0;text-align:left;margin-left:-13.85pt;margin-top:77.8pt;width:471.8pt;height:124.3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" filled="f" stroked="f">
                <o:lock v:ext="edit" shapetype="t"/>
                <v:textbox>
                  <w:txbxContent>
                    <w:p w14:paraId="3D7EC780" w14:textId="77777777" w:rsidR="002C3FA5" w:rsidRDefault="002C3FA5" w:rsidP="002C3FA5">
                      <w:pPr>
                        <w:pStyle w:val="NormalnyWeb"/>
                        <w:spacing w:before="0" w:beforeAutospacing="0" w:after="0" w:afterAutospacing="0"/>
                        <w:jc w:val="center"/>
                      </w:pPr>
                      <w:r w:rsidRPr="00770FC4">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v:textbox>
              </v:shape>
            </w:pict>
          </mc:Fallback>
        </mc:AlternateConten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55"/>
        <w:gridCol w:w="709"/>
        <w:gridCol w:w="1247"/>
        <w:gridCol w:w="1247"/>
        <w:gridCol w:w="1286"/>
        <w:gridCol w:w="1286"/>
        <w:gridCol w:w="1286"/>
      </w:tblGrid>
      <w:tr w:rsidR="00975540" w14:paraId="439A9CE3" w14:textId="77777777" w:rsidTr="00975540">
        <w:tc>
          <w:tcPr>
            <w:tcW w:w="817" w:type="dxa"/>
            <w:tcBorders>
              <w:top w:val="single" w:sz="4" w:space="0" w:color="auto"/>
              <w:left w:val="single" w:sz="4" w:space="0" w:color="auto"/>
              <w:bottom w:val="single" w:sz="4" w:space="0" w:color="auto"/>
              <w:right w:val="single" w:sz="4" w:space="0" w:color="auto"/>
            </w:tcBorders>
            <w:vAlign w:val="center"/>
            <w:hideMark/>
          </w:tcPr>
          <w:p w14:paraId="47629C69" w14:textId="77777777" w:rsidR="00975540" w:rsidRDefault="00975540" w:rsidP="004B7EB5">
            <w:pPr>
              <w:spacing w:line="256" w:lineRule="auto"/>
              <w:jc w:val="center"/>
              <w:rPr>
                <w:sz w:val="16"/>
                <w:szCs w:val="16"/>
                <w:lang w:val="cs-CZ" w:eastAsia="en-US"/>
              </w:rPr>
            </w:pPr>
            <w:r>
              <w:rPr>
                <w:sz w:val="16"/>
                <w:szCs w:val="16"/>
                <w:lang w:val="cs-CZ" w:eastAsia="en-US"/>
              </w:rPr>
              <w:t>Nr pozycji z umowy</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D174342" w14:textId="77777777" w:rsidR="00975540" w:rsidRDefault="00975540" w:rsidP="004B7EB5">
            <w:pPr>
              <w:spacing w:line="256" w:lineRule="auto"/>
              <w:jc w:val="center"/>
              <w:rPr>
                <w:sz w:val="16"/>
                <w:szCs w:val="16"/>
                <w:lang w:val="cs-CZ" w:eastAsia="en-US"/>
              </w:rPr>
            </w:pPr>
            <w:r>
              <w:rPr>
                <w:sz w:val="16"/>
                <w:szCs w:val="16"/>
                <w:lang w:val="cs-CZ" w:eastAsia="en-US"/>
              </w:rPr>
              <w:t>Wyszczególnienie z określeniem wykonanych robót (niepotrzebne skreślić)</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7C1004" w14:textId="77777777" w:rsidR="00975540" w:rsidRPr="000B2F4A" w:rsidRDefault="00975540" w:rsidP="004B7EB5">
            <w:pPr>
              <w:spacing w:line="256" w:lineRule="auto"/>
              <w:ind w:left="-71" w:right="-141"/>
              <w:contextualSpacing/>
              <w:jc w:val="center"/>
              <w:rPr>
                <w:sz w:val="16"/>
                <w:szCs w:val="16"/>
                <w:lang w:val="cs-CZ" w:eastAsia="en-US"/>
              </w:rPr>
            </w:pPr>
            <w:r w:rsidRPr="000B2F4A">
              <w:rPr>
                <w:sz w:val="16"/>
                <w:szCs w:val="16"/>
                <w:lang w:val="cs-CZ" w:eastAsia="en-US"/>
              </w:rPr>
              <w:t>Jednostka miary</w:t>
            </w:r>
          </w:p>
        </w:tc>
        <w:tc>
          <w:tcPr>
            <w:tcW w:w="1247" w:type="dxa"/>
            <w:tcBorders>
              <w:top w:val="single" w:sz="4" w:space="0" w:color="auto"/>
              <w:left w:val="single" w:sz="4" w:space="0" w:color="auto"/>
              <w:bottom w:val="single" w:sz="4" w:space="0" w:color="auto"/>
              <w:right w:val="single" w:sz="4" w:space="0" w:color="auto"/>
            </w:tcBorders>
            <w:vAlign w:val="center"/>
          </w:tcPr>
          <w:p w14:paraId="2F8A2D92" w14:textId="7A6D39B6" w:rsidR="00975540" w:rsidRPr="000B2F4A" w:rsidRDefault="00975540" w:rsidP="004B7EB5">
            <w:pPr>
              <w:spacing w:line="256" w:lineRule="auto"/>
              <w:jc w:val="center"/>
              <w:rPr>
                <w:sz w:val="16"/>
                <w:szCs w:val="16"/>
                <w:lang w:val="cs-CZ" w:eastAsia="en-US"/>
              </w:rPr>
            </w:pPr>
            <w:r w:rsidRPr="000B2F4A">
              <w:rPr>
                <w:sz w:val="16"/>
                <w:szCs w:val="16"/>
                <w:lang w:val="cs-CZ" w:eastAsia="en-US"/>
              </w:rPr>
              <w:t>Całkowita ilość do wykonania według umowy</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27F6FDF" w14:textId="610FA06C" w:rsidR="00975540" w:rsidRPr="000B2F4A" w:rsidRDefault="00975540" w:rsidP="004B7EB5">
            <w:pPr>
              <w:spacing w:line="256" w:lineRule="auto"/>
              <w:jc w:val="center"/>
              <w:rPr>
                <w:sz w:val="16"/>
                <w:szCs w:val="16"/>
                <w:lang w:val="cs-CZ" w:eastAsia="en-US"/>
              </w:rPr>
            </w:pPr>
            <w:r w:rsidRPr="000B2F4A">
              <w:rPr>
                <w:sz w:val="16"/>
                <w:szCs w:val="16"/>
                <w:lang w:val="cs-CZ" w:eastAsia="en-US"/>
              </w:rPr>
              <w:t>Ilość wykonana w okresie realizacji umowy</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DF3B91E" w14:textId="77777777" w:rsidR="00975540" w:rsidRDefault="00975540" w:rsidP="004B7EB5">
            <w:pPr>
              <w:spacing w:line="256" w:lineRule="auto"/>
              <w:jc w:val="center"/>
              <w:rPr>
                <w:sz w:val="16"/>
                <w:szCs w:val="16"/>
                <w:lang w:val="cs-CZ" w:eastAsia="en-US"/>
              </w:rPr>
            </w:pPr>
            <w:r>
              <w:rPr>
                <w:sz w:val="16"/>
                <w:szCs w:val="16"/>
                <w:lang w:val="cs-CZ" w:eastAsia="en-US"/>
              </w:rPr>
              <w:t>Cena jednostkowa</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A119E73" w14:textId="77777777" w:rsidR="00975540" w:rsidRDefault="00975540" w:rsidP="004B7EB5">
            <w:pPr>
              <w:spacing w:line="256" w:lineRule="auto"/>
              <w:jc w:val="center"/>
              <w:rPr>
                <w:sz w:val="16"/>
                <w:szCs w:val="16"/>
                <w:lang w:val="cs-CZ" w:eastAsia="en-US"/>
              </w:rPr>
            </w:pPr>
            <w:r>
              <w:rPr>
                <w:sz w:val="16"/>
                <w:szCs w:val="16"/>
                <w:lang w:val="cs-CZ" w:eastAsia="en-US"/>
              </w:rPr>
              <w:t xml:space="preserve">Wartość robót </w:t>
            </w:r>
            <w:r>
              <w:rPr>
                <w:sz w:val="16"/>
                <w:szCs w:val="16"/>
                <w:lang w:val="cs-CZ" w:eastAsia="en-US"/>
              </w:rPr>
              <w:br/>
              <w:t>w okresie reazlizacji umowy</w:t>
            </w:r>
          </w:p>
        </w:tc>
        <w:tc>
          <w:tcPr>
            <w:tcW w:w="1286" w:type="dxa"/>
            <w:tcBorders>
              <w:top w:val="single" w:sz="4" w:space="0" w:color="auto"/>
              <w:left w:val="single" w:sz="4" w:space="0" w:color="auto"/>
              <w:bottom w:val="single" w:sz="4" w:space="0" w:color="auto"/>
              <w:right w:val="single" w:sz="4" w:space="0" w:color="auto"/>
            </w:tcBorders>
            <w:hideMark/>
          </w:tcPr>
          <w:p w14:paraId="30F8607E" w14:textId="77777777" w:rsidR="00975540" w:rsidRDefault="00975540" w:rsidP="004B7EB5">
            <w:pPr>
              <w:spacing w:line="256" w:lineRule="auto"/>
              <w:ind w:left="-65" w:right="-128"/>
              <w:contextualSpacing/>
              <w:jc w:val="center"/>
              <w:rPr>
                <w:sz w:val="16"/>
                <w:szCs w:val="16"/>
                <w:lang w:val="cs-CZ" w:eastAsia="en-US"/>
              </w:rPr>
            </w:pPr>
            <w:r>
              <w:rPr>
                <w:sz w:val="16"/>
                <w:szCs w:val="16"/>
                <w:lang w:val="cs-CZ" w:eastAsia="en-US"/>
              </w:rPr>
              <w:t>Ilość roboczodniówek przepracowanych w okresie realizacji umowy</w:t>
            </w:r>
          </w:p>
        </w:tc>
      </w:tr>
      <w:tr w:rsidR="00975540" w14:paraId="0E9CA67E" w14:textId="77777777" w:rsidTr="00975540">
        <w:tc>
          <w:tcPr>
            <w:tcW w:w="817" w:type="dxa"/>
            <w:tcBorders>
              <w:top w:val="single" w:sz="4" w:space="0" w:color="auto"/>
              <w:left w:val="single" w:sz="4" w:space="0" w:color="auto"/>
              <w:bottom w:val="single" w:sz="4" w:space="0" w:color="auto"/>
              <w:right w:val="single" w:sz="4" w:space="0" w:color="auto"/>
            </w:tcBorders>
            <w:vAlign w:val="center"/>
            <w:hideMark/>
          </w:tcPr>
          <w:p w14:paraId="1D818583" w14:textId="77777777" w:rsidR="00975540" w:rsidRDefault="00975540" w:rsidP="004B7EB5">
            <w:pPr>
              <w:spacing w:line="256" w:lineRule="auto"/>
              <w:jc w:val="center"/>
              <w:rPr>
                <w:sz w:val="18"/>
                <w:szCs w:val="18"/>
                <w:lang w:val="cs-CZ" w:eastAsia="en-US"/>
              </w:rPr>
            </w:pPr>
            <w:r>
              <w:rPr>
                <w:sz w:val="18"/>
                <w:szCs w:val="18"/>
                <w:lang w:val="cs-CZ" w:eastAsia="en-US"/>
              </w:rPr>
              <w:t>...</w:t>
            </w:r>
          </w:p>
        </w:tc>
        <w:tc>
          <w:tcPr>
            <w:tcW w:w="2155" w:type="dxa"/>
            <w:tcBorders>
              <w:top w:val="single" w:sz="4" w:space="0" w:color="auto"/>
              <w:left w:val="single" w:sz="4" w:space="0" w:color="auto"/>
              <w:bottom w:val="single" w:sz="4" w:space="0" w:color="auto"/>
              <w:right w:val="single" w:sz="4" w:space="0" w:color="auto"/>
            </w:tcBorders>
            <w:vAlign w:val="center"/>
            <w:hideMark/>
          </w:tcPr>
          <w:p w14:paraId="0CEBAC4A" w14:textId="77777777" w:rsidR="00975540" w:rsidRDefault="00975540" w:rsidP="004B7EB5">
            <w:pPr>
              <w:spacing w:before="120" w:after="120" w:line="256" w:lineRule="auto"/>
              <w:rPr>
                <w:rFonts w:eastAsia="Calibri"/>
                <w:bCs/>
                <w:sz w:val="14"/>
                <w:szCs w:val="14"/>
                <w:lang w:val="cs-CZ" w:eastAsia="en-US"/>
              </w:rPr>
            </w:pPr>
            <w:r>
              <w:rPr>
                <w:rFonts w:eastAsia="Calibri"/>
                <w:bCs/>
                <w:sz w:val="14"/>
                <w:szCs w:val="14"/>
                <w:lang w:val="cs-CZ"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3D411D"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47" w:type="dxa"/>
            <w:tcBorders>
              <w:top w:val="single" w:sz="4" w:space="0" w:color="auto"/>
              <w:left w:val="single" w:sz="4" w:space="0" w:color="auto"/>
              <w:bottom w:val="single" w:sz="4" w:space="0" w:color="auto"/>
              <w:right w:val="single" w:sz="4" w:space="0" w:color="auto"/>
            </w:tcBorders>
          </w:tcPr>
          <w:p w14:paraId="064FA53C" w14:textId="77777777" w:rsidR="00975540" w:rsidRDefault="00975540" w:rsidP="004B7EB5">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70F7D225" w14:textId="630307D0"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6E45C2C2"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054D8D48"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0B31BFED" w14:textId="77777777" w:rsidR="00975540" w:rsidRDefault="00975540" w:rsidP="004B7EB5">
            <w:pPr>
              <w:spacing w:line="256" w:lineRule="auto"/>
              <w:jc w:val="center"/>
              <w:rPr>
                <w:sz w:val="18"/>
                <w:szCs w:val="18"/>
                <w:lang w:val="cs-CZ" w:eastAsia="en-US"/>
              </w:rPr>
            </w:pPr>
          </w:p>
        </w:tc>
      </w:tr>
      <w:tr w:rsidR="00975540" w14:paraId="6CC1BCBA" w14:textId="77777777" w:rsidTr="00975540">
        <w:tc>
          <w:tcPr>
            <w:tcW w:w="817" w:type="dxa"/>
            <w:tcBorders>
              <w:top w:val="single" w:sz="4" w:space="0" w:color="auto"/>
              <w:left w:val="single" w:sz="4" w:space="0" w:color="auto"/>
              <w:bottom w:val="single" w:sz="4" w:space="0" w:color="auto"/>
              <w:right w:val="single" w:sz="4" w:space="0" w:color="auto"/>
            </w:tcBorders>
            <w:vAlign w:val="center"/>
            <w:hideMark/>
          </w:tcPr>
          <w:p w14:paraId="2AABD683" w14:textId="77777777" w:rsidR="00975540" w:rsidRDefault="00975540" w:rsidP="004B7EB5">
            <w:pPr>
              <w:spacing w:line="256" w:lineRule="auto"/>
              <w:jc w:val="center"/>
              <w:rPr>
                <w:sz w:val="18"/>
                <w:szCs w:val="18"/>
                <w:lang w:val="cs-CZ" w:eastAsia="en-US"/>
              </w:rPr>
            </w:pPr>
            <w:r>
              <w:rPr>
                <w:sz w:val="18"/>
                <w:szCs w:val="18"/>
                <w:lang w:val="cs-CZ" w:eastAsia="en-US"/>
              </w:rPr>
              <w:t>...</w:t>
            </w:r>
          </w:p>
        </w:tc>
        <w:tc>
          <w:tcPr>
            <w:tcW w:w="2155" w:type="dxa"/>
            <w:tcBorders>
              <w:top w:val="single" w:sz="4" w:space="0" w:color="auto"/>
              <w:left w:val="single" w:sz="4" w:space="0" w:color="auto"/>
              <w:bottom w:val="single" w:sz="4" w:space="0" w:color="auto"/>
              <w:right w:val="single" w:sz="4" w:space="0" w:color="auto"/>
            </w:tcBorders>
            <w:vAlign w:val="center"/>
            <w:hideMark/>
          </w:tcPr>
          <w:p w14:paraId="1D5135E9" w14:textId="77777777" w:rsidR="00975540" w:rsidRDefault="00975540" w:rsidP="004B7EB5">
            <w:pPr>
              <w:spacing w:before="120" w:after="120" w:line="256" w:lineRule="auto"/>
              <w:rPr>
                <w:rFonts w:eastAsia="Calibri"/>
                <w:bCs/>
                <w:sz w:val="14"/>
                <w:szCs w:val="14"/>
                <w:lang w:val="cs-CZ" w:eastAsia="en-US"/>
              </w:rPr>
            </w:pPr>
            <w:r>
              <w:rPr>
                <w:rFonts w:eastAsia="Calibri"/>
                <w:bCs/>
                <w:sz w:val="14"/>
                <w:szCs w:val="14"/>
                <w:lang w:val="cs-CZ"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8DE8B6"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47" w:type="dxa"/>
            <w:tcBorders>
              <w:top w:val="single" w:sz="4" w:space="0" w:color="auto"/>
              <w:left w:val="single" w:sz="4" w:space="0" w:color="auto"/>
              <w:bottom w:val="single" w:sz="4" w:space="0" w:color="auto"/>
              <w:right w:val="single" w:sz="4" w:space="0" w:color="auto"/>
            </w:tcBorders>
          </w:tcPr>
          <w:p w14:paraId="0838F65A" w14:textId="77777777" w:rsidR="00975540" w:rsidRDefault="00975540" w:rsidP="004B7EB5">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12256962" w14:textId="3882AD23"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40489138"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3AF7E929"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53B89F3D" w14:textId="77777777" w:rsidR="00975540" w:rsidRDefault="00975540" w:rsidP="004B7EB5">
            <w:pPr>
              <w:spacing w:line="256" w:lineRule="auto"/>
              <w:jc w:val="center"/>
              <w:rPr>
                <w:sz w:val="18"/>
                <w:szCs w:val="18"/>
                <w:lang w:val="cs-CZ" w:eastAsia="en-US"/>
              </w:rPr>
            </w:pPr>
          </w:p>
        </w:tc>
      </w:tr>
      <w:tr w:rsidR="00975540" w14:paraId="52AF8EE2" w14:textId="77777777" w:rsidTr="00975540">
        <w:tc>
          <w:tcPr>
            <w:tcW w:w="817" w:type="dxa"/>
            <w:tcBorders>
              <w:top w:val="single" w:sz="4" w:space="0" w:color="auto"/>
              <w:left w:val="single" w:sz="4" w:space="0" w:color="auto"/>
              <w:bottom w:val="single" w:sz="4" w:space="0" w:color="auto"/>
              <w:right w:val="single" w:sz="4" w:space="0" w:color="auto"/>
            </w:tcBorders>
            <w:vAlign w:val="center"/>
          </w:tcPr>
          <w:p w14:paraId="5F72160B" w14:textId="77777777" w:rsidR="00975540" w:rsidRDefault="00975540" w:rsidP="004B7EB5">
            <w:pPr>
              <w:spacing w:line="256" w:lineRule="auto"/>
              <w:jc w:val="center"/>
              <w:rPr>
                <w:sz w:val="18"/>
                <w:szCs w:val="18"/>
                <w:lang w:val="cs-CZ"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14:paraId="36C4822F" w14:textId="77777777" w:rsidR="00975540" w:rsidRDefault="00975540" w:rsidP="004B7EB5">
            <w:pPr>
              <w:spacing w:line="256" w:lineRule="auto"/>
              <w:rPr>
                <w:rFonts w:eastAsia="Calibri"/>
                <w:bCs/>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BC304EA"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47" w:type="dxa"/>
            <w:tcBorders>
              <w:top w:val="single" w:sz="4" w:space="0" w:color="auto"/>
              <w:left w:val="single" w:sz="4" w:space="0" w:color="auto"/>
              <w:bottom w:val="single" w:sz="4" w:space="0" w:color="auto"/>
              <w:right w:val="single" w:sz="4" w:space="0" w:color="auto"/>
            </w:tcBorders>
          </w:tcPr>
          <w:p w14:paraId="656C845E" w14:textId="77777777" w:rsidR="00975540" w:rsidRDefault="00975540" w:rsidP="004B7EB5">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73A0558E" w14:textId="0C4F9DFC"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68FF0C8A"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1B90EFF7"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22528470" w14:textId="77777777" w:rsidR="00975540" w:rsidRDefault="00975540" w:rsidP="004B7EB5">
            <w:pPr>
              <w:spacing w:line="256" w:lineRule="auto"/>
              <w:jc w:val="center"/>
              <w:rPr>
                <w:sz w:val="18"/>
                <w:szCs w:val="18"/>
                <w:lang w:val="cs-CZ" w:eastAsia="en-US"/>
              </w:rPr>
            </w:pPr>
          </w:p>
        </w:tc>
      </w:tr>
      <w:tr w:rsidR="00975540" w14:paraId="0E65C7F4" w14:textId="77777777" w:rsidTr="00975540">
        <w:tc>
          <w:tcPr>
            <w:tcW w:w="817" w:type="dxa"/>
            <w:tcBorders>
              <w:top w:val="single" w:sz="4" w:space="0" w:color="auto"/>
              <w:left w:val="single" w:sz="4" w:space="0" w:color="auto"/>
              <w:bottom w:val="single" w:sz="4" w:space="0" w:color="auto"/>
              <w:right w:val="single" w:sz="4" w:space="0" w:color="auto"/>
            </w:tcBorders>
            <w:vAlign w:val="center"/>
          </w:tcPr>
          <w:p w14:paraId="340957E8" w14:textId="77777777" w:rsidR="00975540" w:rsidRDefault="00975540" w:rsidP="004B7EB5">
            <w:pPr>
              <w:spacing w:line="256" w:lineRule="auto"/>
              <w:jc w:val="center"/>
              <w:rPr>
                <w:sz w:val="18"/>
                <w:szCs w:val="18"/>
                <w:lang w:val="cs-CZ"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14:paraId="657E3705" w14:textId="77777777" w:rsidR="00975540" w:rsidRDefault="00975540" w:rsidP="004B7EB5">
            <w:pPr>
              <w:spacing w:line="256" w:lineRule="auto"/>
              <w:rPr>
                <w:rFonts w:eastAsia="Calibri"/>
                <w:bCs/>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611AF8E"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47" w:type="dxa"/>
            <w:tcBorders>
              <w:top w:val="single" w:sz="4" w:space="0" w:color="auto"/>
              <w:left w:val="single" w:sz="4" w:space="0" w:color="auto"/>
              <w:bottom w:val="single" w:sz="4" w:space="0" w:color="auto"/>
              <w:right w:val="single" w:sz="4" w:space="0" w:color="auto"/>
            </w:tcBorders>
          </w:tcPr>
          <w:p w14:paraId="30F77D3F" w14:textId="77777777" w:rsidR="00975540" w:rsidRDefault="00975540" w:rsidP="004B7EB5">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5F88B446" w14:textId="0F1EF05B"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1A78CB88"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2724DBAD"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4C0C4953" w14:textId="77777777" w:rsidR="00975540" w:rsidRDefault="00975540" w:rsidP="004B7EB5">
            <w:pPr>
              <w:spacing w:line="256" w:lineRule="auto"/>
              <w:jc w:val="center"/>
              <w:rPr>
                <w:sz w:val="18"/>
                <w:szCs w:val="18"/>
                <w:lang w:val="cs-CZ" w:eastAsia="en-US"/>
              </w:rPr>
            </w:pPr>
          </w:p>
        </w:tc>
      </w:tr>
      <w:tr w:rsidR="00975540" w14:paraId="77EE8439" w14:textId="77777777" w:rsidTr="00975540">
        <w:tc>
          <w:tcPr>
            <w:tcW w:w="817" w:type="dxa"/>
            <w:tcBorders>
              <w:top w:val="single" w:sz="4" w:space="0" w:color="auto"/>
              <w:left w:val="single" w:sz="4" w:space="0" w:color="auto"/>
              <w:bottom w:val="single" w:sz="4" w:space="0" w:color="auto"/>
              <w:right w:val="single" w:sz="4" w:space="0" w:color="auto"/>
            </w:tcBorders>
            <w:vAlign w:val="center"/>
          </w:tcPr>
          <w:p w14:paraId="71B48419" w14:textId="77777777" w:rsidR="00975540" w:rsidRDefault="00975540" w:rsidP="004B7EB5">
            <w:pPr>
              <w:spacing w:line="256" w:lineRule="auto"/>
              <w:jc w:val="center"/>
              <w:rPr>
                <w:sz w:val="18"/>
                <w:szCs w:val="18"/>
                <w:lang w:val="cs-CZ"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14:paraId="353CB695" w14:textId="77777777" w:rsidR="00975540" w:rsidRDefault="00975540" w:rsidP="004B7EB5">
            <w:pPr>
              <w:spacing w:line="256" w:lineRule="auto"/>
              <w:rPr>
                <w:rFonts w:eastAsia="Calibri"/>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5354393" w14:textId="77777777" w:rsidR="00975540" w:rsidRDefault="00975540" w:rsidP="004B7EB5">
            <w:pPr>
              <w:spacing w:line="256" w:lineRule="auto"/>
              <w:jc w:val="center"/>
              <w:rPr>
                <w:rFonts w:eastAsia="Calibri"/>
                <w:bCs/>
                <w:i/>
                <w:iCs/>
                <w:sz w:val="14"/>
                <w:szCs w:val="14"/>
                <w:lang w:val="cs-CZ" w:eastAsia="en-US"/>
              </w:rPr>
            </w:pPr>
            <w:r>
              <w:rPr>
                <w:rFonts w:eastAsia="Calibri"/>
                <w:bCs/>
                <w:i/>
                <w:iCs/>
                <w:sz w:val="14"/>
                <w:szCs w:val="14"/>
                <w:lang w:val="cs-CZ" w:eastAsia="en-US"/>
              </w:rPr>
              <w:t>mb.</w:t>
            </w:r>
          </w:p>
        </w:tc>
        <w:tc>
          <w:tcPr>
            <w:tcW w:w="1247" w:type="dxa"/>
            <w:tcBorders>
              <w:top w:val="single" w:sz="4" w:space="0" w:color="auto"/>
              <w:left w:val="single" w:sz="4" w:space="0" w:color="auto"/>
              <w:bottom w:val="single" w:sz="4" w:space="0" w:color="auto"/>
              <w:right w:val="single" w:sz="4" w:space="0" w:color="auto"/>
            </w:tcBorders>
          </w:tcPr>
          <w:p w14:paraId="299C0900" w14:textId="77777777" w:rsidR="00975540" w:rsidRDefault="00975540" w:rsidP="004B7EB5">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176E4941" w14:textId="218C977B"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7CFCF6FC"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0F9C207B"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7396B6C4" w14:textId="77777777" w:rsidR="00975540" w:rsidRDefault="00975540" w:rsidP="004B7EB5">
            <w:pPr>
              <w:spacing w:line="256" w:lineRule="auto"/>
              <w:jc w:val="center"/>
              <w:rPr>
                <w:sz w:val="18"/>
                <w:szCs w:val="18"/>
                <w:lang w:val="cs-CZ" w:eastAsia="en-US"/>
              </w:rPr>
            </w:pPr>
          </w:p>
        </w:tc>
      </w:tr>
      <w:tr w:rsidR="00975540" w14:paraId="003C0C4F" w14:textId="77777777" w:rsidTr="00975540">
        <w:tc>
          <w:tcPr>
            <w:tcW w:w="817" w:type="dxa"/>
            <w:tcBorders>
              <w:top w:val="single" w:sz="4" w:space="0" w:color="auto"/>
              <w:left w:val="single" w:sz="4" w:space="0" w:color="auto"/>
              <w:bottom w:val="single" w:sz="4" w:space="0" w:color="auto"/>
              <w:right w:val="single" w:sz="4" w:space="0" w:color="auto"/>
            </w:tcBorders>
            <w:vAlign w:val="center"/>
          </w:tcPr>
          <w:p w14:paraId="145364D6" w14:textId="77777777" w:rsidR="00975540" w:rsidRDefault="00975540" w:rsidP="004B7EB5">
            <w:pPr>
              <w:spacing w:line="256" w:lineRule="auto"/>
              <w:jc w:val="center"/>
              <w:rPr>
                <w:sz w:val="18"/>
                <w:szCs w:val="18"/>
                <w:lang w:val="cs-CZ" w:eastAsia="en-US"/>
              </w:rPr>
            </w:pPr>
          </w:p>
        </w:tc>
        <w:tc>
          <w:tcPr>
            <w:tcW w:w="2155" w:type="dxa"/>
            <w:tcBorders>
              <w:top w:val="single" w:sz="4" w:space="0" w:color="auto"/>
              <w:left w:val="single" w:sz="4" w:space="0" w:color="auto"/>
              <w:bottom w:val="single" w:sz="4" w:space="0" w:color="auto"/>
              <w:right w:val="single" w:sz="4" w:space="0" w:color="auto"/>
            </w:tcBorders>
            <w:vAlign w:val="center"/>
            <w:hideMark/>
          </w:tcPr>
          <w:p w14:paraId="5E502F65" w14:textId="77777777" w:rsidR="00975540" w:rsidRDefault="00975540" w:rsidP="004B7EB5">
            <w:pPr>
              <w:spacing w:line="256" w:lineRule="auto"/>
              <w:jc w:val="center"/>
              <w:rPr>
                <w:sz w:val="18"/>
                <w:szCs w:val="18"/>
                <w:lang w:val="cs-CZ" w:eastAsia="en-US"/>
              </w:rPr>
            </w:pPr>
            <w:r>
              <w:rPr>
                <w:sz w:val="18"/>
                <w:szCs w:val="18"/>
                <w:lang w:val="cs-CZ" w:eastAsia="en-US"/>
              </w:rPr>
              <w:t>RAZEM Wartość</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53724BC" w14:textId="77777777" w:rsidR="00975540" w:rsidRDefault="00975540" w:rsidP="004B7EB5">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D9D9D9"/>
          </w:tcPr>
          <w:p w14:paraId="6941F1CA" w14:textId="77777777" w:rsidR="00975540" w:rsidRDefault="00975540" w:rsidP="004B7EB5">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D9D9D9"/>
            <w:vAlign w:val="center"/>
          </w:tcPr>
          <w:p w14:paraId="6F89217A" w14:textId="62120B22"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shd w:val="clear" w:color="auto" w:fill="D9D9D9"/>
            <w:vAlign w:val="center"/>
          </w:tcPr>
          <w:p w14:paraId="7AD635B6"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06D772A5"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1255CA3C" w14:textId="77777777" w:rsidR="00975540" w:rsidRDefault="00975540" w:rsidP="004B7EB5">
            <w:pPr>
              <w:spacing w:line="256" w:lineRule="auto"/>
              <w:jc w:val="center"/>
              <w:rPr>
                <w:sz w:val="18"/>
                <w:szCs w:val="18"/>
                <w:lang w:val="cs-CZ" w:eastAsia="en-US"/>
              </w:rPr>
            </w:pPr>
          </w:p>
        </w:tc>
      </w:tr>
    </w:tbl>
    <w:p w14:paraId="1AB0E222" w14:textId="77777777" w:rsidR="002C3FA5" w:rsidRDefault="002C3FA5" w:rsidP="002C3FA5">
      <w:pPr>
        <w:rPr>
          <w:b/>
          <w:sz w:val="24"/>
          <w:lang w:val="cs-CZ" w:eastAsia="en-US"/>
        </w:rPr>
      </w:pPr>
    </w:p>
    <w:p w14:paraId="0EDFE502" w14:textId="77777777" w:rsidR="002C3FA5" w:rsidRDefault="002C3FA5" w:rsidP="002C3FA5">
      <w:pPr>
        <w:rPr>
          <w:b/>
          <w:sz w:val="24"/>
          <w:lang w:val="cs-CZ" w:eastAsia="en-US"/>
        </w:rPr>
      </w:pPr>
      <w:r>
        <w:rPr>
          <w:b/>
          <w:sz w:val="24"/>
          <w:lang w:val="cs-CZ" w:eastAsia="en-US"/>
        </w:rPr>
        <w:t>Odbiór robót:</w:t>
      </w:r>
    </w:p>
    <w:p w14:paraId="3E61377F" w14:textId="77777777" w:rsidR="002C3FA5" w:rsidRDefault="002C3FA5" w:rsidP="002C3FA5">
      <w:pPr>
        <w:rPr>
          <w:b/>
          <w:sz w:val="24"/>
          <w:lang w:val="cs-CZ" w:eastAsia="en-US"/>
        </w:rPr>
      </w:pPr>
    </w:p>
    <w:p w14:paraId="329ADEB3" w14:textId="77777777" w:rsidR="002C3FA5" w:rsidRDefault="002C3FA5" w:rsidP="00A00A4D">
      <w:pPr>
        <w:numPr>
          <w:ilvl w:val="0"/>
          <w:numId w:val="110"/>
        </w:numPr>
        <w:tabs>
          <w:tab w:val="left" w:pos="142"/>
        </w:tabs>
        <w:spacing w:line="360" w:lineRule="auto"/>
        <w:ind w:left="-142" w:right="-142" w:firstLine="0"/>
        <w:contextualSpacing/>
        <w:rPr>
          <w:szCs w:val="22"/>
          <w:lang w:val="cs-CZ" w:eastAsia="en-US"/>
        </w:rPr>
      </w:pPr>
      <w:r>
        <w:rPr>
          <w:szCs w:val="22"/>
          <w:lang w:val="cs-CZ" w:eastAsia="en-US"/>
        </w:rPr>
        <w:sym w:font="Wingdings" w:char="F0A8"/>
      </w:r>
      <w:r>
        <w:rPr>
          <w:szCs w:val="22"/>
          <w:lang w:val="cs-CZ" w:eastAsia="en-US"/>
        </w:rPr>
        <w:t xml:space="preserve">   Bez uwag - cały zakres wykonany zgodnie z umową,projektem technicznym*  i technologią robót, </w:t>
      </w:r>
    </w:p>
    <w:p w14:paraId="7A5E5184" w14:textId="77777777" w:rsidR="002C3FA5" w:rsidRDefault="002C3FA5" w:rsidP="002C3FA5">
      <w:pPr>
        <w:tabs>
          <w:tab w:val="left" w:pos="142"/>
        </w:tabs>
        <w:spacing w:line="360" w:lineRule="auto"/>
        <w:ind w:left="142" w:right="-142"/>
        <w:contextualSpacing/>
        <w:rPr>
          <w:szCs w:val="22"/>
          <w:lang w:val="cs-CZ" w:eastAsia="en-US"/>
        </w:rPr>
      </w:pPr>
      <w:r>
        <w:rPr>
          <w:i/>
          <w:szCs w:val="22"/>
          <w:lang w:val="cs-CZ" w:eastAsia="en-US"/>
        </w:rPr>
        <w:t>* skreślić jeżeli nie dotyczy</w:t>
      </w:r>
    </w:p>
    <w:p w14:paraId="0F6A22A7" w14:textId="77777777" w:rsidR="002C3FA5" w:rsidRDefault="002C3FA5" w:rsidP="00A00A4D">
      <w:pPr>
        <w:numPr>
          <w:ilvl w:val="0"/>
          <w:numId w:val="110"/>
        </w:numPr>
        <w:tabs>
          <w:tab w:val="left" w:pos="142"/>
        </w:tabs>
        <w:spacing w:line="360" w:lineRule="auto"/>
        <w:ind w:left="-142" w:firstLine="0"/>
        <w:contextualSpacing/>
        <w:rPr>
          <w:szCs w:val="22"/>
          <w:lang w:val="cs-CZ" w:eastAsia="en-US"/>
        </w:rPr>
      </w:pPr>
      <w:r>
        <w:rPr>
          <w:szCs w:val="22"/>
          <w:lang w:val="cs-CZ" w:eastAsia="en-US"/>
        </w:rPr>
        <w:sym w:font="Wingdings" w:char="F0A8"/>
      </w:r>
      <w:r>
        <w:rPr>
          <w:szCs w:val="22"/>
          <w:lang w:val="cs-CZ" w:eastAsia="en-US"/>
        </w:rPr>
        <w:t xml:space="preserve">   Do realizacji zakresu Zamawiający wnosi następujące zastrzeżenia/uwagi*:</w:t>
      </w:r>
    </w:p>
    <w:p w14:paraId="75C01125" w14:textId="77777777" w:rsidR="002C3FA5" w:rsidRDefault="002C3FA5" w:rsidP="002C3FA5">
      <w:pPr>
        <w:tabs>
          <w:tab w:val="left" w:pos="142"/>
        </w:tabs>
        <w:spacing w:line="360" w:lineRule="auto"/>
        <w:ind w:left="-142"/>
        <w:contextualSpacing/>
        <w:rPr>
          <w:szCs w:val="22"/>
          <w:lang w:val="cs-CZ" w:eastAsia="en-US"/>
        </w:rPr>
      </w:pPr>
      <w:r>
        <w:rPr>
          <w:color w:val="FF0000"/>
          <w:szCs w:val="22"/>
          <w:lang w:val="cs-CZ" w:eastAsia="en-US"/>
        </w:rPr>
        <w:tab/>
      </w:r>
      <w:r>
        <w:rPr>
          <w:szCs w:val="22"/>
          <w:lang w:val="cs-CZ" w:eastAsia="en-US"/>
        </w:rPr>
        <w:t>* skreślić jeżeli nie dotyczy</w:t>
      </w:r>
    </w:p>
    <w:p w14:paraId="645EA649" w14:textId="77777777" w:rsidR="002C3FA5" w:rsidRDefault="002C3FA5" w:rsidP="00A00A4D">
      <w:pPr>
        <w:numPr>
          <w:ilvl w:val="0"/>
          <w:numId w:val="111"/>
        </w:numPr>
        <w:tabs>
          <w:tab w:val="left" w:pos="142"/>
        </w:tabs>
        <w:spacing w:line="360" w:lineRule="auto"/>
        <w:contextualSpacing/>
        <w:rPr>
          <w:szCs w:val="22"/>
          <w:lang w:val="cs-CZ" w:eastAsia="en-US"/>
        </w:rPr>
      </w:pPr>
      <w:r>
        <w:rPr>
          <w:szCs w:val="22"/>
          <w:lang w:val="cs-CZ" w:eastAsia="en-US"/>
        </w:rPr>
        <w:t>...........................................................................................................................</w:t>
      </w:r>
    </w:p>
    <w:p w14:paraId="1E1E2373" w14:textId="77777777" w:rsidR="002C3FA5" w:rsidRDefault="002C3FA5" w:rsidP="00A00A4D">
      <w:pPr>
        <w:numPr>
          <w:ilvl w:val="0"/>
          <w:numId w:val="111"/>
        </w:numPr>
        <w:tabs>
          <w:tab w:val="left" w:pos="142"/>
        </w:tabs>
        <w:spacing w:line="360" w:lineRule="auto"/>
        <w:contextualSpacing/>
        <w:rPr>
          <w:szCs w:val="22"/>
          <w:lang w:val="cs-CZ" w:eastAsia="en-US"/>
        </w:rPr>
      </w:pPr>
      <w:r>
        <w:rPr>
          <w:szCs w:val="22"/>
          <w:lang w:val="cs-CZ" w:eastAsia="en-US"/>
        </w:rPr>
        <w:t>...........................................................................................................................</w:t>
      </w:r>
    </w:p>
    <w:p w14:paraId="0542BFF5" w14:textId="77777777" w:rsidR="002C3FA5" w:rsidRDefault="002C3FA5" w:rsidP="00A00A4D">
      <w:pPr>
        <w:numPr>
          <w:ilvl w:val="0"/>
          <w:numId w:val="111"/>
        </w:numPr>
        <w:tabs>
          <w:tab w:val="left" w:pos="142"/>
        </w:tabs>
        <w:spacing w:line="360" w:lineRule="auto"/>
        <w:contextualSpacing/>
        <w:rPr>
          <w:szCs w:val="22"/>
          <w:lang w:val="cs-CZ" w:eastAsia="en-US"/>
        </w:rPr>
      </w:pPr>
      <w:r>
        <w:rPr>
          <w:szCs w:val="22"/>
          <w:lang w:val="cs-CZ" w:eastAsia="en-US"/>
        </w:rPr>
        <w:t>...........................................................................................................................</w:t>
      </w:r>
    </w:p>
    <w:p w14:paraId="6CCAD0ED" w14:textId="77777777" w:rsidR="002C3FA5" w:rsidRDefault="002C3FA5" w:rsidP="002C3FA5">
      <w:pPr>
        <w:tabs>
          <w:tab w:val="left" w:pos="142"/>
        </w:tabs>
        <w:spacing w:line="360" w:lineRule="auto"/>
        <w:ind w:left="720" w:hanging="720"/>
        <w:contextualSpacing/>
        <w:jc w:val="both"/>
        <w:rPr>
          <w:szCs w:val="22"/>
          <w:lang w:val="cs-CZ" w:eastAsia="en-US"/>
        </w:rPr>
      </w:pPr>
      <w:r>
        <w:rPr>
          <w:szCs w:val="22"/>
          <w:lang w:val="cs-CZ" w:eastAsia="en-US"/>
        </w:rPr>
        <w:t>i wyznacza termin na usunięcie zgłoszonych nieprawidłowości na dzień .................................................................</w:t>
      </w:r>
    </w:p>
    <w:p w14:paraId="3BBDF368" w14:textId="77777777" w:rsidR="002C3FA5" w:rsidRDefault="002C3FA5" w:rsidP="002C3FA5">
      <w:pPr>
        <w:tabs>
          <w:tab w:val="left" w:pos="142"/>
        </w:tabs>
        <w:spacing w:line="360" w:lineRule="auto"/>
        <w:jc w:val="both"/>
        <w:rPr>
          <w:szCs w:val="22"/>
          <w:lang w:val="cs-CZ" w:eastAsia="en-US"/>
        </w:rPr>
      </w:pPr>
      <w:r>
        <w:rPr>
          <w:szCs w:val="22"/>
          <w:lang w:val="cs-CZ" w:eastAsia="en-US"/>
        </w:rPr>
        <w:t xml:space="preserve">W zwiazku z zastrzeżeniami wyszczególnionymi w pkt 2 Zamawiający odmawia dokonania odbioru końcowego i wyznacza Wykonawcy nowy termin odbioru na dzień ...........................................................................................        </w:t>
      </w:r>
    </w:p>
    <w:p w14:paraId="012FB86C" w14:textId="77777777" w:rsidR="002C3FA5" w:rsidRDefault="002C3FA5" w:rsidP="002C3FA5">
      <w:pPr>
        <w:tabs>
          <w:tab w:val="left" w:pos="142"/>
        </w:tabs>
        <w:spacing w:line="360" w:lineRule="auto"/>
        <w:rPr>
          <w:szCs w:val="22"/>
          <w:lang w:val="cs-CZ" w:eastAsia="en-US"/>
        </w:rPr>
      </w:pPr>
      <w:r>
        <w:rPr>
          <w:szCs w:val="22"/>
          <w:lang w:val="cs-CZ" w:eastAsia="en-US"/>
        </w:rPr>
        <w:t>Podpisy:</w:t>
      </w:r>
    </w:p>
    <w:p w14:paraId="1EC2C055" w14:textId="77777777" w:rsidR="002C3FA5" w:rsidRDefault="002C3FA5" w:rsidP="002C3FA5">
      <w:pPr>
        <w:tabs>
          <w:tab w:val="left" w:pos="142"/>
        </w:tabs>
        <w:spacing w:line="360" w:lineRule="auto"/>
        <w:rPr>
          <w:szCs w:val="22"/>
          <w:lang w:val="cs-CZ" w:eastAsia="en-US"/>
        </w:rPr>
      </w:pPr>
    </w:p>
    <w:p w14:paraId="30594018" w14:textId="77777777" w:rsidR="002C3FA5" w:rsidRDefault="002C3FA5" w:rsidP="002C3FA5">
      <w:pPr>
        <w:tabs>
          <w:tab w:val="left" w:pos="142"/>
        </w:tabs>
        <w:spacing w:line="360" w:lineRule="auto"/>
        <w:rPr>
          <w:szCs w:val="22"/>
          <w:lang w:val="cs-CZ" w:eastAsia="en-US"/>
        </w:rPr>
      </w:pPr>
    </w:p>
    <w:tbl>
      <w:tblPr>
        <w:tblW w:w="0" w:type="auto"/>
        <w:tblInd w:w="720" w:type="dxa"/>
        <w:tblLook w:val="04A0" w:firstRow="1" w:lastRow="0" w:firstColumn="1" w:lastColumn="0" w:noHBand="0" w:noVBand="1"/>
      </w:tblPr>
      <w:tblGrid>
        <w:gridCol w:w="4407"/>
        <w:gridCol w:w="3945"/>
      </w:tblGrid>
      <w:tr w:rsidR="002C3FA5" w14:paraId="68858E49" w14:textId="77777777" w:rsidTr="004B7EB5">
        <w:tc>
          <w:tcPr>
            <w:tcW w:w="4496" w:type="dxa"/>
            <w:hideMark/>
          </w:tcPr>
          <w:p w14:paraId="6AFC9512" w14:textId="77777777" w:rsidR="002C3FA5" w:rsidRDefault="002C3FA5" w:rsidP="004B7EB5">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76EFCC82" w14:textId="77777777" w:rsidR="002C3FA5" w:rsidRDefault="002C3FA5" w:rsidP="004B7EB5">
            <w:pPr>
              <w:tabs>
                <w:tab w:val="left" w:pos="142"/>
              </w:tabs>
              <w:spacing w:line="360" w:lineRule="auto"/>
              <w:jc w:val="center"/>
              <w:rPr>
                <w:sz w:val="24"/>
                <w:lang w:val="cs-CZ" w:eastAsia="en-US"/>
              </w:rPr>
            </w:pPr>
            <w:r>
              <w:rPr>
                <w:sz w:val="24"/>
                <w:lang w:val="cs-CZ" w:eastAsia="en-US"/>
              </w:rPr>
              <w:t>Ze strony Wykonawcy:</w:t>
            </w:r>
          </w:p>
        </w:tc>
      </w:tr>
      <w:tr w:rsidR="002C3FA5" w14:paraId="12A951E8" w14:textId="77777777" w:rsidTr="004B7EB5">
        <w:tc>
          <w:tcPr>
            <w:tcW w:w="4496" w:type="dxa"/>
            <w:hideMark/>
          </w:tcPr>
          <w:p w14:paraId="66B0787C" w14:textId="77777777" w:rsidR="002C3FA5" w:rsidRDefault="002C3FA5" w:rsidP="00A00A4D">
            <w:pPr>
              <w:numPr>
                <w:ilvl w:val="0"/>
                <w:numId w:val="112"/>
              </w:numPr>
              <w:tabs>
                <w:tab w:val="left" w:pos="142"/>
              </w:tabs>
              <w:spacing w:line="360" w:lineRule="auto"/>
              <w:contextualSpacing/>
              <w:rPr>
                <w:sz w:val="24"/>
                <w:lang w:val="cs-CZ" w:eastAsia="en-US"/>
              </w:rPr>
            </w:pPr>
            <w:r>
              <w:rPr>
                <w:sz w:val="24"/>
                <w:lang w:val="cs-CZ" w:eastAsia="en-US"/>
              </w:rPr>
              <w:lastRenderedPageBreak/>
              <w:t>................................................</w:t>
            </w:r>
          </w:p>
        </w:tc>
        <w:tc>
          <w:tcPr>
            <w:tcW w:w="4072" w:type="dxa"/>
            <w:hideMark/>
          </w:tcPr>
          <w:p w14:paraId="1B0B1174" w14:textId="77777777" w:rsidR="002C3FA5" w:rsidRDefault="002C3FA5" w:rsidP="004B7EB5">
            <w:pPr>
              <w:spacing w:line="256" w:lineRule="auto"/>
              <w:rPr>
                <w:sz w:val="24"/>
                <w:lang w:val="cs-CZ" w:eastAsia="en-US"/>
              </w:rPr>
            </w:pPr>
            <w:r>
              <w:rPr>
                <w:sz w:val="24"/>
                <w:lang w:val="cs-CZ" w:eastAsia="en-US"/>
              </w:rPr>
              <w:t>1. ................................................</w:t>
            </w:r>
          </w:p>
        </w:tc>
      </w:tr>
      <w:tr w:rsidR="002C3FA5" w14:paraId="6090E20C" w14:textId="77777777" w:rsidTr="004B7EB5">
        <w:tc>
          <w:tcPr>
            <w:tcW w:w="4496" w:type="dxa"/>
            <w:hideMark/>
          </w:tcPr>
          <w:p w14:paraId="04B7DEB1" w14:textId="77777777" w:rsidR="002C3FA5" w:rsidRDefault="002C3FA5" w:rsidP="00A00A4D">
            <w:pPr>
              <w:numPr>
                <w:ilvl w:val="0"/>
                <w:numId w:val="112"/>
              </w:numPr>
              <w:tabs>
                <w:tab w:val="left" w:pos="142"/>
              </w:tabs>
              <w:spacing w:line="360" w:lineRule="auto"/>
              <w:contextualSpacing/>
              <w:rPr>
                <w:sz w:val="24"/>
                <w:lang w:val="cs-CZ" w:eastAsia="en-US"/>
              </w:rPr>
            </w:pPr>
            <w:r>
              <w:rPr>
                <w:sz w:val="24"/>
                <w:lang w:val="cs-CZ" w:eastAsia="en-US"/>
              </w:rPr>
              <w:t>................................................</w:t>
            </w:r>
          </w:p>
        </w:tc>
        <w:tc>
          <w:tcPr>
            <w:tcW w:w="4072" w:type="dxa"/>
            <w:hideMark/>
          </w:tcPr>
          <w:p w14:paraId="1CE6E2A0" w14:textId="77777777" w:rsidR="002C3FA5" w:rsidRDefault="002C3FA5" w:rsidP="004B7EB5">
            <w:pPr>
              <w:spacing w:line="256" w:lineRule="auto"/>
              <w:rPr>
                <w:sz w:val="24"/>
                <w:lang w:val="cs-CZ" w:eastAsia="en-US"/>
              </w:rPr>
            </w:pPr>
            <w:r>
              <w:rPr>
                <w:sz w:val="24"/>
                <w:lang w:val="cs-CZ" w:eastAsia="en-US"/>
              </w:rPr>
              <w:t>2. ................................................</w:t>
            </w:r>
          </w:p>
        </w:tc>
      </w:tr>
    </w:tbl>
    <w:p w14:paraId="313CE2F7" w14:textId="77777777" w:rsidR="002C3FA5" w:rsidRDefault="002C3FA5" w:rsidP="002C3FA5">
      <w:pPr>
        <w:keepNext/>
        <w:tabs>
          <w:tab w:val="left" w:pos="142"/>
        </w:tabs>
        <w:spacing w:line="360" w:lineRule="auto"/>
        <w:ind w:left="720" w:hanging="720"/>
        <w:contextualSpacing/>
        <w:rPr>
          <w:szCs w:val="22"/>
          <w:lang w:val="cs-CZ" w:eastAsia="en-US"/>
        </w:rPr>
      </w:pPr>
      <w:r>
        <w:rPr>
          <w:b/>
          <w:szCs w:val="22"/>
          <w:lang w:val="cs-CZ" w:eastAsia="en-US"/>
        </w:rPr>
        <w:t xml:space="preserve">Protokół odbioru po </w:t>
      </w:r>
      <w:r>
        <w:rPr>
          <w:szCs w:val="22"/>
          <w:lang w:val="cs-CZ" w:eastAsia="en-US"/>
        </w:rPr>
        <w:t>usunięciu nieprawidłowości  .........</w:t>
      </w:r>
    </w:p>
    <w:p w14:paraId="07DBFA32"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t>sporządzony w dniu ..............................................</w:t>
      </w:r>
    </w:p>
    <w:p w14:paraId="1D1A0930"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t>Zamawiający stwierdza, że Wykonawca:</w:t>
      </w:r>
    </w:p>
    <w:p w14:paraId="0ADF32AF"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sym w:font="Wingdings" w:char="F0A8"/>
      </w:r>
      <w:r>
        <w:rPr>
          <w:szCs w:val="22"/>
          <w:lang w:val="cs-CZ" w:eastAsia="en-US"/>
        </w:rPr>
        <w:t xml:space="preserve"> dokonał niezbędnych poprawek wyszczególnionych w dniu .................................,</w:t>
      </w:r>
    </w:p>
    <w:p w14:paraId="2FA8188D" w14:textId="77777777" w:rsidR="002C3FA5" w:rsidRDefault="002C3FA5" w:rsidP="002C3FA5">
      <w:pPr>
        <w:tabs>
          <w:tab w:val="left" w:pos="142"/>
        </w:tabs>
        <w:spacing w:line="360" w:lineRule="auto"/>
        <w:ind w:left="284" w:hanging="284"/>
        <w:contextualSpacing/>
        <w:jc w:val="both"/>
        <w:rPr>
          <w:szCs w:val="22"/>
          <w:lang w:val="cs-CZ" w:eastAsia="en-US"/>
        </w:rPr>
      </w:pPr>
      <w:r>
        <w:rPr>
          <w:szCs w:val="22"/>
          <w:lang w:val="cs-CZ" w:eastAsia="en-US"/>
        </w:rPr>
        <w:sym w:font="Wingdings" w:char="F0A8"/>
      </w:r>
      <w:r>
        <w:rPr>
          <w:szCs w:val="22"/>
          <w:lang w:val="cs-CZ" w:eastAsia="en-US"/>
        </w:rPr>
        <w:t xml:space="preserve"> nie dokonał niezbędnych poprawek wyszczególnionych w dniu ................................., w związku </w:t>
      </w:r>
      <w:r>
        <w:rPr>
          <w:szCs w:val="22"/>
          <w:lang w:val="cs-CZ" w:eastAsia="en-US"/>
        </w:rPr>
        <w:br/>
        <w:t xml:space="preserve">z  tym Zamawiający odmawia spisania protokołu końcowego i wyznacza ostateczny termin </w:t>
      </w:r>
      <w:r>
        <w:rPr>
          <w:szCs w:val="22"/>
          <w:lang w:val="cs-CZ" w:eastAsia="en-US"/>
        </w:rPr>
        <w:br/>
        <w:t>na usunięcie nieprawidłowości zgłoszonych w dniu ................................., na dzień ................................., oraz wyznacza ostateczny termin odbioru końcowego na dzień ................................., pod rygorem skorzystania przez Zamawiającego z uprawnień wynikających z art. 636 i 638 k.c.</w:t>
      </w:r>
    </w:p>
    <w:p w14:paraId="5EC29CCE" w14:textId="77777777" w:rsidR="002C3FA5" w:rsidRDefault="002C3FA5" w:rsidP="002C3FA5">
      <w:pPr>
        <w:tabs>
          <w:tab w:val="left" w:pos="142"/>
        </w:tabs>
        <w:spacing w:line="360" w:lineRule="auto"/>
        <w:ind w:left="284" w:hanging="284"/>
        <w:contextualSpacing/>
        <w:rPr>
          <w:b/>
          <w:szCs w:val="22"/>
          <w:lang w:val="cs-CZ" w:eastAsia="en-US"/>
        </w:rPr>
      </w:pPr>
      <w:r>
        <w:rPr>
          <w:b/>
          <w:szCs w:val="22"/>
          <w:lang w:val="cs-CZ" w:eastAsia="en-US"/>
        </w:rPr>
        <w:t>Zabezpieczenie należytego wykonania robót:</w:t>
      </w:r>
    </w:p>
    <w:p w14:paraId="6B0684E4"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sym w:font="Wingdings" w:char="F0A8"/>
      </w:r>
      <w:r>
        <w:rPr>
          <w:szCs w:val="22"/>
          <w:lang w:val="cs-CZ" w:eastAsia="en-US"/>
        </w:rPr>
        <w:t xml:space="preserve"> zezwala się na zwolnienie zabezpieczenia należytego wykonania robót w całości.</w:t>
      </w:r>
    </w:p>
    <w:p w14:paraId="74251AE8" w14:textId="77777777" w:rsidR="002C3FA5" w:rsidRDefault="002C3FA5" w:rsidP="002C3FA5">
      <w:pPr>
        <w:tabs>
          <w:tab w:val="left" w:pos="142"/>
        </w:tabs>
        <w:spacing w:line="360" w:lineRule="auto"/>
        <w:ind w:left="284" w:hanging="284"/>
        <w:contextualSpacing/>
        <w:rPr>
          <w:szCs w:val="22"/>
          <w:lang w:val="cs-CZ" w:eastAsia="en-US"/>
        </w:rPr>
      </w:pPr>
      <w:r>
        <w:rPr>
          <w:szCs w:val="22"/>
          <w:lang w:val="cs-CZ" w:eastAsia="en-US"/>
        </w:rPr>
        <w:sym w:font="Wingdings" w:char="F0A8"/>
      </w:r>
      <w:r>
        <w:rPr>
          <w:szCs w:val="22"/>
          <w:lang w:val="cs-CZ" w:eastAsia="en-US"/>
        </w:rPr>
        <w:t xml:space="preserve"> zezwala się na zwolnienie zabezpieczenia należytego wykonania robót w wysokości ........................ </w:t>
      </w:r>
      <w:r>
        <w:rPr>
          <w:i/>
          <w:sz w:val="18"/>
          <w:szCs w:val="18"/>
          <w:lang w:val="cs-CZ" w:eastAsia="en-US"/>
        </w:rPr>
        <w:t>(okreslone w SWZ)</w:t>
      </w:r>
      <w:r>
        <w:rPr>
          <w:szCs w:val="22"/>
          <w:lang w:val="cs-CZ" w:eastAsia="en-US"/>
        </w:rPr>
        <w:t xml:space="preserve"> i pozostawia pozostałą częśc zabezpieczenia na roszczenia z tytułu rękojmi za wady w wysokości ....................................... .</w:t>
      </w:r>
    </w:p>
    <w:p w14:paraId="4E862EB1" w14:textId="77777777" w:rsidR="002C3FA5" w:rsidRDefault="002C3FA5" w:rsidP="002C3FA5">
      <w:pPr>
        <w:tabs>
          <w:tab w:val="left" w:pos="142"/>
        </w:tabs>
        <w:spacing w:line="360" w:lineRule="auto"/>
        <w:ind w:left="284" w:hanging="284"/>
        <w:contextualSpacing/>
        <w:rPr>
          <w:szCs w:val="22"/>
          <w:lang w:val="cs-CZ" w:eastAsia="en-US"/>
        </w:rPr>
      </w:pPr>
      <w:r>
        <w:rPr>
          <w:szCs w:val="22"/>
          <w:lang w:val="cs-CZ" w:eastAsia="en-US"/>
        </w:rPr>
        <w:sym w:font="Wingdings" w:char="F0A8"/>
      </w:r>
      <w:r>
        <w:rPr>
          <w:szCs w:val="22"/>
          <w:lang w:val="cs-CZ" w:eastAsia="en-US"/>
        </w:rPr>
        <w:t xml:space="preserve"> nie zezwala się na zwolnienie zabezpieczenia należytego wykonania robót w całości w związku z brakiem realizacji zamówienia zgodnie z umową.</w:t>
      </w:r>
    </w:p>
    <w:p w14:paraId="0CBA123F" w14:textId="77777777" w:rsidR="002C3FA5" w:rsidRDefault="002C3FA5" w:rsidP="002C3FA5">
      <w:pPr>
        <w:tabs>
          <w:tab w:val="left" w:pos="142"/>
        </w:tabs>
        <w:spacing w:line="360" w:lineRule="auto"/>
        <w:ind w:left="284" w:hanging="284"/>
        <w:contextualSpacing/>
        <w:rPr>
          <w:szCs w:val="22"/>
          <w:lang w:val="cs-CZ" w:eastAsia="en-US"/>
        </w:rPr>
      </w:pPr>
    </w:p>
    <w:p w14:paraId="595ABB79" w14:textId="77777777" w:rsidR="002C3FA5" w:rsidRDefault="002C3FA5" w:rsidP="002C3FA5">
      <w:pPr>
        <w:tabs>
          <w:tab w:val="left" w:pos="142"/>
        </w:tabs>
        <w:spacing w:line="360" w:lineRule="auto"/>
        <w:ind w:left="284" w:hanging="284"/>
        <w:contextualSpacing/>
        <w:rPr>
          <w:szCs w:val="22"/>
          <w:lang w:val="cs-CZ" w:eastAsia="en-US"/>
        </w:rPr>
      </w:pPr>
    </w:p>
    <w:p w14:paraId="08D700D4"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t>Podpisy:</w:t>
      </w:r>
    </w:p>
    <w:p w14:paraId="3B477FC3" w14:textId="77777777" w:rsidR="002C3FA5" w:rsidRDefault="002C3FA5" w:rsidP="002C3FA5">
      <w:pPr>
        <w:tabs>
          <w:tab w:val="left" w:pos="142"/>
        </w:tabs>
        <w:spacing w:line="360" w:lineRule="auto"/>
        <w:ind w:left="720" w:hanging="720"/>
        <w:contextualSpacing/>
        <w:rPr>
          <w:szCs w:val="22"/>
          <w:lang w:val="cs-CZ" w:eastAsia="en-US"/>
        </w:rPr>
      </w:pPr>
    </w:p>
    <w:tbl>
      <w:tblPr>
        <w:tblW w:w="0" w:type="auto"/>
        <w:tblInd w:w="720" w:type="dxa"/>
        <w:tblLook w:val="04A0" w:firstRow="1" w:lastRow="0" w:firstColumn="1" w:lastColumn="0" w:noHBand="0" w:noVBand="1"/>
      </w:tblPr>
      <w:tblGrid>
        <w:gridCol w:w="4407"/>
        <w:gridCol w:w="3945"/>
      </w:tblGrid>
      <w:tr w:rsidR="002C3FA5" w14:paraId="4C7969BB" w14:textId="77777777" w:rsidTr="004B7EB5">
        <w:tc>
          <w:tcPr>
            <w:tcW w:w="4496" w:type="dxa"/>
            <w:hideMark/>
          </w:tcPr>
          <w:p w14:paraId="40FD1EE7" w14:textId="77777777" w:rsidR="002C3FA5" w:rsidRDefault="002C3FA5" w:rsidP="004B7EB5">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49974D33" w14:textId="77777777" w:rsidR="002C3FA5" w:rsidRDefault="002C3FA5" w:rsidP="004B7EB5">
            <w:pPr>
              <w:tabs>
                <w:tab w:val="left" w:pos="142"/>
              </w:tabs>
              <w:spacing w:line="360" w:lineRule="auto"/>
              <w:jc w:val="center"/>
              <w:rPr>
                <w:sz w:val="24"/>
                <w:lang w:val="cs-CZ" w:eastAsia="en-US"/>
              </w:rPr>
            </w:pPr>
            <w:r>
              <w:rPr>
                <w:spacing w:val="10"/>
                <w:sz w:val="24"/>
                <w:lang w:val="cs-CZ" w:eastAsia="en-US"/>
              </w:rPr>
              <w:t>Ze</w:t>
            </w:r>
            <w:r>
              <w:rPr>
                <w:sz w:val="24"/>
                <w:lang w:val="cs-CZ" w:eastAsia="en-US"/>
              </w:rPr>
              <w:t xml:space="preserve"> strony Wykonawcy:</w:t>
            </w:r>
          </w:p>
        </w:tc>
      </w:tr>
      <w:tr w:rsidR="002C3FA5" w14:paraId="2C06FB89" w14:textId="77777777" w:rsidTr="004B7EB5">
        <w:trPr>
          <w:trHeight w:val="283"/>
        </w:trPr>
        <w:tc>
          <w:tcPr>
            <w:tcW w:w="4496" w:type="dxa"/>
            <w:hideMark/>
          </w:tcPr>
          <w:p w14:paraId="68D9FA5B" w14:textId="77777777" w:rsidR="002C3FA5" w:rsidRDefault="002C3FA5" w:rsidP="00A00A4D">
            <w:pPr>
              <w:numPr>
                <w:ilvl w:val="0"/>
                <w:numId w:val="107"/>
              </w:numPr>
              <w:tabs>
                <w:tab w:val="left" w:pos="142"/>
              </w:tabs>
              <w:spacing w:line="360" w:lineRule="auto"/>
              <w:contextualSpacing/>
              <w:rPr>
                <w:sz w:val="24"/>
                <w:lang w:val="cs-CZ" w:eastAsia="en-US"/>
              </w:rPr>
            </w:pPr>
            <w:r>
              <w:rPr>
                <w:sz w:val="24"/>
                <w:lang w:val="cs-CZ" w:eastAsia="en-US"/>
              </w:rPr>
              <w:t>................................................</w:t>
            </w:r>
          </w:p>
        </w:tc>
        <w:tc>
          <w:tcPr>
            <w:tcW w:w="4072" w:type="dxa"/>
            <w:hideMark/>
          </w:tcPr>
          <w:p w14:paraId="0D666395" w14:textId="77777777" w:rsidR="002C3FA5" w:rsidRDefault="002C3FA5" w:rsidP="004B7EB5">
            <w:pPr>
              <w:spacing w:line="256" w:lineRule="auto"/>
              <w:rPr>
                <w:sz w:val="24"/>
                <w:lang w:val="cs-CZ" w:eastAsia="en-US"/>
              </w:rPr>
            </w:pPr>
            <w:r>
              <w:rPr>
                <w:sz w:val="24"/>
                <w:lang w:val="cs-CZ" w:eastAsia="en-US"/>
              </w:rPr>
              <w:t>1. ................................................</w:t>
            </w:r>
          </w:p>
        </w:tc>
      </w:tr>
      <w:tr w:rsidR="002C3FA5" w14:paraId="3FC17450" w14:textId="77777777" w:rsidTr="004B7EB5">
        <w:trPr>
          <w:trHeight w:val="89"/>
        </w:trPr>
        <w:tc>
          <w:tcPr>
            <w:tcW w:w="4496" w:type="dxa"/>
            <w:hideMark/>
          </w:tcPr>
          <w:p w14:paraId="22EC7749" w14:textId="77777777" w:rsidR="002C3FA5" w:rsidRDefault="002C3FA5" w:rsidP="00A00A4D">
            <w:pPr>
              <w:numPr>
                <w:ilvl w:val="0"/>
                <w:numId w:val="107"/>
              </w:numPr>
              <w:tabs>
                <w:tab w:val="left" w:pos="142"/>
              </w:tabs>
              <w:spacing w:line="360" w:lineRule="auto"/>
              <w:contextualSpacing/>
              <w:rPr>
                <w:sz w:val="24"/>
                <w:lang w:val="cs-CZ" w:eastAsia="en-US"/>
              </w:rPr>
            </w:pPr>
            <w:r>
              <w:rPr>
                <w:sz w:val="24"/>
                <w:lang w:val="cs-CZ" w:eastAsia="en-US"/>
              </w:rPr>
              <w:t>................................................</w:t>
            </w:r>
          </w:p>
        </w:tc>
        <w:tc>
          <w:tcPr>
            <w:tcW w:w="4072" w:type="dxa"/>
            <w:hideMark/>
          </w:tcPr>
          <w:p w14:paraId="64A8EE0E" w14:textId="77777777" w:rsidR="002C3FA5" w:rsidRDefault="002C3FA5" w:rsidP="004B7EB5">
            <w:pPr>
              <w:spacing w:line="256" w:lineRule="auto"/>
              <w:rPr>
                <w:sz w:val="24"/>
                <w:lang w:val="cs-CZ" w:eastAsia="en-US"/>
              </w:rPr>
            </w:pPr>
            <w:r>
              <w:rPr>
                <w:sz w:val="24"/>
                <w:lang w:val="cs-CZ" w:eastAsia="en-US"/>
              </w:rPr>
              <w:t xml:space="preserve"> 2. ................................................</w:t>
            </w:r>
          </w:p>
        </w:tc>
      </w:tr>
    </w:tbl>
    <w:p w14:paraId="7B980A1C" w14:textId="77777777" w:rsidR="002C3FA5" w:rsidRDefault="002C3FA5" w:rsidP="002C3FA5">
      <w:pPr>
        <w:tabs>
          <w:tab w:val="left" w:pos="142"/>
        </w:tabs>
        <w:spacing w:line="360" w:lineRule="auto"/>
        <w:rPr>
          <w:szCs w:val="22"/>
          <w:lang w:val="cs-CZ" w:eastAsia="en-US"/>
        </w:rPr>
      </w:pPr>
    </w:p>
    <w:p w14:paraId="12C8C757" w14:textId="77777777" w:rsidR="002C3FA5" w:rsidRDefault="002C3FA5" w:rsidP="002C3FA5">
      <w:pPr>
        <w:tabs>
          <w:tab w:val="left" w:pos="142"/>
        </w:tabs>
        <w:spacing w:line="360" w:lineRule="auto"/>
        <w:ind w:left="720" w:hanging="720"/>
        <w:contextualSpacing/>
        <w:jc w:val="center"/>
        <w:rPr>
          <w:szCs w:val="22"/>
          <w:lang w:val="cs-CZ" w:eastAsia="en-US"/>
        </w:rPr>
      </w:pPr>
      <w:r>
        <w:rPr>
          <w:szCs w:val="22"/>
          <w:lang w:val="cs-CZ" w:eastAsia="en-US"/>
        </w:rPr>
        <w:t xml:space="preserve">Zatwierdzam: </w:t>
      </w:r>
    </w:p>
    <w:p w14:paraId="3B940F20" w14:textId="77777777" w:rsidR="002C3FA5" w:rsidRDefault="002C3FA5" w:rsidP="002C3FA5">
      <w:pPr>
        <w:tabs>
          <w:tab w:val="left" w:pos="142"/>
        </w:tabs>
        <w:spacing w:line="360" w:lineRule="auto"/>
        <w:rPr>
          <w:szCs w:val="22"/>
          <w:lang w:val="cs-CZ" w:eastAsia="en-US"/>
        </w:rPr>
      </w:pPr>
    </w:p>
    <w:p w14:paraId="3A151325" w14:textId="77777777" w:rsidR="002C3FA5" w:rsidRDefault="002C3FA5" w:rsidP="002C3FA5">
      <w:pPr>
        <w:tabs>
          <w:tab w:val="left" w:pos="142"/>
        </w:tabs>
        <w:ind w:left="720" w:hanging="720"/>
        <w:contextualSpacing/>
        <w:jc w:val="center"/>
        <w:rPr>
          <w:sz w:val="18"/>
          <w:szCs w:val="18"/>
          <w:lang w:val="cs-CZ" w:eastAsia="en-US"/>
        </w:rPr>
      </w:pPr>
      <w:r>
        <w:rPr>
          <w:szCs w:val="22"/>
          <w:lang w:val="cs-CZ" w:eastAsia="en-US"/>
        </w:rPr>
        <w:t>................................................................................</w:t>
      </w:r>
      <w:r>
        <w:rPr>
          <w:sz w:val="18"/>
          <w:szCs w:val="18"/>
          <w:lang w:val="cs-CZ" w:eastAsia="en-US"/>
        </w:rPr>
        <w:t xml:space="preserve"> </w:t>
      </w:r>
    </w:p>
    <w:p w14:paraId="558C4815" w14:textId="77777777" w:rsidR="002C3FA5" w:rsidRDefault="002C3FA5" w:rsidP="002C3FA5">
      <w:pPr>
        <w:spacing w:line="276" w:lineRule="auto"/>
        <w:jc w:val="center"/>
        <w:rPr>
          <w:b/>
        </w:rPr>
      </w:pPr>
      <w:r>
        <w:rPr>
          <w:sz w:val="18"/>
          <w:szCs w:val="18"/>
          <w:lang w:val="cs-CZ" w:eastAsia="en-US"/>
        </w:rPr>
        <w:t>(Dyrektor kopalni lub osoba przez niego upoważniona</w:t>
      </w:r>
    </w:p>
    <w:p w14:paraId="01B63F13" w14:textId="77777777" w:rsidR="002C3FA5" w:rsidRDefault="002C3FA5" w:rsidP="002C3FA5">
      <w:pPr>
        <w:jc w:val="both"/>
        <w:rPr>
          <w:rFonts w:ascii="Arial" w:hAnsi="Arial"/>
          <w:sz w:val="16"/>
        </w:rPr>
      </w:pPr>
    </w:p>
    <w:p w14:paraId="479E6F87" w14:textId="77777777" w:rsidR="002C3FA5" w:rsidRDefault="002C3FA5" w:rsidP="002C3FA5">
      <w:pPr>
        <w:spacing w:before="120"/>
        <w:jc w:val="center"/>
        <w:rPr>
          <w:b/>
          <w:bCs/>
          <w:sz w:val="22"/>
          <w:szCs w:val="22"/>
        </w:rPr>
      </w:pPr>
    </w:p>
    <w:p w14:paraId="24296DA8" w14:textId="77777777" w:rsidR="002C3FA5" w:rsidRDefault="002C3FA5" w:rsidP="002C3FA5">
      <w:pPr>
        <w:spacing w:before="120"/>
        <w:jc w:val="center"/>
        <w:rPr>
          <w:b/>
          <w:bCs/>
          <w:sz w:val="22"/>
          <w:szCs w:val="22"/>
        </w:rPr>
      </w:pPr>
    </w:p>
    <w:p w14:paraId="646087D1" w14:textId="77777777" w:rsidR="002C3FA5" w:rsidRDefault="002C3FA5" w:rsidP="002C3FA5">
      <w:pPr>
        <w:jc w:val="center"/>
      </w:pP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00FD42C2" w:rsidR="000C23F8" w:rsidRDefault="000C23F8" w:rsidP="000C23F8">
      <w:pPr>
        <w:spacing w:after="160" w:line="259" w:lineRule="auto"/>
      </w:pPr>
    </w:p>
    <w:p w14:paraId="0DD5D9FD" w14:textId="4D7223E1" w:rsidR="000C23F8" w:rsidRPr="001456AD" w:rsidRDefault="000C23F8" w:rsidP="000C23F8">
      <w:pPr>
        <w:spacing w:before="120"/>
        <w:jc w:val="right"/>
        <w:rPr>
          <w:b/>
          <w:bCs/>
          <w:sz w:val="22"/>
          <w:szCs w:val="22"/>
        </w:rPr>
      </w:pPr>
      <w:bookmarkStart w:id="197" w:name="_Hlk67831498"/>
      <w:bookmarkStart w:id="198" w:name="_Hlk67827058"/>
      <w:r w:rsidRPr="001456AD">
        <w:rPr>
          <w:b/>
          <w:bCs/>
          <w:sz w:val="22"/>
          <w:szCs w:val="22"/>
        </w:rPr>
        <w:t xml:space="preserve">Załącznik nr </w:t>
      </w:r>
      <w:r w:rsidR="002C3FA5">
        <w:rPr>
          <w:b/>
          <w:bCs/>
          <w:sz w:val="22"/>
          <w:szCs w:val="22"/>
        </w:rPr>
        <w:t>2</w:t>
      </w:r>
      <w:r w:rsidRPr="001456AD">
        <w:rPr>
          <w:b/>
          <w:bCs/>
          <w:sz w:val="22"/>
          <w:szCs w:val="22"/>
        </w:rPr>
        <w:t xml:space="preserve"> do Umowy </w:t>
      </w:r>
    </w:p>
    <w:bookmarkEnd w:id="197"/>
    <w:bookmarkEnd w:id="198"/>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C3FA5" w:rsidRDefault="000C23F8" w:rsidP="002C3FA5">
      <w:pPr>
        <w:overflowPunct w:val="0"/>
        <w:autoSpaceDE w:val="0"/>
        <w:autoSpaceDN w:val="0"/>
        <w:jc w:val="both"/>
        <w:rPr>
          <w:color w:val="000000"/>
          <w:sz w:val="22"/>
          <w:szCs w:val="22"/>
        </w:rPr>
      </w:pPr>
      <w:r w:rsidRPr="002C3FA5">
        <w:rPr>
          <w:b/>
          <w:sz w:val="22"/>
          <w:szCs w:val="22"/>
          <w:u w:val="single"/>
        </w:rPr>
        <w:lastRenderedPageBreak/>
        <w:t>Udostępnienie danych osobowych</w:t>
      </w:r>
    </w:p>
    <w:p w14:paraId="4482D808" w14:textId="77777777" w:rsidR="000C23F8" w:rsidRDefault="000C23F8" w:rsidP="00770FC4">
      <w:pPr>
        <w:pStyle w:val="Akapitzlist"/>
        <w:numPr>
          <w:ilvl w:val="6"/>
          <w:numId w:val="50"/>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BF0AB2" w:rsidR="000C23F8" w:rsidRDefault="000C23F8" w:rsidP="00770FC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C15D1D"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662F663C" w:rsidR="000C23F8" w:rsidRDefault="000C23F8" w:rsidP="00770FC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w:t>
      </w:r>
      <w:r w:rsidR="002A4462">
        <w:rPr>
          <w:color w:val="000000"/>
          <w:sz w:val="22"/>
          <w:szCs w:val="22"/>
        </w:rPr>
        <w:t> </w:t>
      </w:r>
      <w:r w:rsidRPr="00B2687A">
        <w:rPr>
          <w:color w:val="000000"/>
          <w:sz w:val="22"/>
          <w:szCs w:val="22"/>
        </w:rPr>
        <w:t>w</w:t>
      </w:r>
      <w:r w:rsidR="002A4462">
        <w:rPr>
          <w:color w:val="000000"/>
          <w:sz w:val="22"/>
          <w:szCs w:val="22"/>
        </w:rPr>
        <w:t> </w:t>
      </w:r>
      <w:r w:rsidRPr="00B2687A">
        <w:rPr>
          <w:color w:val="000000"/>
          <w:sz w:val="22"/>
          <w:szCs w:val="22"/>
        </w:rPr>
        <w:t>sprawie swobodnego przepływu takich danych oraz uchylenia dyrektywy 95/46/WE (ogólne rozporządzenie o ochronie danych osobowych) (Dz. Urz. UE L.2016.119.1 z dnia 4 maja 2016 roku) (dalej jako „RODO”).</w:t>
      </w:r>
    </w:p>
    <w:p w14:paraId="367A50D6" w14:textId="1FCB3321" w:rsidR="000C23F8" w:rsidRDefault="00C15D1D" w:rsidP="00770FC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w:t>
      </w:r>
      <w:r w:rsidR="0070596B">
        <w:rPr>
          <w:color w:val="000000"/>
          <w:sz w:val="22"/>
          <w:szCs w:val="22"/>
        </w:rPr>
        <w:t>,</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przetwarzania, z</w:t>
      </w:r>
      <w:r w:rsidR="002A4462">
        <w:rPr>
          <w:color w:val="000000"/>
          <w:sz w:val="22"/>
          <w:szCs w:val="22"/>
        </w:rPr>
        <w:t> </w:t>
      </w:r>
      <w:r w:rsidR="000C23F8" w:rsidRPr="00B2687A">
        <w:rPr>
          <w:color w:val="000000"/>
          <w:sz w:val="22"/>
          <w:szCs w:val="22"/>
        </w:rPr>
        <w:t>uwzględnieniem zasad wynikających z art. 5 RODO.</w:t>
      </w:r>
    </w:p>
    <w:p w14:paraId="0D7BFE5B" w14:textId="77777777" w:rsidR="000C23F8" w:rsidRDefault="000C23F8" w:rsidP="00770FC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770FC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770FC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770FC4">
      <w:pPr>
        <w:pStyle w:val="Akapitzlist"/>
        <w:numPr>
          <w:ilvl w:val="6"/>
          <w:numId w:val="50"/>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6FF6477F" w14:textId="5621CBB2" w:rsidR="00677524" w:rsidRDefault="00677524">
      <w:pPr>
        <w:spacing w:after="160" w:line="259" w:lineRule="auto"/>
        <w:rPr>
          <w:b/>
          <w:bCs/>
          <w:sz w:val="22"/>
          <w:szCs w:val="22"/>
        </w:rPr>
      </w:pPr>
      <w:bookmarkStart w:id="199" w:name="_Hlk67832211"/>
      <w:r>
        <w:rPr>
          <w:b/>
          <w:bCs/>
          <w:sz w:val="22"/>
          <w:szCs w:val="22"/>
        </w:rPr>
        <w:br w:type="page"/>
      </w:r>
    </w:p>
    <w:p w14:paraId="69904F8B" w14:textId="77777777" w:rsidR="00677524" w:rsidRDefault="00677524" w:rsidP="000C23F8">
      <w:pPr>
        <w:spacing w:before="120"/>
        <w:jc w:val="right"/>
        <w:rPr>
          <w:b/>
          <w:bCs/>
          <w:sz w:val="22"/>
          <w:szCs w:val="22"/>
        </w:rPr>
      </w:pPr>
    </w:p>
    <w:p w14:paraId="332E5442" w14:textId="10D1945B" w:rsidR="000C23F8" w:rsidRPr="00B30F1F" w:rsidRDefault="000C23F8" w:rsidP="000C23F8">
      <w:pPr>
        <w:spacing w:before="120"/>
        <w:jc w:val="right"/>
        <w:rPr>
          <w:b/>
          <w:bCs/>
          <w:sz w:val="22"/>
          <w:szCs w:val="22"/>
        </w:rPr>
      </w:pPr>
      <w:r w:rsidRPr="00B30F1F">
        <w:rPr>
          <w:b/>
          <w:bCs/>
          <w:sz w:val="22"/>
          <w:szCs w:val="22"/>
        </w:rPr>
        <w:t xml:space="preserve">Załącznik nr </w:t>
      </w:r>
      <w:r w:rsidR="002C3FA5">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00"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Pr="002C3FA5" w:rsidRDefault="00AC6995" w:rsidP="00AC6995">
      <w:pPr>
        <w:spacing w:before="120"/>
        <w:jc w:val="both"/>
        <w:rPr>
          <w:b/>
          <w:sz w:val="22"/>
          <w:szCs w:val="22"/>
        </w:rPr>
      </w:pPr>
    </w:p>
    <w:p w14:paraId="0FCF8DCD" w14:textId="77777777" w:rsidR="00AC6995" w:rsidRPr="002C3FA5" w:rsidRDefault="00AC6995" w:rsidP="00AC6995">
      <w:pPr>
        <w:spacing w:before="120"/>
        <w:jc w:val="both"/>
        <w:rPr>
          <w:b/>
          <w:sz w:val="22"/>
          <w:szCs w:val="22"/>
        </w:rPr>
      </w:pPr>
    </w:p>
    <w:p w14:paraId="287F9F8F" w14:textId="77777777" w:rsidR="00AC6995" w:rsidRPr="002C3FA5" w:rsidRDefault="00AC6995" w:rsidP="00AC6995">
      <w:pPr>
        <w:spacing w:before="120"/>
        <w:jc w:val="both"/>
        <w:rPr>
          <w:bCs/>
          <w:sz w:val="22"/>
          <w:szCs w:val="22"/>
        </w:rPr>
      </w:pPr>
      <w:r w:rsidRPr="002C3FA5">
        <w:rPr>
          <w:bCs/>
          <w:sz w:val="22"/>
          <w:szCs w:val="22"/>
        </w:rPr>
        <w:t>Nazwa Wykonawcy:</w:t>
      </w:r>
    </w:p>
    <w:p w14:paraId="4318F044" w14:textId="77777777" w:rsidR="00AC6995" w:rsidRPr="002C3FA5" w:rsidRDefault="00AC6995" w:rsidP="00AC6995">
      <w:pPr>
        <w:spacing w:before="120"/>
        <w:jc w:val="both"/>
        <w:rPr>
          <w:bCs/>
          <w:sz w:val="22"/>
          <w:szCs w:val="22"/>
        </w:rPr>
      </w:pPr>
      <w:r w:rsidRPr="002C3FA5">
        <w:rPr>
          <w:bCs/>
          <w:sz w:val="22"/>
          <w:szCs w:val="22"/>
        </w:rPr>
        <w:t>……………………………………………………………………….……</w:t>
      </w:r>
    </w:p>
    <w:p w14:paraId="2EC626D6" w14:textId="77777777" w:rsidR="00AC6995" w:rsidRPr="002C3FA5" w:rsidRDefault="00AC6995" w:rsidP="00AC6995">
      <w:pPr>
        <w:spacing w:before="120"/>
        <w:jc w:val="both"/>
        <w:rPr>
          <w:b/>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2C3FA5">
        <w:rPr>
          <w:iCs/>
          <w:sz w:val="24"/>
          <w:szCs w:val="24"/>
        </w:rPr>
        <w:t xml:space="preserve">Wykonawca oświadcza, że </w:t>
      </w:r>
      <w:r w:rsidRPr="002C3FA5">
        <w:rPr>
          <w:b/>
          <w:bCs/>
          <w:i/>
          <w:sz w:val="24"/>
          <w:szCs w:val="24"/>
        </w:rPr>
        <w:t>spełnia warunki / nie spełnia warunków</w:t>
      </w:r>
      <w:r w:rsidRPr="002C3FA5">
        <w:rPr>
          <w:iCs/>
          <w:sz w:val="24"/>
          <w:szCs w:val="24"/>
        </w:rPr>
        <w:t xml:space="preserve"> * do zakwalifikowania go do kategorii mikroprzedsiębiorstw oraz małych i średnich przedsiębiorstw określonych </w:t>
      </w:r>
      <w:r w:rsidRPr="002C3FA5">
        <w:rPr>
          <w:iCs/>
          <w:sz w:val="24"/>
          <w:szCs w:val="24"/>
        </w:rPr>
        <w:br/>
        <w:t xml:space="preserve">w Załączniku 1 do Rozporządzenia Komisji (UE) nr 651/2014 z dnia 17 czerwca 2014 roku uznającego niektóre rodzaje pomocy za zgodne z rynkiem wewnętrznym w zastosowaniu </w:t>
      </w:r>
      <w:r w:rsidRPr="002C3FA5">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199"/>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00"/>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387B5D9B"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2C3FA5">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F53B40" w:rsidRDefault="000C23F8" w:rsidP="000C23F8">
      <w:pPr>
        <w:spacing w:line="280" w:lineRule="atLeast"/>
        <w:rPr>
          <w:rFonts w:ascii="Verdana" w:hAnsi="Verdana"/>
          <w:b/>
          <w:lang w:val="en-US"/>
        </w:rPr>
      </w:pPr>
      <w:r w:rsidRPr="00F53B40">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C43497" w14:paraId="5BD17985" w14:textId="77777777" w:rsidTr="00F05B90">
        <w:trPr>
          <w:trHeight w:val="4820"/>
        </w:trPr>
        <w:tc>
          <w:tcPr>
            <w:tcW w:w="4958" w:type="dxa"/>
          </w:tcPr>
          <w:p w14:paraId="50E4A123" w14:textId="77777777" w:rsidR="000C23F8" w:rsidRPr="00B30F1F" w:rsidRDefault="000C23F8" w:rsidP="00F05B90">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F05B90">
            <w:pPr>
              <w:contextualSpacing/>
              <w:jc w:val="both"/>
              <w:rPr>
                <w:rFonts w:ascii="Verdana" w:hAnsi="Verdana"/>
                <w:b/>
              </w:rPr>
            </w:pPr>
          </w:p>
          <w:p w14:paraId="1019BDF0" w14:textId="42DC3FCC" w:rsidR="000C23F8" w:rsidRPr="00B30F1F" w:rsidRDefault="000C23F8" w:rsidP="00770FC4">
            <w:pPr>
              <w:numPr>
                <w:ilvl w:val="0"/>
                <w:numId w:val="52"/>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70596B">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F05B90">
            <w:pPr>
              <w:ind w:left="360"/>
              <w:contextualSpacing/>
              <w:jc w:val="both"/>
              <w:rPr>
                <w:rFonts w:ascii="Verdana" w:hAnsi="Verdana"/>
              </w:rPr>
            </w:pPr>
          </w:p>
          <w:p w14:paraId="5F7A93A6" w14:textId="77777777" w:rsidR="000C23F8" w:rsidRPr="00B30F1F" w:rsidRDefault="000C23F8" w:rsidP="00770FC4">
            <w:pPr>
              <w:numPr>
                <w:ilvl w:val="0"/>
                <w:numId w:val="53"/>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F05B90">
            <w:pPr>
              <w:contextualSpacing/>
              <w:jc w:val="both"/>
              <w:rPr>
                <w:rFonts w:ascii="Verdana" w:hAnsi="Verdana"/>
              </w:rPr>
            </w:pPr>
          </w:p>
          <w:p w14:paraId="36943E2E" w14:textId="77777777" w:rsidR="000C23F8" w:rsidRPr="00B30F1F" w:rsidRDefault="000C23F8" w:rsidP="00770FC4">
            <w:pPr>
              <w:numPr>
                <w:ilvl w:val="0"/>
                <w:numId w:val="53"/>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F05B90">
            <w:pPr>
              <w:ind w:left="709"/>
              <w:contextualSpacing/>
              <w:jc w:val="both"/>
              <w:rPr>
                <w:rFonts w:ascii="Verdana" w:hAnsi="Verdana"/>
              </w:rPr>
            </w:pPr>
          </w:p>
          <w:p w14:paraId="6C7634DC" w14:textId="77777777" w:rsidR="000C23F8" w:rsidRPr="00B30F1F" w:rsidRDefault="000C23F8" w:rsidP="00770FC4">
            <w:pPr>
              <w:numPr>
                <w:ilvl w:val="0"/>
                <w:numId w:val="53"/>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F05B90">
            <w:pPr>
              <w:contextualSpacing/>
              <w:jc w:val="both"/>
              <w:rPr>
                <w:rFonts w:ascii="Verdana" w:hAnsi="Verdana"/>
              </w:rPr>
            </w:pPr>
          </w:p>
          <w:p w14:paraId="0471A447" w14:textId="77777777" w:rsidR="000C23F8" w:rsidRPr="00B30F1F" w:rsidRDefault="000C23F8" w:rsidP="00F05B90">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personel oraz wyposażenie </w:t>
            </w:r>
            <w:r w:rsidRPr="00B30F1F">
              <w:rPr>
                <w:rFonts w:ascii="Verdana" w:hAnsi="Verdana"/>
              </w:rPr>
              <w:lastRenderedPageBreak/>
              <w:t>wykorzystywane w prowadzonej działalności gospodarczej;</w:t>
            </w:r>
          </w:p>
          <w:p w14:paraId="16B7D89D" w14:textId="77777777" w:rsidR="000C23F8" w:rsidRPr="00B30F1F" w:rsidRDefault="000C23F8" w:rsidP="00F05B90">
            <w:pPr>
              <w:ind w:left="709"/>
              <w:contextualSpacing/>
              <w:jc w:val="both"/>
              <w:rPr>
                <w:rFonts w:ascii="Verdana" w:hAnsi="Verdana"/>
              </w:rPr>
            </w:pPr>
          </w:p>
          <w:p w14:paraId="25FDC7F1" w14:textId="77777777" w:rsidR="000C23F8" w:rsidRPr="00B30F1F" w:rsidRDefault="000C23F8" w:rsidP="00F05B90">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F05B90">
            <w:pPr>
              <w:ind w:left="709"/>
              <w:contextualSpacing/>
              <w:jc w:val="both"/>
              <w:rPr>
                <w:rFonts w:ascii="Verdana" w:hAnsi="Verdana"/>
              </w:rPr>
            </w:pPr>
          </w:p>
          <w:p w14:paraId="6837B975" w14:textId="77777777" w:rsidR="000C23F8" w:rsidRPr="00B30F1F" w:rsidRDefault="000C23F8" w:rsidP="00F05B90">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F05B90">
            <w:pPr>
              <w:ind w:left="709"/>
              <w:contextualSpacing/>
              <w:jc w:val="both"/>
              <w:rPr>
                <w:rFonts w:ascii="Verdana" w:hAnsi="Verdana"/>
              </w:rPr>
            </w:pPr>
          </w:p>
          <w:p w14:paraId="78D65C2D" w14:textId="77777777" w:rsidR="000C23F8" w:rsidRPr="00B30F1F" w:rsidRDefault="000C23F8" w:rsidP="00F05B90">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F05B90">
            <w:pPr>
              <w:ind w:left="709"/>
              <w:contextualSpacing/>
              <w:jc w:val="both"/>
              <w:rPr>
                <w:rFonts w:ascii="Verdana" w:hAnsi="Verdana"/>
              </w:rPr>
            </w:pPr>
          </w:p>
          <w:p w14:paraId="25E19337" w14:textId="77777777" w:rsidR="000C23F8" w:rsidRPr="00B30F1F" w:rsidRDefault="000C23F8" w:rsidP="00F05B90">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F05B90">
            <w:pPr>
              <w:contextualSpacing/>
              <w:jc w:val="both"/>
              <w:rPr>
                <w:rFonts w:ascii="Verdana" w:hAnsi="Verdana"/>
              </w:rPr>
            </w:pPr>
          </w:p>
          <w:p w14:paraId="058A4AFE" w14:textId="725EEFD6" w:rsidR="000C23F8" w:rsidRPr="00B30F1F" w:rsidRDefault="000C23F8" w:rsidP="00770FC4">
            <w:pPr>
              <w:numPr>
                <w:ilvl w:val="0"/>
                <w:numId w:val="52"/>
              </w:numPr>
              <w:contextualSpacing/>
              <w:jc w:val="both"/>
              <w:rPr>
                <w:rFonts w:ascii="Verdana" w:hAnsi="Verdana"/>
              </w:rPr>
            </w:pPr>
            <w:r w:rsidRPr="00B30F1F">
              <w:rPr>
                <w:rFonts w:ascii="Verdana" w:hAnsi="Verdana"/>
              </w:rPr>
              <w:t>Spółka jest podmiotem, na którym ciąży obowiązek podatkowy</w:t>
            </w:r>
            <w:r w:rsidR="0070596B">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F05B90">
            <w:pPr>
              <w:contextualSpacing/>
              <w:jc w:val="both"/>
              <w:rPr>
                <w:rFonts w:ascii="Verdana" w:hAnsi="Verdana"/>
              </w:rPr>
            </w:pPr>
          </w:p>
          <w:p w14:paraId="30494B53" w14:textId="77777777" w:rsidR="000C23F8" w:rsidRPr="00B30F1F" w:rsidRDefault="000C23F8" w:rsidP="00F05B90">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F05B90">
            <w:pPr>
              <w:contextualSpacing/>
              <w:jc w:val="both"/>
              <w:rPr>
                <w:rFonts w:ascii="Verdana" w:hAnsi="Verdana"/>
              </w:rPr>
            </w:pPr>
          </w:p>
          <w:p w14:paraId="2E17F5F9" w14:textId="77777777" w:rsidR="000C23F8" w:rsidRPr="00B30F1F" w:rsidRDefault="000C23F8" w:rsidP="00F05B90">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F05B90">
            <w:pPr>
              <w:contextualSpacing/>
              <w:jc w:val="both"/>
              <w:rPr>
                <w:rFonts w:ascii="Verdana" w:hAnsi="Verdana"/>
              </w:rPr>
            </w:pPr>
          </w:p>
        </w:tc>
        <w:tc>
          <w:tcPr>
            <w:tcW w:w="4958" w:type="dxa"/>
          </w:tcPr>
          <w:p w14:paraId="1A1E35B5" w14:textId="5F516D90" w:rsidR="000C23F8" w:rsidRPr="006C04A7" w:rsidRDefault="000C23F8" w:rsidP="00F05B90">
            <w:pPr>
              <w:contextualSpacing/>
              <w:jc w:val="both"/>
              <w:rPr>
                <w:rFonts w:ascii="Verdana" w:hAnsi="Verdana"/>
                <w:lang w:val="en-US"/>
              </w:rPr>
            </w:pPr>
            <w:r w:rsidRPr="006C04A7">
              <w:rPr>
                <w:rFonts w:ascii="Verdana" w:hAnsi="Verdana"/>
                <w:lang w:val="en-US"/>
              </w:rPr>
              <w:lastRenderedPageBreak/>
              <w:t>Acting as a person authorized to represent__________</w:t>
            </w:r>
            <w:r w:rsidR="0070596B">
              <w:rPr>
                <w:rFonts w:ascii="Verdana" w:hAnsi="Verdana"/>
                <w:lang w:val="en-US"/>
              </w:rPr>
              <w:t xml:space="preserve"> </w:t>
            </w:r>
            <w:r w:rsidRPr="006C04A7">
              <w:rPr>
                <w:rFonts w:ascii="Verdana" w:hAnsi="Verdana"/>
                <w:lang w:val="en-US"/>
              </w:rPr>
              <w:t>[further as: the Company] I hereby declare that:</w:t>
            </w:r>
          </w:p>
          <w:p w14:paraId="13FF1AC0" w14:textId="77777777" w:rsidR="000C23F8" w:rsidRPr="00B30F1F" w:rsidRDefault="000C23F8" w:rsidP="00F05B90">
            <w:pPr>
              <w:contextualSpacing/>
              <w:jc w:val="both"/>
              <w:rPr>
                <w:rFonts w:ascii="Verdana" w:hAnsi="Verdana"/>
                <w:lang w:val="en-GB"/>
              </w:rPr>
            </w:pPr>
          </w:p>
          <w:p w14:paraId="3CB201DB" w14:textId="02E55738" w:rsidR="000C23F8" w:rsidRPr="006C04A7" w:rsidRDefault="000C23F8" w:rsidP="00770FC4">
            <w:pPr>
              <w:numPr>
                <w:ilvl w:val="0"/>
                <w:numId w:val="52"/>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0070596B">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F05B90">
            <w:pPr>
              <w:ind w:left="573"/>
              <w:contextualSpacing/>
              <w:jc w:val="both"/>
              <w:rPr>
                <w:rFonts w:ascii="Verdana" w:hAnsi="Verdana"/>
                <w:lang w:val="en-US"/>
              </w:rPr>
            </w:pPr>
          </w:p>
          <w:p w14:paraId="1186FA65" w14:textId="77777777" w:rsidR="000C23F8" w:rsidRPr="006C04A7" w:rsidRDefault="000C23F8" w:rsidP="00770FC4">
            <w:pPr>
              <w:numPr>
                <w:ilvl w:val="0"/>
                <w:numId w:val="54"/>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F05B90">
            <w:pPr>
              <w:ind w:left="714"/>
              <w:contextualSpacing/>
              <w:jc w:val="both"/>
              <w:rPr>
                <w:rFonts w:ascii="Verdana" w:hAnsi="Verdana"/>
                <w:lang w:val="en-US"/>
              </w:rPr>
            </w:pPr>
          </w:p>
          <w:p w14:paraId="0937C07D" w14:textId="77777777" w:rsidR="000C23F8" w:rsidRPr="006C04A7" w:rsidRDefault="000C23F8" w:rsidP="00770FC4">
            <w:pPr>
              <w:numPr>
                <w:ilvl w:val="0"/>
                <w:numId w:val="54"/>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F05B90">
            <w:pPr>
              <w:ind w:left="714"/>
              <w:contextualSpacing/>
              <w:jc w:val="both"/>
              <w:rPr>
                <w:rFonts w:ascii="Verdana" w:hAnsi="Verdana"/>
                <w:lang w:val="en-US"/>
              </w:rPr>
            </w:pPr>
          </w:p>
          <w:p w14:paraId="47EEE68D" w14:textId="77777777" w:rsidR="000C23F8" w:rsidRPr="006C04A7" w:rsidRDefault="000C23F8" w:rsidP="00F05B90">
            <w:pPr>
              <w:contextualSpacing/>
              <w:jc w:val="both"/>
              <w:rPr>
                <w:rFonts w:ascii="Verdana" w:hAnsi="Verdana"/>
                <w:lang w:val="en-US"/>
              </w:rPr>
            </w:pPr>
          </w:p>
          <w:p w14:paraId="330F7A3A" w14:textId="77777777" w:rsidR="000C23F8" w:rsidRPr="006C04A7" w:rsidRDefault="000C23F8" w:rsidP="00F05B90">
            <w:pPr>
              <w:contextualSpacing/>
              <w:jc w:val="both"/>
              <w:rPr>
                <w:rFonts w:ascii="Verdana" w:hAnsi="Verdana"/>
                <w:lang w:val="en-US"/>
              </w:rPr>
            </w:pPr>
          </w:p>
          <w:p w14:paraId="73D0D617" w14:textId="77777777" w:rsidR="000C23F8" w:rsidRPr="006C04A7" w:rsidRDefault="000C23F8" w:rsidP="00770FC4">
            <w:pPr>
              <w:numPr>
                <w:ilvl w:val="0"/>
                <w:numId w:val="54"/>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F05B90">
            <w:pPr>
              <w:ind w:left="714"/>
              <w:contextualSpacing/>
              <w:jc w:val="both"/>
              <w:rPr>
                <w:rFonts w:ascii="Verdana" w:hAnsi="Verdana"/>
                <w:lang w:val="en-US"/>
              </w:rPr>
            </w:pPr>
          </w:p>
          <w:p w14:paraId="23B960D8"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6C04A7">
              <w:rPr>
                <w:rFonts w:ascii="Verdana" w:hAnsi="Verdana"/>
                <w:lang w:val="en-US"/>
              </w:rPr>
              <w:lastRenderedPageBreak/>
              <w:t xml:space="preserve">staff and equipment used in the economic activities conducted; </w:t>
            </w:r>
          </w:p>
          <w:p w14:paraId="19C4F193" w14:textId="77777777" w:rsidR="000C23F8" w:rsidRPr="006C04A7" w:rsidRDefault="000C23F8" w:rsidP="00F05B90">
            <w:pPr>
              <w:ind w:left="714"/>
              <w:contextualSpacing/>
              <w:jc w:val="both"/>
              <w:rPr>
                <w:rFonts w:ascii="Verdana" w:hAnsi="Verdana"/>
                <w:lang w:val="en-US"/>
              </w:rPr>
            </w:pPr>
          </w:p>
          <w:p w14:paraId="3374433C" w14:textId="77777777" w:rsidR="000C23F8" w:rsidRPr="006C04A7" w:rsidRDefault="000C23F8" w:rsidP="00F05B90">
            <w:pPr>
              <w:ind w:left="714"/>
              <w:contextualSpacing/>
              <w:jc w:val="both"/>
              <w:rPr>
                <w:rFonts w:ascii="Verdana" w:hAnsi="Verdana"/>
                <w:lang w:val="en-US"/>
              </w:rPr>
            </w:pPr>
          </w:p>
          <w:p w14:paraId="0E441C6F" w14:textId="633D60BF" w:rsidR="000C23F8" w:rsidRPr="006C04A7" w:rsidRDefault="000C23F8" w:rsidP="00F05B90">
            <w:pPr>
              <w:ind w:left="714"/>
              <w:contextualSpacing/>
              <w:jc w:val="both"/>
              <w:rPr>
                <w:rFonts w:ascii="Verdana" w:hAnsi="Verdana"/>
                <w:lang w:val="en-US"/>
              </w:rPr>
            </w:pPr>
            <w:r w:rsidRPr="006C04A7">
              <w:rPr>
                <w:rFonts w:ascii="Verdana" w:hAnsi="Verdana"/>
                <w:lang w:val="en-US"/>
              </w:rPr>
              <w:t>2) the Company</w:t>
            </w:r>
            <w:r w:rsidR="0070596B">
              <w:rPr>
                <w:rFonts w:ascii="Verdana" w:hAnsi="Verdana"/>
                <w:lang w:val="en-US"/>
              </w:rPr>
              <w:t xml:space="preserve"> </w:t>
            </w:r>
            <w:r w:rsidRPr="006C04A7">
              <w:rPr>
                <w:rFonts w:ascii="Verdana" w:hAnsi="Verdana"/>
                <w:lang w:val="en-US"/>
              </w:rPr>
              <w:t xml:space="preserve">does not create the structure operating in a manner not reflecting the economic reality; </w:t>
            </w:r>
          </w:p>
          <w:p w14:paraId="66037450" w14:textId="77777777" w:rsidR="000C23F8" w:rsidRPr="006C04A7" w:rsidRDefault="000C23F8" w:rsidP="00F05B90">
            <w:pPr>
              <w:ind w:left="714"/>
              <w:contextualSpacing/>
              <w:jc w:val="both"/>
              <w:rPr>
                <w:rFonts w:ascii="Verdana" w:hAnsi="Verdana"/>
                <w:lang w:val="en-US"/>
              </w:rPr>
            </w:pPr>
          </w:p>
          <w:p w14:paraId="2D91FE6D"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F05B90">
            <w:pPr>
              <w:ind w:left="714"/>
              <w:contextualSpacing/>
              <w:jc w:val="both"/>
              <w:rPr>
                <w:rFonts w:ascii="Verdana" w:hAnsi="Verdana"/>
                <w:lang w:val="en-US"/>
              </w:rPr>
            </w:pPr>
          </w:p>
          <w:p w14:paraId="57F5881B" w14:textId="77777777" w:rsidR="000C23F8" w:rsidRPr="006C04A7" w:rsidRDefault="000C23F8" w:rsidP="00F05B90">
            <w:pPr>
              <w:ind w:left="714"/>
              <w:contextualSpacing/>
              <w:jc w:val="both"/>
              <w:rPr>
                <w:rFonts w:ascii="Verdana" w:hAnsi="Verdana"/>
                <w:lang w:val="en-US"/>
              </w:rPr>
            </w:pPr>
          </w:p>
          <w:p w14:paraId="017353A5" w14:textId="1772889D" w:rsidR="000C23F8" w:rsidRPr="006C04A7" w:rsidRDefault="000C23F8" w:rsidP="00F05B90">
            <w:pPr>
              <w:ind w:left="714"/>
              <w:contextualSpacing/>
              <w:jc w:val="both"/>
              <w:rPr>
                <w:rFonts w:ascii="Verdana" w:hAnsi="Verdana"/>
                <w:lang w:val="en-US"/>
              </w:rPr>
            </w:pPr>
            <w:r w:rsidRPr="006C04A7">
              <w:rPr>
                <w:rFonts w:ascii="Verdana" w:hAnsi="Verdana"/>
                <w:lang w:val="en-US"/>
              </w:rPr>
              <w:t>4) the agreements concluded reflect the economic reality, have a</w:t>
            </w:r>
            <w:r w:rsidR="0070596B">
              <w:rPr>
                <w:rFonts w:ascii="Verdana" w:hAnsi="Verdana"/>
                <w:lang w:val="en-US"/>
              </w:rPr>
              <w:t xml:space="preserve"> </w:t>
            </w:r>
            <w:r w:rsidRPr="006C04A7">
              <w:rPr>
                <w:rFonts w:ascii="Verdana" w:hAnsi="Verdana"/>
                <w:lang w:val="en-US"/>
              </w:rPr>
              <w:t xml:space="preserve">business rationale, and are not obviously contradictory with general business interests of the entity; </w:t>
            </w:r>
          </w:p>
          <w:p w14:paraId="405CA0A1" w14:textId="77777777" w:rsidR="000C23F8" w:rsidRPr="006C04A7" w:rsidRDefault="000C23F8" w:rsidP="00F05B90">
            <w:pPr>
              <w:ind w:left="714"/>
              <w:contextualSpacing/>
              <w:jc w:val="both"/>
              <w:rPr>
                <w:rFonts w:ascii="Verdana" w:hAnsi="Verdana"/>
                <w:lang w:val="en-US"/>
              </w:rPr>
            </w:pPr>
          </w:p>
          <w:p w14:paraId="3C8B2977" w14:textId="17660797" w:rsidR="000C23F8" w:rsidRPr="006C04A7" w:rsidRDefault="000C23F8" w:rsidP="00F05B90">
            <w:pPr>
              <w:ind w:left="714"/>
              <w:contextualSpacing/>
              <w:jc w:val="both"/>
              <w:rPr>
                <w:rFonts w:ascii="Verdana" w:hAnsi="Verdana"/>
                <w:lang w:val="en-US"/>
              </w:rPr>
            </w:pPr>
            <w:r w:rsidRPr="006C04A7">
              <w:rPr>
                <w:rFonts w:ascii="Verdana" w:hAnsi="Verdana"/>
                <w:lang w:val="en-US"/>
              </w:rPr>
              <w:t>5) the Company carries out its basic business</w:t>
            </w:r>
            <w:r w:rsidR="0070596B">
              <w:rPr>
                <w:rFonts w:ascii="Verdana" w:hAnsi="Verdana"/>
                <w:lang w:val="en-US"/>
              </w:rPr>
              <w:t xml:space="preserve"> </w:t>
            </w:r>
            <w:r w:rsidRPr="006C04A7">
              <w:rPr>
                <w:rFonts w:ascii="Verdana" w:hAnsi="Verdana"/>
                <w:lang w:val="en-US"/>
              </w:rPr>
              <w:t xml:space="preserve">activities with the use of its own resources, including managing persons present on-site.  </w:t>
            </w:r>
          </w:p>
          <w:p w14:paraId="41C28B87" w14:textId="77777777" w:rsidR="000C23F8" w:rsidRPr="006C04A7" w:rsidRDefault="000C23F8" w:rsidP="00F05B90">
            <w:pPr>
              <w:contextualSpacing/>
              <w:jc w:val="both"/>
              <w:rPr>
                <w:rFonts w:ascii="Verdana" w:hAnsi="Verdana"/>
                <w:lang w:val="en-US"/>
              </w:rPr>
            </w:pPr>
          </w:p>
          <w:p w14:paraId="5F6F96F4" w14:textId="77777777" w:rsidR="000C23F8" w:rsidRPr="006C04A7" w:rsidRDefault="000C23F8" w:rsidP="00F05B90">
            <w:pPr>
              <w:contextualSpacing/>
              <w:jc w:val="both"/>
              <w:rPr>
                <w:rFonts w:ascii="Verdana" w:hAnsi="Verdana"/>
                <w:lang w:val="en-US"/>
              </w:rPr>
            </w:pPr>
          </w:p>
          <w:p w14:paraId="56FEF178" w14:textId="77777777" w:rsidR="000C23F8" w:rsidRPr="006C04A7" w:rsidRDefault="000C23F8" w:rsidP="00770FC4">
            <w:pPr>
              <w:numPr>
                <w:ilvl w:val="0"/>
                <w:numId w:val="52"/>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F05B90">
            <w:pPr>
              <w:contextualSpacing/>
              <w:jc w:val="both"/>
              <w:rPr>
                <w:rFonts w:ascii="Verdana" w:hAnsi="Verdana"/>
                <w:lang w:val="en-US"/>
              </w:rPr>
            </w:pPr>
          </w:p>
          <w:p w14:paraId="61628753" w14:textId="77777777" w:rsidR="000C23F8" w:rsidRPr="006C04A7" w:rsidRDefault="000C23F8" w:rsidP="00F05B90">
            <w:pPr>
              <w:contextualSpacing/>
              <w:jc w:val="both"/>
              <w:rPr>
                <w:rFonts w:ascii="Verdana" w:hAnsi="Verdana"/>
                <w:lang w:val="en-US"/>
              </w:rPr>
            </w:pPr>
          </w:p>
          <w:p w14:paraId="1BEE7656" w14:textId="77777777" w:rsidR="000C23F8" w:rsidRPr="006C04A7" w:rsidRDefault="000C23F8" w:rsidP="00F05B90">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F05B90">
            <w:pPr>
              <w:contextualSpacing/>
              <w:jc w:val="both"/>
              <w:rPr>
                <w:rFonts w:ascii="Verdana" w:hAnsi="Verdana"/>
                <w:lang w:val="en-US"/>
              </w:rPr>
            </w:pPr>
          </w:p>
          <w:p w14:paraId="489CDFA6" w14:textId="77777777" w:rsidR="000C23F8" w:rsidRPr="006C04A7" w:rsidRDefault="000C23F8" w:rsidP="00F05B90">
            <w:pPr>
              <w:contextualSpacing/>
              <w:jc w:val="both"/>
              <w:rPr>
                <w:rFonts w:ascii="Verdana" w:hAnsi="Verdana"/>
                <w:lang w:val="en-US"/>
              </w:rPr>
            </w:pPr>
          </w:p>
          <w:p w14:paraId="453CBECB" w14:textId="77777777" w:rsidR="000C23F8" w:rsidRPr="006C04A7" w:rsidRDefault="000C23F8" w:rsidP="00F05B90">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F05B90">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1BCFF103" w:rsidR="005E1B0B" w:rsidRDefault="000C23F8" w:rsidP="000C23F8">
      <w:pPr>
        <w:tabs>
          <w:tab w:val="left" w:pos="2752"/>
        </w:tabs>
        <w:rPr>
          <w:rFonts w:ascii="Verdana" w:hAnsi="Verdana"/>
        </w:rPr>
      </w:pPr>
      <w:r w:rsidRPr="00B30F1F">
        <w:rPr>
          <w:rFonts w:ascii="Verdana" w:hAnsi="Verdana"/>
        </w:rPr>
        <w:t>1…..</w:t>
      </w:r>
      <w:bookmarkEnd w:id="119"/>
    </w:p>
    <w:p w14:paraId="135DCCD2" w14:textId="6FC2C9BD" w:rsidR="002C3FA5" w:rsidRDefault="002C3FA5">
      <w:pPr>
        <w:spacing w:after="160" w:line="259" w:lineRule="auto"/>
        <w:rPr>
          <w:rFonts w:ascii="Verdana" w:hAnsi="Verdana"/>
        </w:rPr>
      </w:pPr>
      <w:r>
        <w:rPr>
          <w:rFonts w:ascii="Verdana" w:hAnsi="Verdana"/>
        </w:rPr>
        <w:br w:type="page"/>
      </w:r>
    </w:p>
    <w:p w14:paraId="5F07990C" w14:textId="77777777" w:rsidR="002C3FA5" w:rsidRPr="00895B8E" w:rsidRDefault="002C3FA5" w:rsidP="002C3FA5">
      <w:pPr>
        <w:tabs>
          <w:tab w:val="left" w:pos="5068"/>
        </w:tabs>
        <w:jc w:val="center"/>
        <w:rPr>
          <w:b/>
          <w:bCs/>
          <w:sz w:val="28"/>
          <w:szCs w:val="28"/>
        </w:rPr>
      </w:pPr>
      <w:r w:rsidRPr="00895B8E">
        <w:rPr>
          <w:b/>
          <w:bCs/>
          <w:sz w:val="28"/>
          <w:szCs w:val="28"/>
        </w:rPr>
        <w:lastRenderedPageBreak/>
        <w:t>ZATWIERDZAM</w:t>
      </w:r>
    </w:p>
    <w:p w14:paraId="418746BD" w14:textId="77777777" w:rsidR="002C3FA5" w:rsidRPr="00895B8E" w:rsidRDefault="002C3FA5" w:rsidP="002C3FA5">
      <w:pPr>
        <w:tabs>
          <w:tab w:val="left" w:pos="5068"/>
        </w:tabs>
        <w:rPr>
          <w:sz w:val="24"/>
          <w:szCs w:val="24"/>
        </w:rPr>
      </w:pPr>
    </w:p>
    <w:p w14:paraId="7DB19148" w14:textId="77777777" w:rsidR="002C3FA5" w:rsidRDefault="002C3FA5" w:rsidP="002C3FA5">
      <w:pPr>
        <w:tabs>
          <w:tab w:val="left" w:pos="5068"/>
        </w:tabs>
        <w:rPr>
          <w:b/>
          <w:bCs/>
          <w:sz w:val="24"/>
          <w:szCs w:val="24"/>
        </w:rPr>
      </w:pPr>
      <w:r w:rsidRPr="00895B8E">
        <w:rPr>
          <w:b/>
          <w:bCs/>
          <w:sz w:val="24"/>
          <w:szCs w:val="24"/>
        </w:rPr>
        <w:t>Komisja Przetargowa:</w:t>
      </w:r>
    </w:p>
    <w:p w14:paraId="201F6215" w14:textId="77777777" w:rsidR="002C3FA5" w:rsidRPr="00895B8E" w:rsidRDefault="002C3FA5" w:rsidP="002C3FA5">
      <w:pPr>
        <w:tabs>
          <w:tab w:val="left" w:pos="5068"/>
        </w:tabs>
        <w:rPr>
          <w:b/>
          <w:bCs/>
          <w:sz w:val="24"/>
          <w:szCs w:val="24"/>
        </w:rPr>
      </w:pPr>
    </w:p>
    <w:tbl>
      <w:tblPr>
        <w:tblStyle w:val="Tabela-Siatka"/>
        <w:tblW w:w="0" w:type="auto"/>
        <w:tblLook w:val="04A0" w:firstRow="1" w:lastRow="0" w:firstColumn="1" w:lastColumn="0" w:noHBand="0" w:noVBand="1"/>
      </w:tblPr>
      <w:tblGrid>
        <w:gridCol w:w="4531"/>
        <w:gridCol w:w="4531"/>
      </w:tblGrid>
      <w:tr w:rsidR="002C3FA5" w:rsidRPr="00895B8E" w14:paraId="76A63EAD" w14:textId="77777777" w:rsidTr="004B7EB5">
        <w:tc>
          <w:tcPr>
            <w:tcW w:w="4531" w:type="dxa"/>
            <w:vAlign w:val="center"/>
          </w:tcPr>
          <w:p w14:paraId="697CB186" w14:textId="74A16743" w:rsidR="002C3FA5" w:rsidRDefault="002C3FA5" w:rsidP="004B7EB5">
            <w:pPr>
              <w:tabs>
                <w:tab w:val="left" w:pos="5068"/>
              </w:tabs>
              <w:jc w:val="center"/>
              <w:rPr>
                <w:i/>
                <w:iCs/>
                <w:sz w:val="24"/>
                <w:szCs w:val="24"/>
              </w:rPr>
            </w:pPr>
            <w:r w:rsidRPr="00895B8E">
              <w:rPr>
                <w:i/>
                <w:iCs/>
                <w:sz w:val="24"/>
                <w:szCs w:val="24"/>
              </w:rPr>
              <w:t>Przewodnicząc</w:t>
            </w:r>
            <w:r w:rsidR="00182A70">
              <w:rPr>
                <w:i/>
                <w:iCs/>
                <w:sz w:val="24"/>
                <w:szCs w:val="24"/>
              </w:rPr>
              <w:t>y Komisji</w:t>
            </w:r>
          </w:p>
          <w:p w14:paraId="6F027AE5" w14:textId="209151CB" w:rsidR="009804E4" w:rsidRPr="00895B8E" w:rsidRDefault="00182A70" w:rsidP="004B7EB5">
            <w:pPr>
              <w:tabs>
                <w:tab w:val="left" w:pos="5068"/>
              </w:tabs>
              <w:jc w:val="center"/>
              <w:rPr>
                <w:i/>
                <w:iCs/>
                <w:sz w:val="24"/>
                <w:szCs w:val="24"/>
              </w:rPr>
            </w:pPr>
            <w:r w:rsidRPr="000E3012">
              <w:t>Jędrzej Brożek</w:t>
            </w:r>
          </w:p>
        </w:tc>
        <w:tc>
          <w:tcPr>
            <w:tcW w:w="4531" w:type="dxa"/>
            <w:vAlign w:val="center"/>
          </w:tcPr>
          <w:p w14:paraId="4D319708" w14:textId="77777777" w:rsidR="002C3FA5" w:rsidRPr="00895B8E" w:rsidRDefault="002C3FA5" w:rsidP="004B7EB5">
            <w:pPr>
              <w:tabs>
                <w:tab w:val="left" w:pos="5068"/>
              </w:tabs>
              <w:jc w:val="center"/>
              <w:rPr>
                <w:b/>
                <w:bCs/>
                <w:sz w:val="24"/>
                <w:szCs w:val="24"/>
              </w:rPr>
            </w:pPr>
          </w:p>
          <w:p w14:paraId="027BE0DB" w14:textId="67A8D437" w:rsidR="002C3FA5" w:rsidRPr="00182A70" w:rsidRDefault="00182A70" w:rsidP="004B7EB5">
            <w:pPr>
              <w:tabs>
                <w:tab w:val="left" w:pos="5068"/>
              </w:tabs>
              <w:jc w:val="center"/>
              <w:rPr>
                <w:i/>
                <w:iCs/>
                <w:sz w:val="24"/>
                <w:szCs w:val="24"/>
              </w:rPr>
            </w:pPr>
            <w:r w:rsidRPr="00182A70">
              <w:rPr>
                <w:i/>
                <w:iCs/>
                <w:sz w:val="24"/>
                <w:szCs w:val="24"/>
              </w:rPr>
              <w:t>nieobecny</w:t>
            </w:r>
          </w:p>
          <w:p w14:paraId="656DE7F4" w14:textId="77777777" w:rsidR="002C3FA5" w:rsidRPr="00182A70" w:rsidRDefault="002C3FA5" w:rsidP="004B7EB5">
            <w:pPr>
              <w:tabs>
                <w:tab w:val="left" w:pos="5068"/>
              </w:tabs>
              <w:jc w:val="center"/>
              <w:rPr>
                <w:i/>
                <w:iCs/>
                <w:sz w:val="24"/>
                <w:szCs w:val="24"/>
              </w:rPr>
            </w:pPr>
          </w:p>
          <w:p w14:paraId="446876E6" w14:textId="77777777" w:rsidR="002C3FA5" w:rsidRPr="00895B8E" w:rsidRDefault="002C3FA5" w:rsidP="004B7EB5">
            <w:pPr>
              <w:tabs>
                <w:tab w:val="left" w:pos="5068"/>
              </w:tabs>
              <w:jc w:val="center"/>
              <w:rPr>
                <w:b/>
                <w:bCs/>
                <w:sz w:val="24"/>
                <w:szCs w:val="24"/>
              </w:rPr>
            </w:pPr>
          </w:p>
        </w:tc>
      </w:tr>
      <w:tr w:rsidR="002C3FA5" w:rsidRPr="00895B8E" w14:paraId="05D3875C" w14:textId="77777777" w:rsidTr="004B7EB5">
        <w:tc>
          <w:tcPr>
            <w:tcW w:w="4531" w:type="dxa"/>
            <w:vAlign w:val="center"/>
          </w:tcPr>
          <w:p w14:paraId="4A4D9F0B" w14:textId="77777777" w:rsidR="002C3FA5" w:rsidRDefault="002C3FA5" w:rsidP="004B7EB5">
            <w:pPr>
              <w:tabs>
                <w:tab w:val="left" w:pos="5068"/>
              </w:tabs>
              <w:jc w:val="center"/>
              <w:rPr>
                <w:i/>
                <w:iCs/>
                <w:sz w:val="24"/>
                <w:szCs w:val="24"/>
              </w:rPr>
            </w:pPr>
            <w:r w:rsidRPr="00895B8E">
              <w:rPr>
                <w:i/>
                <w:iCs/>
                <w:sz w:val="24"/>
                <w:szCs w:val="24"/>
              </w:rPr>
              <w:t>Sekretarz</w:t>
            </w:r>
          </w:p>
          <w:p w14:paraId="62BF6CFB" w14:textId="1EDB3979" w:rsidR="009804E4" w:rsidRPr="00895B8E" w:rsidRDefault="009804E4" w:rsidP="004B7EB5">
            <w:pPr>
              <w:tabs>
                <w:tab w:val="left" w:pos="5068"/>
              </w:tabs>
              <w:jc w:val="center"/>
              <w:rPr>
                <w:i/>
                <w:iCs/>
                <w:sz w:val="24"/>
                <w:szCs w:val="24"/>
              </w:rPr>
            </w:pPr>
            <w:r w:rsidRPr="00174CAE">
              <w:t>Krystyna Hanzel</w:t>
            </w:r>
          </w:p>
        </w:tc>
        <w:tc>
          <w:tcPr>
            <w:tcW w:w="4531" w:type="dxa"/>
            <w:vAlign w:val="center"/>
          </w:tcPr>
          <w:p w14:paraId="64C4B605" w14:textId="77777777" w:rsidR="002C3FA5" w:rsidRPr="00895B8E" w:rsidRDefault="002C3FA5" w:rsidP="004B7EB5">
            <w:pPr>
              <w:tabs>
                <w:tab w:val="left" w:pos="5068"/>
              </w:tabs>
              <w:jc w:val="center"/>
              <w:rPr>
                <w:b/>
                <w:bCs/>
                <w:sz w:val="24"/>
                <w:szCs w:val="24"/>
              </w:rPr>
            </w:pPr>
          </w:p>
          <w:p w14:paraId="6987B9AD" w14:textId="77777777" w:rsidR="002C3FA5" w:rsidRPr="00895B8E" w:rsidRDefault="002C3FA5" w:rsidP="004B7EB5">
            <w:pPr>
              <w:tabs>
                <w:tab w:val="left" w:pos="5068"/>
              </w:tabs>
              <w:jc w:val="center"/>
              <w:rPr>
                <w:b/>
                <w:bCs/>
                <w:sz w:val="24"/>
                <w:szCs w:val="24"/>
              </w:rPr>
            </w:pPr>
          </w:p>
          <w:p w14:paraId="16EB1637" w14:textId="77777777" w:rsidR="002C3FA5" w:rsidRPr="00895B8E" w:rsidRDefault="002C3FA5" w:rsidP="004B7EB5">
            <w:pPr>
              <w:tabs>
                <w:tab w:val="left" w:pos="5068"/>
              </w:tabs>
              <w:jc w:val="center"/>
              <w:rPr>
                <w:b/>
                <w:bCs/>
                <w:sz w:val="24"/>
                <w:szCs w:val="24"/>
              </w:rPr>
            </w:pPr>
          </w:p>
          <w:p w14:paraId="53BFF2D4" w14:textId="77777777" w:rsidR="002C3FA5" w:rsidRPr="00895B8E" w:rsidRDefault="002C3FA5" w:rsidP="004B7EB5">
            <w:pPr>
              <w:tabs>
                <w:tab w:val="left" w:pos="5068"/>
              </w:tabs>
              <w:jc w:val="center"/>
              <w:rPr>
                <w:b/>
                <w:bCs/>
                <w:sz w:val="24"/>
                <w:szCs w:val="24"/>
              </w:rPr>
            </w:pPr>
          </w:p>
        </w:tc>
      </w:tr>
      <w:tr w:rsidR="002C3FA5" w:rsidRPr="00895B8E" w14:paraId="37AAD57F" w14:textId="77777777" w:rsidTr="002C3FA5">
        <w:tc>
          <w:tcPr>
            <w:tcW w:w="4531" w:type="dxa"/>
            <w:vAlign w:val="center"/>
          </w:tcPr>
          <w:p w14:paraId="238C3FF6" w14:textId="77777777" w:rsidR="002C3FA5" w:rsidRDefault="002C3FA5" w:rsidP="002C3FA5">
            <w:pPr>
              <w:tabs>
                <w:tab w:val="left" w:pos="5068"/>
              </w:tabs>
              <w:jc w:val="center"/>
              <w:rPr>
                <w:i/>
                <w:iCs/>
                <w:sz w:val="24"/>
                <w:szCs w:val="24"/>
              </w:rPr>
            </w:pPr>
            <w:r w:rsidRPr="00104DF1">
              <w:rPr>
                <w:i/>
                <w:iCs/>
                <w:sz w:val="24"/>
                <w:szCs w:val="24"/>
              </w:rPr>
              <w:t>Członek</w:t>
            </w:r>
          </w:p>
          <w:p w14:paraId="53B697BA" w14:textId="28DA91B8" w:rsidR="009804E4" w:rsidRPr="00895B8E" w:rsidRDefault="004C6909" w:rsidP="002C3FA5">
            <w:pPr>
              <w:tabs>
                <w:tab w:val="left" w:pos="5068"/>
              </w:tabs>
              <w:jc w:val="center"/>
              <w:rPr>
                <w:i/>
                <w:iCs/>
                <w:sz w:val="24"/>
                <w:szCs w:val="24"/>
              </w:rPr>
            </w:pPr>
            <w:r>
              <w:t>Jarosław Ślosarczyk</w:t>
            </w:r>
          </w:p>
        </w:tc>
        <w:tc>
          <w:tcPr>
            <w:tcW w:w="4531" w:type="dxa"/>
          </w:tcPr>
          <w:p w14:paraId="6E7339DA" w14:textId="77777777" w:rsidR="002C3FA5" w:rsidRDefault="002C3FA5" w:rsidP="002C3FA5">
            <w:pPr>
              <w:tabs>
                <w:tab w:val="left" w:pos="5068"/>
              </w:tabs>
              <w:jc w:val="center"/>
              <w:rPr>
                <w:b/>
                <w:bCs/>
                <w:sz w:val="24"/>
                <w:szCs w:val="24"/>
              </w:rPr>
            </w:pPr>
          </w:p>
          <w:p w14:paraId="12B05A15" w14:textId="77777777" w:rsidR="002C3FA5" w:rsidRDefault="002C3FA5" w:rsidP="002C3FA5">
            <w:pPr>
              <w:tabs>
                <w:tab w:val="left" w:pos="5068"/>
              </w:tabs>
              <w:jc w:val="center"/>
              <w:rPr>
                <w:b/>
                <w:bCs/>
                <w:sz w:val="24"/>
                <w:szCs w:val="24"/>
              </w:rPr>
            </w:pPr>
          </w:p>
          <w:p w14:paraId="51895E9B" w14:textId="77777777" w:rsidR="002C3FA5" w:rsidRDefault="002C3FA5" w:rsidP="002C3FA5">
            <w:pPr>
              <w:tabs>
                <w:tab w:val="left" w:pos="5068"/>
              </w:tabs>
              <w:jc w:val="center"/>
              <w:rPr>
                <w:b/>
                <w:bCs/>
                <w:sz w:val="24"/>
                <w:szCs w:val="24"/>
              </w:rPr>
            </w:pPr>
          </w:p>
          <w:p w14:paraId="1EE7A4D2" w14:textId="77777777" w:rsidR="002C3FA5" w:rsidRPr="00895B8E" w:rsidRDefault="002C3FA5" w:rsidP="002C3FA5">
            <w:pPr>
              <w:tabs>
                <w:tab w:val="left" w:pos="5068"/>
              </w:tabs>
              <w:jc w:val="center"/>
              <w:rPr>
                <w:b/>
                <w:bCs/>
                <w:sz w:val="24"/>
                <w:szCs w:val="24"/>
              </w:rPr>
            </w:pPr>
          </w:p>
        </w:tc>
      </w:tr>
    </w:tbl>
    <w:p w14:paraId="3ECC79E9" w14:textId="77777777" w:rsidR="002C3FA5" w:rsidRPr="00895B8E" w:rsidRDefault="002C3FA5" w:rsidP="002C3FA5">
      <w:pPr>
        <w:tabs>
          <w:tab w:val="left" w:pos="5068"/>
        </w:tabs>
        <w:rPr>
          <w:b/>
          <w:bCs/>
          <w:sz w:val="28"/>
          <w:szCs w:val="28"/>
        </w:rPr>
      </w:pPr>
    </w:p>
    <w:p w14:paraId="456DAA33" w14:textId="77777777" w:rsidR="002C3FA5" w:rsidRPr="00895B8E" w:rsidRDefault="002C3FA5" w:rsidP="002C3FA5">
      <w:pPr>
        <w:tabs>
          <w:tab w:val="left" w:pos="5068"/>
        </w:tabs>
        <w:rPr>
          <w:sz w:val="22"/>
          <w:szCs w:val="24"/>
        </w:rPr>
      </w:pPr>
    </w:p>
    <w:p w14:paraId="1B27361B" w14:textId="77777777" w:rsidR="002C3FA5" w:rsidRPr="00895B8E" w:rsidRDefault="002C3FA5" w:rsidP="002C3FA5">
      <w:pPr>
        <w:tabs>
          <w:tab w:val="left" w:pos="5068"/>
        </w:tabs>
        <w:spacing w:before="120"/>
        <w:jc w:val="center"/>
        <w:rPr>
          <w:b/>
          <w:sz w:val="24"/>
          <w:szCs w:val="24"/>
        </w:rPr>
      </w:pPr>
      <w:r w:rsidRPr="00895B8E">
        <w:rPr>
          <w:b/>
          <w:sz w:val="24"/>
          <w:szCs w:val="24"/>
        </w:rPr>
        <w:t>W imieniu Kierownika Zamawiającego:</w:t>
      </w:r>
    </w:p>
    <w:p w14:paraId="4A53598A" w14:textId="77777777" w:rsidR="002C3FA5" w:rsidRPr="00895B8E" w:rsidRDefault="002C3FA5" w:rsidP="002C3FA5">
      <w:pPr>
        <w:tabs>
          <w:tab w:val="left" w:pos="5068"/>
        </w:tabs>
        <w:spacing w:before="120"/>
        <w:rPr>
          <w:b/>
          <w:sz w:val="18"/>
          <w:szCs w:val="24"/>
        </w:rPr>
      </w:pPr>
    </w:p>
    <w:p w14:paraId="7A9ED1A8" w14:textId="77777777" w:rsidR="002C3FA5" w:rsidRPr="00895B8E" w:rsidRDefault="002C3FA5" w:rsidP="002C3FA5">
      <w:pPr>
        <w:tabs>
          <w:tab w:val="left" w:pos="5068"/>
        </w:tabs>
        <w:jc w:val="center"/>
        <w:rPr>
          <w:b/>
          <w:bCs/>
          <w:sz w:val="22"/>
          <w:szCs w:val="24"/>
        </w:rPr>
      </w:pPr>
    </w:p>
    <w:p w14:paraId="39DE01A8" w14:textId="77777777" w:rsidR="002C3FA5" w:rsidRPr="00895B8E" w:rsidRDefault="002C3FA5" w:rsidP="002C3FA5">
      <w:pPr>
        <w:tabs>
          <w:tab w:val="left" w:pos="5068"/>
        </w:tabs>
        <w:jc w:val="center"/>
        <w:rPr>
          <w:sz w:val="22"/>
          <w:szCs w:val="24"/>
        </w:rPr>
      </w:pPr>
    </w:p>
    <w:p w14:paraId="14F26BF7" w14:textId="77777777" w:rsidR="002C3FA5" w:rsidRPr="00895B8E" w:rsidRDefault="002C3FA5" w:rsidP="002C3FA5">
      <w:pPr>
        <w:tabs>
          <w:tab w:val="left" w:pos="5068"/>
        </w:tabs>
        <w:jc w:val="center"/>
        <w:rPr>
          <w:sz w:val="22"/>
          <w:szCs w:val="24"/>
        </w:rPr>
      </w:pPr>
    </w:p>
    <w:p w14:paraId="3324A5B8" w14:textId="77777777" w:rsidR="002C3FA5" w:rsidRPr="00895B8E" w:rsidRDefault="002C3FA5" w:rsidP="002C3FA5">
      <w:pPr>
        <w:tabs>
          <w:tab w:val="left" w:pos="5068"/>
        </w:tabs>
        <w:jc w:val="center"/>
        <w:rPr>
          <w:sz w:val="22"/>
          <w:szCs w:val="24"/>
        </w:rPr>
      </w:pPr>
    </w:p>
    <w:p w14:paraId="1FF64628" w14:textId="77777777" w:rsidR="002C3FA5" w:rsidRPr="00895B8E" w:rsidRDefault="002C3FA5" w:rsidP="002C3FA5">
      <w:pPr>
        <w:tabs>
          <w:tab w:val="left" w:pos="5068"/>
        </w:tabs>
        <w:jc w:val="center"/>
        <w:rPr>
          <w:sz w:val="22"/>
          <w:szCs w:val="24"/>
        </w:rPr>
      </w:pPr>
      <w:r w:rsidRPr="00895B8E">
        <w:rPr>
          <w:sz w:val="22"/>
          <w:szCs w:val="24"/>
        </w:rPr>
        <w:t>……………………………………………………………………………………</w:t>
      </w:r>
    </w:p>
    <w:p w14:paraId="45EE3CDB" w14:textId="3B4B8F28" w:rsidR="002C3FA5" w:rsidRPr="000E3012" w:rsidRDefault="00182A70" w:rsidP="002C3FA5">
      <w:pPr>
        <w:tabs>
          <w:tab w:val="left" w:pos="5068"/>
        </w:tabs>
        <w:jc w:val="center"/>
        <w:rPr>
          <w:i/>
          <w:iCs/>
          <w:sz w:val="24"/>
          <w:szCs w:val="28"/>
        </w:rPr>
      </w:pPr>
      <w:r>
        <w:rPr>
          <w:i/>
          <w:iCs/>
          <w:sz w:val="24"/>
          <w:szCs w:val="28"/>
        </w:rPr>
        <w:t xml:space="preserve">Z-ca </w:t>
      </w:r>
      <w:r w:rsidR="002C3FA5" w:rsidRPr="000E3012">
        <w:rPr>
          <w:i/>
          <w:iCs/>
          <w:sz w:val="24"/>
          <w:szCs w:val="28"/>
        </w:rPr>
        <w:t>Przewodnicząc</w:t>
      </w:r>
      <w:r>
        <w:rPr>
          <w:i/>
          <w:iCs/>
          <w:sz w:val="24"/>
          <w:szCs w:val="28"/>
        </w:rPr>
        <w:t>ego</w:t>
      </w:r>
      <w:r w:rsidR="002C3FA5" w:rsidRPr="000E3012">
        <w:rPr>
          <w:i/>
          <w:iCs/>
          <w:sz w:val="24"/>
          <w:szCs w:val="28"/>
        </w:rPr>
        <w:t xml:space="preserve"> Komisji Przetargowej</w:t>
      </w:r>
    </w:p>
    <w:p w14:paraId="18A8D52B" w14:textId="6A9CE886" w:rsidR="009804E4" w:rsidRPr="000E3012" w:rsidRDefault="00182A70" w:rsidP="002C3FA5">
      <w:pPr>
        <w:tabs>
          <w:tab w:val="left" w:pos="5068"/>
        </w:tabs>
        <w:jc w:val="center"/>
        <w:rPr>
          <w:i/>
          <w:iCs/>
          <w:szCs w:val="22"/>
        </w:rPr>
      </w:pPr>
      <w:r>
        <w:t>Janusz Szyma</w:t>
      </w:r>
    </w:p>
    <w:p w14:paraId="15FBC53D" w14:textId="77777777" w:rsidR="002C3FA5" w:rsidRDefault="002C3FA5">
      <w:pPr>
        <w:spacing w:after="160" w:line="259" w:lineRule="auto"/>
        <w:rPr>
          <w:rFonts w:ascii="Verdana" w:hAnsi="Verdana"/>
        </w:rPr>
      </w:pPr>
    </w:p>
    <w:sectPr w:rsidR="002C3FA5" w:rsidSect="00CB78B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8105B" w14:textId="77777777" w:rsidR="008948A2" w:rsidRDefault="008948A2" w:rsidP="0079756C">
      <w:r>
        <w:separator/>
      </w:r>
    </w:p>
  </w:endnote>
  <w:endnote w:type="continuationSeparator" w:id="0">
    <w:p w14:paraId="511DBAB2" w14:textId="77777777" w:rsidR="008948A2" w:rsidRDefault="008948A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307600196"/>
      <w:docPartObj>
        <w:docPartGallery w:val="Page Numbers (Bottom of Page)"/>
        <w:docPartUnique/>
      </w:docPartObj>
    </w:sdtPr>
    <w:sdtEndPr>
      <w:rPr>
        <w:iCs/>
      </w:rPr>
    </w:sdtEndPr>
    <w:sdtContent>
      <w:p w14:paraId="43B153F5" w14:textId="7B88E6F2" w:rsidR="0031706F" w:rsidRDefault="0031706F" w:rsidP="0022543C">
        <w:pPr>
          <w:pStyle w:val="Stopka"/>
          <w:rPr>
            <w:i/>
            <w:iCs/>
          </w:rPr>
        </w:pPr>
        <w:r w:rsidRPr="00F05B90">
          <w:rPr>
            <w:i/>
          </w:rPr>
          <w:t xml:space="preserve">Nr postępowania </w:t>
        </w:r>
        <w:r>
          <w:rPr>
            <w:i/>
          </w:rPr>
          <w:t>412501</w:t>
        </w:r>
        <w:r w:rsidR="009003B3">
          <w:rPr>
            <w:i/>
          </w:rPr>
          <w:t>8</w:t>
        </w:r>
        <w:r w:rsidR="00C103DA">
          <w:rPr>
            <w:i/>
          </w:rPr>
          <w:t>99</w:t>
        </w:r>
      </w:p>
      <w:p w14:paraId="2E94BEBD" w14:textId="539B7F7C" w:rsidR="0031706F" w:rsidRPr="000E3012" w:rsidRDefault="000E3012" w:rsidP="009C024D">
        <w:pPr>
          <w:pStyle w:val="Stopka"/>
        </w:pPr>
        <w:r>
          <w:rPr>
            <w:i/>
            <w:iCs/>
            <w:sz w:val="16"/>
            <w:szCs w:val="16"/>
          </w:rPr>
          <w:t>Krystyna Hanzel</w:t>
        </w:r>
        <w:r w:rsidR="0031706F">
          <w:tab/>
        </w:r>
        <w:r w:rsidR="0031706F">
          <w:tab/>
        </w:r>
        <w:r w:rsidR="0031706F">
          <w:fldChar w:fldCharType="begin"/>
        </w:r>
        <w:r w:rsidR="0031706F">
          <w:instrText>PAGE   \* MERGEFORMAT</w:instrText>
        </w:r>
        <w:r w:rsidR="0031706F">
          <w:fldChar w:fldCharType="separate"/>
        </w:r>
        <w:r w:rsidR="00FE74AC">
          <w:rPr>
            <w:noProof/>
          </w:rPr>
          <w:t>72</w:t>
        </w:r>
        <w:r w:rsidR="0031706F">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D8AB" w14:textId="77777777" w:rsidR="008948A2" w:rsidRDefault="008948A2" w:rsidP="0079756C">
      <w:r>
        <w:separator/>
      </w:r>
    </w:p>
  </w:footnote>
  <w:footnote w:type="continuationSeparator" w:id="0">
    <w:p w14:paraId="3F65750E" w14:textId="77777777" w:rsidR="008948A2" w:rsidRDefault="008948A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31706F" w:rsidRPr="006147A0" w:rsidRDefault="0031706F"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31706F" w:rsidRDefault="0031706F"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C1BFF2"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1C57E36"/>
    <w:multiLevelType w:val="hybridMultilevel"/>
    <w:tmpl w:val="C2746F9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605E8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090F42E5"/>
    <w:multiLevelType w:val="hybridMultilevel"/>
    <w:tmpl w:val="FB50F70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8"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B834E6A"/>
    <w:multiLevelType w:val="multilevel"/>
    <w:tmpl w:val="D80E40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646"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D634C1E"/>
    <w:multiLevelType w:val="hybridMultilevel"/>
    <w:tmpl w:val="247AAF5E"/>
    <w:lvl w:ilvl="0" w:tplc="8DE889B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0E4F10B8"/>
    <w:multiLevelType w:val="multilevel"/>
    <w:tmpl w:val="01206DD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ED53150"/>
    <w:multiLevelType w:val="hybridMultilevel"/>
    <w:tmpl w:val="1D129E00"/>
    <w:lvl w:ilvl="0" w:tplc="8B943F26">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09263C0"/>
    <w:multiLevelType w:val="hybridMultilevel"/>
    <w:tmpl w:val="3FB2ECCA"/>
    <w:lvl w:ilvl="0" w:tplc="818A0278">
      <w:start w:val="1"/>
      <w:numFmt w:val="decimal"/>
      <w:lvlText w:val="%1)"/>
      <w:lvlJc w:val="left"/>
      <w:pPr>
        <w:ind w:left="1571" w:hanging="360"/>
      </w:pPr>
      <w:rPr>
        <w:rFonts w:ascii="Times New Roman" w:hAnsi="Times New Roman" w:cs="Times New Roman"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12980FB8"/>
    <w:multiLevelType w:val="hybridMultilevel"/>
    <w:tmpl w:val="247AAF5E"/>
    <w:lvl w:ilvl="0" w:tplc="8DE889B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13345695"/>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46C1C02"/>
    <w:multiLevelType w:val="hybridMultilevel"/>
    <w:tmpl w:val="E164577C"/>
    <w:lvl w:ilvl="0" w:tplc="FFFFFFFF">
      <w:start w:val="1"/>
      <w:numFmt w:val="decimal"/>
      <w:lvlText w:val="%1."/>
      <w:lvlJc w:val="center"/>
      <w:pPr>
        <w:ind w:left="720" w:hanging="360"/>
      </w:pPr>
      <w:rPr>
        <w:rFonts w:hint="default"/>
        <w:b w:val="0"/>
        <w:bCs w:val="0"/>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187F6D04"/>
    <w:multiLevelType w:val="hybridMultilevel"/>
    <w:tmpl w:val="1234D36A"/>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9EF147B"/>
    <w:multiLevelType w:val="multilevel"/>
    <w:tmpl w:val="9E70C030"/>
    <w:lvl w:ilvl="0">
      <w:start w:val="1"/>
      <w:numFmt w:val="decimal"/>
      <w:lvlText w:val="%1."/>
      <w:lvlJc w:val="left"/>
      <w:pPr>
        <w:tabs>
          <w:tab w:val="num" w:pos="360"/>
        </w:tabs>
        <w:ind w:left="284" w:hanging="284"/>
      </w:pPr>
      <w:rPr>
        <w:rFonts w:hint="default"/>
        <w:b w:val="0"/>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E457CE4"/>
    <w:multiLevelType w:val="hybridMultilevel"/>
    <w:tmpl w:val="E164577C"/>
    <w:lvl w:ilvl="0" w:tplc="FFFFFFFF">
      <w:start w:val="1"/>
      <w:numFmt w:val="decimal"/>
      <w:lvlText w:val="%1."/>
      <w:lvlJc w:val="center"/>
      <w:pPr>
        <w:ind w:left="720" w:hanging="360"/>
      </w:pPr>
      <w:rPr>
        <w:rFonts w:hint="default"/>
        <w:b w:val="0"/>
        <w:bCs w:val="0"/>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F286D43"/>
    <w:multiLevelType w:val="multilevel"/>
    <w:tmpl w:val="39AAAEAC"/>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12378F4"/>
    <w:multiLevelType w:val="multilevel"/>
    <w:tmpl w:val="70F03B48"/>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22C2926"/>
    <w:multiLevelType w:val="multilevel"/>
    <w:tmpl w:val="9EACDED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26F945D0"/>
    <w:multiLevelType w:val="hybridMultilevel"/>
    <w:tmpl w:val="E0549C82"/>
    <w:lvl w:ilvl="0" w:tplc="9816FFB0">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4" w15:restartNumberingAfterBreak="0">
    <w:nsid w:val="27DF4D60"/>
    <w:multiLevelType w:val="multilevel"/>
    <w:tmpl w:val="ED9C15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7E3665A"/>
    <w:multiLevelType w:val="hybridMultilevel"/>
    <w:tmpl w:val="A5BA715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6" w15:restartNumberingAfterBreak="0">
    <w:nsid w:val="292B19D3"/>
    <w:multiLevelType w:val="hybridMultilevel"/>
    <w:tmpl w:val="B5D2AA86"/>
    <w:lvl w:ilvl="0" w:tplc="04150011">
      <w:start w:val="1"/>
      <w:numFmt w:val="decimal"/>
      <w:lvlText w:val="%1)"/>
      <w:lvlJc w:val="left"/>
      <w:pPr>
        <w:ind w:left="2291" w:hanging="360"/>
      </w:pPr>
      <w:rPr>
        <w:sz w:val="22"/>
        <w:szCs w:val="22"/>
      </w:rPr>
    </w:lvl>
    <w:lvl w:ilvl="1" w:tplc="04150019">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4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9" w15:restartNumberingAfterBreak="0">
    <w:nsid w:val="33796C0F"/>
    <w:multiLevelType w:val="hybridMultilevel"/>
    <w:tmpl w:val="0060A74A"/>
    <w:lvl w:ilvl="0" w:tplc="04150011">
      <w:start w:val="1"/>
      <w:numFmt w:val="decimal"/>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36A771E5"/>
    <w:multiLevelType w:val="hybridMultilevel"/>
    <w:tmpl w:val="2DE4DD00"/>
    <w:lvl w:ilvl="0" w:tplc="DBE0CC10">
      <w:start w:val="1"/>
      <w:numFmt w:val="decimal"/>
      <w:lvlText w:val="%1."/>
      <w:lvlJc w:val="left"/>
      <w:pPr>
        <w:ind w:left="1571" w:hanging="360"/>
      </w:pPr>
      <w:rPr>
        <w:rFonts w:ascii="Times New Roman" w:hAnsi="Times New Roman" w:cs="Times New Roman" w:hint="default"/>
        <w:b w:val="0"/>
        <w:sz w:val="22"/>
        <w:szCs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94848DA"/>
    <w:multiLevelType w:val="hybridMultilevel"/>
    <w:tmpl w:val="214CA66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4" w15:restartNumberingAfterBreak="0">
    <w:nsid w:val="39C85AF9"/>
    <w:multiLevelType w:val="hybridMultilevel"/>
    <w:tmpl w:val="26444056"/>
    <w:lvl w:ilvl="0" w:tplc="FFFFFFFF">
      <w:start w:val="1"/>
      <w:numFmt w:val="decimal"/>
      <w:lvlText w:val="%1)"/>
      <w:lvlJc w:val="left"/>
      <w:pPr>
        <w:ind w:left="1080" w:hanging="360"/>
      </w:pPr>
      <w:rPr>
        <w:rFonts w:ascii="Times New Roman" w:hAnsi="Times New Roman" w:cs="Times New Roman" w:hint="default"/>
        <w:i w:val="0"/>
        <w:iCs w:val="0"/>
        <w:color w:val="auto"/>
        <w:sz w:val="22"/>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DFB077B"/>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3EB8520C"/>
    <w:multiLevelType w:val="hybridMultilevel"/>
    <w:tmpl w:val="247AAF5E"/>
    <w:lvl w:ilvl="0" w:tplc="8DE889B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3EEF23E9"/>
    <w:multiLevelType w:val="hybridMultilevel"/>
    <w:tmpl w:val="9BA6ADC2"/>
    <w:lvl w:ilvl="0" w:tplc="6778F2EE">
      <w:start w:val="1"/>
      <w:numFmt w:val="lowerLetter"/>
      <w:lvlText w:val="%1)"/>
      <w:lvlJc w:val="left"/>
      <w:pPr>
        <w:ind w:left="1004" w:hanging="360"/>
      </w:pPr>
      <w:rPr>
        <w:rFonts w:hint="default"/>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07D2E09"/>
    <w:multiLevelType w:val="multilevel"/>
    <w:tmpl w:val="E08E38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646" w:hanging="504"/>
      </w:pPr>
      <w:rPr>
        <w:rFonts w:ascii="Times New Roman" w:hAnsi="Times New Roman" w:cs="Times New Roman" w:hint="default"/>
        <w:b w:val="0"/>
        <w:b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1ED5E12"/>
    <w:multiLevelType w:val="hybridMultilevel"/>
    <w:tmpl w:val="26444056"/>
    <w:lvl w:ilvl="0" w:tplc="FCCEFDB8">
      <w:start w:val="1"/>
      <w:numFmt w:val="decimal"/>
      <w:lvlText w:val="%1)"/>
      <w:lvlJc w:val="left"/>
      <w:pPr>
        <w:ind w:left="1080" w:hanging="360"/>
      </w:pPr>
      <w:rPr>
        <w:rFonts w:ascii="Times New Roman" w:hAnsi="Times New Roman" w:cs="Times New Roman" w:hint="default"/>
        <w:i w:val="0"/>
        <w:iCs w:val="0"/>
        <w:color w:val="auto"/>
        <w:sz w:val="22"/>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6" w15:restartNumberingAfterBreak="0">
    <w:nsid w:val="42DD586C"/>
    <w:multiLevelType w:val="hybridMultilevel"/>
    <w:tmpl w:val="4ED6BE04"/>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3D57C40"/>
    <w:multiLevelType w:val="hybridMultilevel"/>
    <w:tmpl w:val="C9CC2E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4464713A"/>
    <w:multiLevelType w:val="hybridMultilevel"/>
    <w:tmpl w:val="1AC09B5C"/>
    <w:lvl w:ilvl="0" w:tplc="EAC8A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72" w15:restartNumberingAfterBreak="0">
    <w:nsid w:val="483979F6"/>
    <w:multiLevelType w:val="hybridMultilevel"/>
    <w:tmpl w:val="46267F2A"/>
    <w:lvl w:ilvl="0" w:tplc="04150011">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73" w15:restartNumberingAfterBreak="0">
    <w:nsid w:val="495C0AB5"/>
    <w:multiLevelType w:val="hybridMultilevel"/>
    <w:tmpl w:val="19C2776C"/>
    <w:lvl w:ilvl="0" w:tplc="0415000F">
      <w:start w:val="1"/>
      <w:numFmt w:val="decimal"/>
      <w:lvlText w:val="%1."/>
      <w:lvlJc w:val="left"/>
      <w:pPr>
        <w:ind w:left="1308" w:hanging="360"/>
      </w:pPr>
      <w:rPr>
        <w:rFonts w:hint="default"/>
        <w:sz w:val="22"/>
        <w:szCs w:val="22"/>
      </w:rPr>
    </w:lvl>
    <w:lvl w:ilvl="1" w:tplc="04150019">
      <w:start w:val="1"/>
      <w:numFmt w:val="lowerLetter"/>
      <w:lvlText w:val="%2."/>
      <w:lvlJc w:val="left"/>
      <w:pPr>
        <w:ind w:left="2028" w:hanging="360"/>
      </w:pPr>
    </w:lvl>
    <w:lvl w:ilvl="2" w:tplc="0415001B">
      <w:start w:val="1"/>
      <w:numFmt w:val="lowerRoman"/>
      <w:lvlText w:val="%3."/>
      <w:lvlJc w:val="right"/>
      <w:pPr>
        <w:ind w:left="2748" w:hanging="180"/>
      </w:pPr>
    </w:lvl>
    <w:lvl w:ilvl="3" w:tplc="0415000F">
      <w:start w:val="1"/>
      <w:numFmt w:val="decimal"/>
      <w:lvlText w:val="%4."/>
      <w:lvlJc w:val="left"/>
      <w:pPr>
        <w:ind w:left="3468" w:hanging="360"/>
      </w:pPr>
    </w:lvl>
    <w:lvl w:ilvl="4" w:tplc="04150019">
      <w:start w:val="1"/>
      <w:numFmt w:val="lowerLetter"/>
      <w:lvlText w:val="%5."/>
      <w:lvlJc w:val="left"/>
      <w:pPr>
        <w:ind w:left="4188" w:hanging="360"/>
      </w:pPr>
    </w:lvl>
    <w:lvl w:ilvl="5" w:tplc="0415001B">
      <w:start w:val="1"/>
      <w:numFmt w:val="lowerRoman"/>
      <w:lvlText w:val="%6."/>
      <w:lvlJc w:val="right"/>
      <w:pPr>
        <w:ind w:left="4908" w:hanging="180"/>
      </w:pPr>
    </w:lvl>
    <w:lvl w:ilvl="6" w:tplc="0415000F">
      <w:start w:val="1"/>
      <w:numFmt w:val="decimal"/>
      <w:lvlText w:val="%7."/>
      <w:lvlJc w:val="left"/>
      <w:pPr>
        <w:ind w:left="5628" w:hanging="360"/>
      </w:pPr>
    </w:lvl>
    <w:lvl w:ilvl="7" w:tplc="04150019">
      <w:start w:val="1"/>
      <w:numFmt w:val="lowerLetter"/>
      <w:lvlText w:val="%8."/>
      <w:lvlJc w:val="left"/>
      <w:pPr>
        <w:ind w:left="6348" w:hanging="360"/>
      </w:pPr>
    </w:lvl>
    <w:lvl w:ilvl="8" w:tplc="0415001B">
      <w:start w:val="1"/>
      <w:numFmt w:val="lowerRoman"/>
      <w:lvlText w:val="%9."/>
      <w:lvlJc w:val="right"/>
      <w:pPr>
        <w:ind w:left="7068" w:hanging="180"/>
      </w:pPr>
    </w:lvl>
  </w:abstractNum>
  <w:abstractNum w:abstractNumId="7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5" w15:restartNumberingAfterBreak="0">
    <w:nsid w:val="497B3F16"/>
    <w:multiLevelType w:val="hybridMultilevel"/>
    <w:tmpl w:val="E37E0826"/>
    <w:lvl w:ilvl="0" w:tplc="9C7E0764">
      <w:start w:val="1"/>
      <w:numFmt w:val="decimal"/>
      <w:lvlText w:val="%1."/>
      <w:lvlJc w:val="left"/>
      <w:pPr>
        <w:ind w:left="720" w:hanging="360"/>
      </w:pPr>
      <w:rPr>
        <w:rFonts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2" w15:restartNumberingAfterBreak="0">
    <w:nsid w:val="4F466518"/>
    <w:multiLevelType w:val="hybridMultilevel"/>
    <w:tmpl w:val="18EC8D1A"/>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3"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522A5A0C"/>
    <w:multiLevelType w:val="hybridMultilevel"/>
    <w:tmpl w:val="B21EC7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53233564"/>
    <w:multiLevelType w:val="multilevel"/>
    <w:tmpl w:val="D912431E"/>
    <w:lvl w:ilvl="0">
      <w:start w:val="1"/>
      <w:numFmt w:val="decimal"/>
      <w:lvlText w:val="%1."/>
      <w:lvlJc w:val="left"/>
      <w:pPr>
        <w:ind w:left="360" w:hanging="360"/>
      </w:pPr>
      <w:rPr>
        <w:rFonts w:hint="default"/>
        <w:b w:val="0"/>
        <w:b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0" w15:restartNumberingAfterBreak="0">
    <w:nsid w:val="53360324"/>
    <w:multiLevelType w:val="hybridMultilevel"/>
    <w:tmpl w:val="99944C50"/>
    <w:lvl w:ilvl="0" w:tplc="FCCA9F6A">
      <w:start w:val="1"/>
      <w:numFmt w:val="decimal"/>
      <w:lvlText w:val="%1."/>
      <w:lvlJc w:val="left"/>
      <w:pPr>
        <w:ind w:left="720" w:hanging="360"/>
      </w:pPr>
      <w:rPr>
        <w:rFonts w:ascii="Times New Roman" w:hAnsi="Times New Roman" w:cs="Times New Roman"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65C5559"/>
    <w:multiLevelType w:val="hybridMultilevel"/>
    <w:tmpl w:val="8E745C2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4" w15:restartNumberingAfterBreak="0">
    <w:nsid w:val="57082688"/>
    <w:multiLevelType w:val="hybridMultilevel"/>
    <w:tmpl w:val="27789804"/>
    <w:lvl w:ilvl="0" w:tplc="E6C24ABC">
      <w:start w:val="1"/>
      <w:numFmt w:val="lowerLetter"/>
      <w:lvlText w:val="%1)"/>
      <w:lvlJc w:val="left"/>
      <w:pPr>
        <w:ind w:left="1068" w:hanging="360"/>
      </w:pPr>
      <w:rPr>
        <w:rFonts w:hint="default"/>
        <w:b w:val="0"/>
        <w:i w:val="0"/>
        <w:sz w:val="22"/>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5" w15:restartNumberingAfterBreak="0">
    <w:nsid w:val="571F0DD4"/>
    <w:multiLevelType w:val="hybridMultilevel"/>
    <w:tmpl w:val="131428FE"/>
    <w:lvl w:ilvl="0" w:tplc="F3BE6E16">
      <w:start w:val="7"/>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7AC29A5"/>
    <w:multiLevelType w:val="hybridMultilevel"/>
    <w:tmpl w:val="8E745C2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7" w15:restartNumberingAfterBreak="0">
    <w:nsid w:val="58770666"/>
    <w:multiLevelType w:val="multilevel"/>
    <w:tmpl w:val="5B6EFAF2"/>
    <w:lvl w:ilvl="0">
      <w:start w:val="1"/>
      <w:numFmt w:val="decimal"/>
      <w:pStyle w:val="Listanumerowana1"/>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i w:val="0"/>
        <w:color w:val="auto"/>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98" w15:restartNumberingAfterBreak="0">
    <w:nsid w:val="59920F73"/>
    <w:multiLevelType w:val="multilevel"/>
    <w:tmpl w:val="2D36EC3E"/>
    <w:lvl w:ilvl="0">
      <w:start w:val="1"/>
      <w:numFmt w:val="decimal"/>
      <w:lvlText w:val="%1."/>
      <w:lvlJc w:val="left"/>
      <w:pPr>
        <w:tabs>
          <w:tab w:val="num" w:pos="425"/>
        </w:tabs>
        <w:ind w:left="425" w:hanging="425"/>
      </w:pPr>
      <w:rPr>
        <w:rFonts w:cs="Times New Roman"/>
      </w:rPr>
    </w:lvl>
    <w:lvl w:ilvl="1">
      <w:start w:val="1"/>
      <w:numFmt w:val="lowerLetter"/>
      <w:lvlText w:val="%2)"/>
      <w:lvlJc w:val="left"/>
      <w:pPr>
        <w:tabs>
          <w:tab w:val="num" w:pos="851"/>
        </w:tabs>
        <w:ind w:left="850" w:hanging="425"/>
      </w:pPr>
      <w:rPr>
        <w:rFonts w:cs="Times New Roman"/>
      </w:rPr>
    </w:lvl>
    <w:lvl w:ilvl="2">
      <w:start w:val="1"/>
      <w:numFmt w:val="bullet"/>
      <w:lvlText w:val="-"/>
      <w:lvlJc w:val="left"/>
      <w:pPr>
        <w:tabs>
          <w:tab w:val="num" w:pos="1276"/>
        </w:tabs>
        <w:ind w:left="1275" w:hanging="425"/>
      </w:pPr>
      <w:rPr>
        <w:rFonts w:ascii="Times New Roman" w:hAnsi="Times New Roman" w:cs="Times New Roman" w:hint="default"/>
      </w:rPr>
    </w:lvl>
    <w:lvl w:ilvl="3">
      <w:start w:val="1"/>
      <w:numFmt w:val="decimal"/>
      <w:lvlText w:val="%4)"/>
      <w:lvlJc w:val="left"/>
      <w:pPr>
        <w:ind w:left="1700" w:hanging="425"/>
      </w:pPr>
      <w:rPr>
        <w:rFonts w:ascii="Times New Roman" w:eastAsia="Times New Roman" w:hAnsi="Times New Roman" w:cs="Times New Roman" w:hint="default"/>
        <w:b w:val="0"/>
      </w:rPr>
    </w:lvl>
    <w:lvl w:ilvl="4">
      <w:start w:val="1"/>
      <w:numFmt w:val="lowerLetter"/>
      <w:lvlText w:val="(%5)"/>
      <w:lvlJc w:val="left"/>
      <w:pPr>
        <w:ind w:left="2125" w:hanging="425"/>
      </w:pPr>
      <w:rPr>
        <w:rFonts w:cs="Times New Roman"/>
      </w:rPr>
    </w:lvl>
    <w:lvl w:ilvl="5">
      <w:start w:val="1"/>
      <w:numFmt w:val="lowerRoman"/>
      <w:lvlText w:val="(%6)"/>
      <w:lvlJc w:val="left"/>
      <w:pPr>
        <w:ind w:left="2550" w:hanging="425"/>
      </w:pPr>
      <w:rPr>
        <w:rFonts w:cs="Times New Roman"/>
      </w:rPr>
    </w:lvl>
    <w:lvl w:ilvl="6">
      <w:start w:val="1"/>
      <w:numFmt w:val="decimal"/>
      <w:lvlText w:val="%7."/>
      <w:lvlJc w:val="left"/>
      <w:pPr>
        <w:ind w:left="2975" w:hanging="425"/>
      </w:pPr>
      <w:rPr>
        <w:rFonts w:cs="Times New Roman"/>
      </w:rPr>
    </w:lvl>
    <w:lvl w:ilvl="7">
      <w:start w:val="1"/>
      <w:numFmt w:val="lowerLetter"/>
      <w:lvlText w:val="%8."/>
      <w:lvlJc w:val="left"/>
      <w:pPr>
        <w:ind w:left="3400" w:hanging="425"/>
      </w:pPr>
      <w:rPr>
        <w:rFonts w:cs="Times New Roman"/>
      </w:rPr>
    </w:lvl>
    <w:lvl w:ilvl="8">
      <w:start w:val="1"/>
      <w:numFmt w:val="lowerRoman"/>
      <w:lvlText w:val="%9."/>
      <w:lvlJc w:val="left"/>
      <w:pPr>
        <w:ind w:left="3825" w:hanging="425"/>
      </w:pPr>
      <w:rPr>
        <w:rFonts w:cs="Times New Roman"/>
      </w:rPr>
    </w:lvl>
  </w:abstractNum>
  <w:abstractNum w:abstractNumId="99" w15:restartNumberingAfterBreak="0">
    <w:nsid w:val="59AE3D6C"/>
    <w:multiLevelType w:val="multilevel"/>
    <w:tmpl w:val="7EFE777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A06640C"/>
    <w:multiLevelType w:val="multilevel"/>
    <w:tmpl w:val="3C107D6E"/>
    <w:lvl w:ilvl="0">
      <w:start w:val="1"/>
      <w:numFmt w:val="decimal"/>
      <w:lvlText w:val="%1."/>
      <w:lvlJc w:val="left"/>
      <w:pPr>
        <w:tabs>
          <w:tab w:val="num" w:pos="425"/>
        </w:tabs>
        <w:ind w:left="425" w:hanging="425"/>
      </w:pPr>
      <w:rPr>
        <w:rFonts w:hint="default"/>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1" w15:restartNumberingAfterBreak="0">
    <w:nsid w:val="5A720C54"/>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5AF812D8"/>
    <w:multiLevelType w:val="hybridMultilevel"/>
    <w:tmpl w:val="4A424E0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5B517519"/>
    <w:multiLevelType w:val="multilevel"/>
    <w:tmpl w:val="3C107D6E"/>
    <w:lvl w:ilvl="0">
      <w:start w:val="1"/>
      <w:numFmt w:val="decimal"/>
      <w:lvlText w:val="%1."/>
      <w:lvlJc w:val="left"/>
      <w:pPr>
        <w:tabs>
          <w:tab w:val="num" w:pos="425"/>
        </w:tabs>
        <w:ind w:left="425" w:hanging="425"/>
      </w:pPr>
      <w:rPr>
        <w:rFonts w:hint="default"/>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4" w15:restartNumberingAfterBreak="0">
    <w:nsid w:val="5BC5591F"/>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5C3A6149"/>
    <w:multiLevelType w:val="hybridMultilevel"/>
    <w:tmpl w:val="AB7E78D6"/>
    <w:lvl w:ilvl="0" w:tplc="AC781416">
      <w:start w:val="1"/>
      <w:numFmt w:val="upperRoman"/>
      <w:lvlText w:val="%1."/>
      <w:lvlJc w:val="right"/>
      <w:pPr>
        <w:ind w:left="720" w:hanging="360"/>
      </w:pPr>
      <w:rPr>
        <w:rFonts w:hint="default"/>
        <w:b w:val="0"/>
        <w:i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5C8B080D"/>
    <w:multiLevelType w:val="hybridMultilevel"/>
    <w:tmpl w:val="349804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1" w15:restartNumberingAfterBreak="0">
    <w:nsid w:val="607F2C70"/>
    <w:multiLevelType w:val="multilevel"/>
    <w:tmpl w:val="DAAEDEB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1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4C054A9"/>
    <w:multiLevelType w:val="hybridMultilevel"/>
    <w:tmpl w:val="6232B40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17" w15:restartNumberingAfterBreak="0">
    <w:nsid w:val="65136016"/>
    <w:multiLevelType w:val="hybridMultilevel"/>
    <w:tmpl w:val="10A27DBE"/>
    <w:lvl w:ilvl="0" w:tplc="E47C0804">
      <w:start w:val="1"/>
      <w:numFmt w:val="decimal"/>
      <w:lvlText w:val="%1."/>
      <w:lvlJc w:val="center"/>
      <w:pPr>
        <w:ind w:left="720" w:hanging="360"/>
      </w:pPr>
      <w:rPr>
        <w:rFonts w:hint="default"/>
        <w:b w:val="0"/>
        <w:bCs w:val="0"/>
      </w:rPr>
    </w:lvl>
    <w:lvl w:ilvl="1" w:tplc="911C5DC0">
      <w:start w:val="1"/>
      <w:numFmt w:val="lowerLetter"/>
      <w:lvlText w:val="%2."/>
      <w:lvlJc w:val="left"/>
      <w:pPr>
        <w:ind w:left="1440" w:hanging="360"/>
      </w:pPr>
      <w:rPr>
        <w:rFonts w:cs="Times New Roman"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8" w15:restartNumberingAfterBreak="0">
    <w:nsid w:val="661C1D2E"/>
    <w:multiLevelType w:val="multilevel"/>
    <w:tmpl w:val="EA2066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94C49B7"/>
    <w:multiLevelType w:val="hybridMultilevel"/>
    <w:tmpl w:val="480433C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21" w15:restartNumberingAfterBreak="0">
    <w:nsid w:val="69535182"/>
    <w:multiLevelType w:val="hybridMultilevel"/>
    <w:tmpl w:val="3D762DEE"/>
    <w:lvl w:ilvl="0" w:tplc="AA7E4C0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2" w15:restartNumberingAfterBreak="0">
    <w:nsid w:val="6C2C1FEA"/>
    <w:multiLevelType w:val="hybridMultilevel"/>
    <w:tmpl w:val="27789804"/>
    <w:lvl w:ilvl="0" w:tplc="FFFFFFFF">
      <w:start w:val="1"/>
      <w:numFmt w:val="lowerLetter"/>
      <w:lvlText w:val="%1)"/>
      <w:lvlJc w:val="left"/>
      <w:pPr>
        <w:ind w:left="1068" w:hanging="360"/>
      </w:pPr>
      <w:rPr>
        <w:rFonts w:hint="default"/>
        <w:b w:val="0"/>
        <w:i w:val="0"/>
        <w:sz w:val="22"/>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F445F94"/>
    <w:multiLevelType w:val="hybridMultilevel"/>
    <w:tmpl w:val="B148AC7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7" w15:restartNumberingAfterBreak="0">
    <w:nsid w:val="715C3177"/>
    <w:multiLevelType w:val="hybridMultilevel"/>
    <w:tmpl w:val="D3A871F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2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9" w15:restartNumberingAfterBreak="0">
    <w:nsid w:val="72A44A9E"/>
    <w:multiLevelType w:val="hybridMultilevel"/>
    <w:tmpl w:val="E164577C"/>
    <w:lvl w:ilvl="0" w:tplc="FFFFFFFF">
      <w:start w:val="1"/>
      <w:numFmt w:val="decimal"/>
      <w:lvlText w:val="%1."/>
      <w:lvlJc w:val="center"/>
      <w:pPr>
        <w:ind w:left="720" w:hanging="360"/>
      </w:pPr>
      <w:rPr>
        <w:rFonts w:hint="default"/>
        <w:b w:val="0"/>
        <w:bCs w:val="0"/>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3560910"/>
    <w:multiLevelType w:val="hybridMultilevel"/>
    <w:tmpl w:val="AFE8DA4A"/>
    <w:lvl w:ilvl="0" w:tplc="34CE5336">
      <w:start w:val="1"/>
      <w:numFmt w:val="decimal"/>
      <w:pStyle w:val="3"/>
      <w:lvlText w:val="%1)"/>
      <w:lvlJc w:val="left"/>
      <w:pPr>
        <w:ind w:left="786" w:hanging="360"/>
      </w:pPr>
      <w:rPr>
        <w:rFonts w:hint="default"/>
        <w:b w:val="0"/>
        <w:bCs w:val="0"/>
        <w:i w:val="0"/>
        <w:iCs w:val="0"/>
        <w:caps w:val="0"/>
        <w:smallCaps w:val="0"/>
        <w:strike w:val="0"/>
        <w:dstrike w:val="0"/>
        <w:vanish w:val="0"/>
        <w:spacing w:val="0"/>
        <w:kern w:val="0"/>
        <w:position w:val="0"/>
        <w:u w:val="none"/>
        <w:effect w:val="none"/>
        <w:vertAlign w:val="baseline"/>
        <w:em w:val="none"/>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31" w15:restartNumberingAfterBreak="0">
    <w:nsid w:val="736C577B"/>
    <w:multiLevelType w:val="hybridMultilevel"/>
    <w:tmpl w:val="EFBEEE00"/>
    <w:lvl w:ilvl="0" w:tplc="04150011">
      <w:start w:val="1"/>
      <w:numFmt w:val="decimal"/>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32" w15:restartNumberingAfterBreak="0">
    <w:nsid w:val="7580794B"/>
    <w:multiLevelType w:val="multilevel"/>
    <w:tmpl w:val="ED9C15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76E7536B"/>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5" w15:restartNumberingAfterBreak="0">
    <w:nsid w:val="782E5FE8"/>
    <w:multiLevelType w:val="hybridMultilevel"/>
    <w:tmpl w:val="13B0C3E2"/>
    <w:lvl w:ilvl="0" w:tplc="38A0A87E">
      <w:start w:val="1"/>
      <w:numFmt w:val="decimal"/>
      <w:lvlText w:val="%1."/>
      <w:lvlJc w:val="left"/>
      <w:pPr>
        <w:tabs>
          <w:tab w:val="num" w:pos="1440"/>
        </w:tabs>
        <w:ind w:left="1440" w:hanging="360"/>
      </w:pPr>
      <w:rPr>
        <w:rFonts w:hint="default"/>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78F943F7"/>
    <w:multiLevelType w:val="hybridMultilevel"/>
    <w:tmpl w:val="E164577C"/>
    <w:lvl w:ilvl="0" w:tplc="FFFFFFFF">
      <w:start w:val="1"/>
      <w:numFmt w:val="decimal"/>
      <w:lvlText w:val="%1."/>
      <w:lvlJc w:val="center"/>
      <w:pPr>
        <w:ind w:left="720" w:hanging="360"/>
      </w:pPr>
      <w:rPr>
        <w:rFonts w:hint="default"/>
        <w:b w:val="0"/>
        <w:bCs w:val="0"/>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79337E31"/>
    <w:multiLevelType w:val="hybridMultilevel"/>
    <w:tmpl w:val="E53CE2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8" w15:restartNumberingAfterBreak="0">
    <w:nsid w:val="7D1B3D09"/>
    <w:multiLevelType w:val="multilevel"/>
    <w:tmpl w:val="CA3CD42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7F181216"/>
    <w:multiLevelType w:val="hybridMultilevel"/>
    <w:tmpl w:val="FF5E5FAC"/>
    <w:lvl w:ilvl="0" w:tplc="840C2EE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1" w15:restartNumberingAfterBreak="0">
    <w:nsid w:val="7F3854A2"/>
    <w:multiLevelType w:val="hybridMultilevel"/>
    <w:tmpl w:val="F7DA2412"/>
    <w:lvl w:ilvl="0" w:tplc="04150011">
      <w:start w:val="1"/>
      <w:numFmt w:val="decimal"/>
      <w:lvlText w:val="%1)"/>
      <w:lvlJc w:val="left"/>
      <w:pPr>
        <w:ind w:left="2291" w:hanging="360"/>
      </w:pPr>
      <w:rPr>
        <w:sz w:val="22"/>
        <w:szCs w:val="22"/>
      </w:rPr>
    </w:lvl>
    <w:lvl w:ilvl="1" w:tplc="04150019">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num w:numId="1" w16cid:durableId="682974141">
    <w:abstractNumId w:val="34"/>
  </w:num>
  <w:num w:numId="2" w16cid:durableId="753861431">
    <w:abstractNumId w:val="124"/>
  </w:num>
  <w:num w:numId="3" w16cid:durableId="530606221">
    <w:abstractNumId w:val="113"/>
  </w:num>
  <w:num w:numId="4" w16cid:durableId="86773695">
    <w:abstractNumId w:val="119"/>
  </w:num>
  <w:num w:numId="5" w16cid:durableId="620527090">
    <w:abstractNumId w:val="10"/>
  </w:num>
  <w:num w:numId="6" w16cid:durableId="687802023">
    <w:abstractNumId w:val="29"/>
  </w:num>
  <w:num w:numId="7" w16cid:durableId="409036013">
    <w:abstractNumId w:val="52"/>
  </w:num>
  <w:num w:numId="8" w16cid:durableId="331832226">
    <w:abstractNumId w:val="38"/>
  </w:num>
  <w:num w:numId="9" w16cid:durableId="1431699817">
    <w:abstractNumId w:val="123"/>
  </w:num>
  <w:num w:numId="10" w16cid:durableId="1941254324">
    <w:abstractNumId w:val="88"/>
  </w:num>
  <w:num w:numId="11" w16cid:durableId="1134980493">
    <w:abstractNumId w:val="138"/>
  </w:num>
  <w:num w:numId="12" w16cid:durableId="124741693">
    <w:abstractNumId w:val="91"/>
  </w:num>
  <w:num w:numId="13" w16cid:durableId="4947127">
    <w:abstractNumId w:val="76"/>
  </w:num>
  <w:num w:numId="14" w16cid:durableId="1041904182">
    <w:abstractNumId w:val="106"/>
  </w:num>
  <w:num w:numId="15" w16cid:durableId="170264096">
    <w:abstractNumId w:val="67"/>
  </w:num>
  <w:num w:numId="16" w16cid:durableId="238373156">
    <w:abstractNumId w:val="44"/>
  </w:num>
  <w:num w:numId="17" w16cid:durableId="1887836125">
    <w:abstractNumId w:val="40"/>
  </w:num>
  <w:num w:numId="18" w16cid:durableId="48656134">
    <w:abstractNumId w:val="63"/>
  </w:num>
  <w:num w:numId="19" w16cid:durableId="2021469631">
    <w:abstractNumId w:val="134"/>
  </w:num>
  <w:num w:numId="20" w16cid:durableId="1022630856">
    <w:abstractNumId w:val="15"/>
  </w:num>
  <w:num w:numId="21" w16cid:durableId="1286740447">
    <w:abstractNumId w:val="108"/>
    <w:lvlOverride w:ilvl="0">
      <w:startOverride w:val="1"/>
    </w:lvlOverride>
  </w:num>
  <w:num w:numId="22" w16cid:durableId="1243833532">
    <w:abstractNumId w:val="65"/>
    <w:lvlOverride w:ilvl="0">
      <w:startOverride w:val="1"/>
    </w:lvlOverride>
  </w:num>
  <w:num w:numId="23" w16cid:durableId="1101146265">
    <w:abstractNumId w:val="41"/>
  </w:num>
  <w:num w:numId="24" w16cid:durableId="333924143">
    <w:abstractNumId w:val="6"/>
  </w:num>
  <w:num w:numId="25" w16cid:durableId="521748440">
    <w:abstractNumId w:val="5"/>
  </w:num>
  <w:num w:numId="26" w16cid:durableId="1468281236">
    <w:abstractNumId w:val="4"/>
  </w:num>
  <w:num w:numId="27" w16cid:durableId="2025595569">
    <w:abstractNumId w:val="3"/>
  </w:num>
  <w:num w:numId="28" w16cid:durableId="480269765">
    <w:abstractNumId w:val="2"/>
  </w:num>
  <w:num w:numId="29" w16cid:durableId="2073195639">
    <w:abstractNumId w:val="13"/>
  </w:num>
  <w:num w:numId="30" w16cid:durableId="1946040853">
    <w:abstractNumId w:val="126"/>
  </w:num>
  <w:num w:numId="31" w16cid:durableId="832573237">
    <w:abstractNumId w:val="4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7525224">
    <w:abstractNumId w:val="105"/>
  </w:num>
  <w:num w:numId="33" w16cid:durableId="1449465365">
    <w:abstractNumId w:val="86"/>
  </w:num>
  <w:num w:numId="34" w16cid:durableId="1620260152">
    <w:abstractNumId w:val="31"/>
  </w:num>
  <w:num w:numId="35" w16cid:durableId="522210770">
    <w:abstractNumId w:val="9"/>
  </w:num>
  <w:num w:numId="36" w16cid:durableId="499392349">
    <w:abstractNumId w:val="115"/>
  </w:num>
  <w:num w:numId="37" w16cid:durableId="930548670">
    <w:abstractNumId w:val="37"/>
  </w:num>
  <w:num w:numId="38" w16cid:durableId="580876447">
    <w:abstractNumId w:val="55"/>
  </w:num>
  <w:num w:numId="39" w16cid:durableId="2097748280">
    <w:abstractNumId w:val="70"/>
  </w:num>
  <w:num w:numId="40" w16cid:durableId="2112776082">
    <w:abstractNumId w:val="85"/>
  </w:num>
  <w:num w:numId="41" w16cid:durableId="2118258496">
    <w:abstractNumId w:val="47"/>
  </w:num>
  <w:num w:numId="42" w16cid:durableId="1268150115">
    <w:abstractNumId w:val="61"/>
  </w:num>
  <w:num w:numId="43" w16cid:durableId="1654330976">
    <w:abstractNumId w:val="79"/>
  </w:num>
  <w:num w:numId="44" w16cid:durableId="693111512">
    <w:abstractNumId w:val="139"/>
  </w:num>
  <w:num w:numId="45" w16cid:durableId="1290743870">
    <w:abstractNumId w:val="78"/>
  </w:num>
  <w:num w:numId="46" w16cid:durableId="2013410648">
    <w:abstractNumId w:val="56"/>
  </w:num>
  <w:num w:numId="47" w16cid:durableId="576667709">
    <w:abstractNumId w:val="21"/>
  </w:num>
  <w:num w:numId="48" w16cid:durableId="1645238112">
    <w:abstractNumId w:val="33"/>
  </w:num>
  <w:num w:numId="49" w16cid:durableId="1193419036">
    <w:abstractNumId w:val="35"/>
  </w:num>
  <w:num w:numId="50" w16cid:durableId="587740435">
    <w:abstractNumId w:val="80"/>
  </w:num>
  <w:num w:numId="51" w16cid:durableId="1208490454">
    <w:abstractNumId w:val="84"/>
  </w:num>
  <w:num w:numId="52" w16cid:durableId="127212316">
    <w:abstractNumId w:val="114"/>
  </w:num>
  <w:num w:numId="53" w16cid:durableId="1687244327">
    <w:abstractNumId w:val="77"/>
  </w:num>
  <w:num w:numId="54" w16cid:durableId="1289891019">
    <w:abstractNumId w:val="58"/>
  </w:num>
  <w:num w:numId="55" w16cid:durableId="688531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9055642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2529781">
    <w:abstractNumId w:val="128"/>
  </w:num>
  <w:num w:numId="58" w16cid:durableId="1661615234">
    <w:abstractNumId w:val="11"/>
  </w:num>
  <w:num w:numId="59" w16cid:durableId="1964463720">
    <w:abstractNumId w:val="109"/>
  </w:num>
  <w:num w:numId="60" w16cid:durableId="700126655">
    <w:abstractNumId w:val="71"/>
  </w:num>
  <w:num w:numId="61" w16cid:durableId="1804882928">
    <w:abstractNumId w:val="118"/>
  </w:num>
  <w:num w:numId="62" w16cid:durableId="940718763">
    <w:abstractNumId w:val="104"/>
  </w:num>
  <w:num w:numId="63" w16cid:durableId="208879828">
    <w:abstractNumId w:val="95"/>
  </w:num>
  <w:num w:numId="64" w16cid:durableId="1224222876">
    <w:abstractNumId w:val="127"/>
  </w:num>
  <w:num w:numId="65" w16cid:durableId="230771363">
    <w:abstractNumId w:val="45"/>
  </w:num>
  <w:num w:numId="66" w16cid:durableId="1811828824">
    <w:abstractNumId w:val="120"/>
  </w:num>
  <w:num w:numId="67" w16cid:durableId="1739205381">
    <w:abstractNumId w:val="116"/>
  </w:num>
  <w:num w:numId="68" w16cid:durableId="282543669">
    <w:abstractNumId w:val="17"/>
  </w:num>
  <w:num w:numId="69" w16cid:durableId="775909181">
    <w:abstractNumId w:val="53"/>
  </w:num>
  <w:num w:numId="70" w16cid:durableId="413210052">
    <w:abstractNumId w:val="117"/>
  </w:num>
  <w:num w:numId="71" w16cid:durableId="1200362474">
    <w:abstractNumId w:val="101"/>
  </w:num>
  <w:num w:numId="72" w16cid:durableId="1042900889">
    <w:abstractNumId w:val="39"/>
  </w:num>
  <w:num w:numId="73" w16cid:durableId="737633307">
    <w:abstractNumId w:val="1"/>
  </w:num>
  <w:num w:numId="74" w16cid:durableId="1205406191">
    <w:abstractNumId w:val="89"/>
  </w:num>
  <w:num w:numId="75" w16cid:durableId="1016343446">
    <w:abstractNumId w:val="0"/>
  </w:num>
  <w:num w:numId="76" w16cid:durableId="2097359414">
    <w:abstractNumId w:val="50"/>
  </w:num>
  <w:num w:numId="77" w16cid:durableId="241641072">
    <w:abstractNumId w:val="18"/>
  </w:num>
  <w:num w:numId="78" w16cid:durableId="918101593">
    <w:abstractNumId w:val="103"/>
  </w:num>
  <w:num w:numId="79" w16cid:durableId="345137124">
    <w:abstractNumId w:val="136"/>
  </w:num>
  <w:num w:numId="80" w16cid:durableId="1755783572">
    <w:abstractNumId w:val="94"/>
  </w:num>
  <w:num w:numId="81" w16cid:durableId="633557209">
    <w:abstractNumId w:val="96"/>
  </w:num>
  <w:num w:numId="82" w16cid:durableId="684330659">
    <w:abstractNumId w:val="28"/>
  </w:num>
  <w:num w:numId="83" w16cid:durableId="379550057">
    <w:abstractNumId w:val="122"/>
  </w:num>
  <w:num w:numId="84" w16cid:durableId="1655336445">
    <w:abstractNumId w:val="129"/>
  </w:num>
  <w:num w:numId="85" w16cid:durableId="1902861984">
    <w:abstractNumId w:val="43"/>
  </w:num>
  <w:num w:numId="86" w16cid:durableId="2045132817">
    <w:abstractNumId w:val="93"/>
  </w:num>
  <w:num w:numId="87" w16cid:durableId="1100834504">
    <w:abstractNumId w:val="102"/>
  </w:num>
  <w:num w:numId="88" w16cid:durableId="781536346">
    <w:abstractNumId w:val="87"/>
  </w:num>
  <w:num w:numId="89" w16cid:durableId="1758865602">
    <w:abstractNumId w:val="68"/>
  </w:num>
  <w:num w:numId="90" w16cid:durableId="258879078">
    <w:abstractNumId w:val="36"/>
  </w:num>
  <w:num w:numId="91" w16cid:durableId="6869796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7159790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28492079">
    <w:abstractNumId w:val="83"/>
  </w:num>
  <w:num w:numId="94" w16cid:durableId="786005896">
    <w:abstractNumId w:val="110"/>
  </w:num>
  <w:num w:numId="95" w16cid:durableId="704058976">
    <w:abstractNumId w:val="25"/>
  </w:num>
  <w:num w:numId="96" w16cid:durableId="8525496">
    <w:abstractNumId w:val="81"/>
  </w:num>
  <w:num w:numId="97" w16cid:durableId="145782274">
    <w:abstractNumId w:val="16"/>
  </w:num>
  <w:num w:numId="98" w16cid:durableId="1993021685">
    <w:abstractNumId w:val="42"/>
  </w:num>
  <w:num w:numId="99" w16cid:durableId="177699350">
    <w:abstractNumId w:val="97"/>
  </w:num>
  <w:num w:numId="100" w16cid:durableId="1968317702">
    <w:abstractNumId w:val="69"/>
  </w:num>
  <w:num w:numId="101" w16cid:durableId="1835997229">
    <w:abstractNumId w:val="27"/>
  </w:num>
  <w:num w:numId="102" w16cid:durableId="151532719">
    <w:abstractNumId w:val="111"/>
  </w:num>
  <w:num w:numId="103" w16cid:durableId="37096755">
    <w:abstractNumId w:val="133"/>
  </w:num>
  <w:num w:numId="104" w16cid:durableId="628052273">
    <w:abstractNumId w:val="9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0732437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206290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638879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075222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7328489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0861047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784614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372601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524832824">
    <w:abstractNumId w:val="57"/>
  </w:num>
  <w:num w:numId="114" w16cid:durableId="1216235686">
    <w:abstractNumId w:val="64"/>
  </w:num>
  <w:num w:numId="115" w16cid:durableId="1519152585">
    <w:abstractNumId w:val="54"/>
  </w:num>
  <w:num w:numId="116" w16cid:durableId="1661040266">
    <w:abstractNumId w:val="75"/>
  </w:num>
  <w:num w:numId="117" w16cid:durableId="308482757">
    <w:abstractNumId w:val="99"/>
  </w:num>
  <w:num w:numId="118" w16cid:durableId="1071001696">
    <w:abstractNumId w:val="32"/>
  </w:num>
  <w:num w:numId="119" w16cid:durableId="322512059">
    <w:abstractNumId w:val="125"/>
  </w:num>
  <w:num w:numId="120" w16cid:durableId="12876851">
    <w:abstractNumId w:val="24"/>
  </w:num>
  <w:num w:numId="121" w16cid:durableId="395209391">
    <w:abstractNumId w:val="12"/>
  </w:num>
  <w:num w:numId="122" w16cid:durableId="987397753">
    <w:abstractNumId w:val="46"/>
  </w:num>
  <w:num w:numId="123" w16cid:durableId="2085686593">
    <w:abstractNumId w:val="51"/>
  </w:num>
  <w:num w:numId="124" w16cid:durableId="100272867">
    <w:abstractNumId w:val="73"/>
  </w:num>
  <w:num w:numId="125" w16cid:durableId="1159273218">
    <w:abstractNumId w:val="19"/>
  </w:num>
  <w:num w:numId="126" w16cid:durableId="196161100">
    <w:abstractNumId w:val="66"/>
  </w:num>
  <w:num w:numId="127" w16cid:durableId="328170877">
    <w:abstractNumId w:val="130"/>
  </w:num>
  <w:num w:numId="128" w16cid:durableId="671026614">
    <w:abstractNumId w:val="62"/>
  </w:num>
  <w:num w:numId="129" w16cid:durableId="621693844">
    <w:abstractNumId w:val="72"/>
  </w:num>
  <w:num w:numId="130" w16cid:durableId="1440225269">
    <w:abstractNumId w:val="90"/>
  </w:num>
  <w:num w:numId="131" w16cid:durableId="826020040">
    <w:abstractNumId w:val="82"/>
  </w:num>
  <w:num w:numId="132" w16cid:durableId="1538468896">
    <w:abstractNumId w:val="49"/>
  </w:num>
  <w:num w:numId="133" w16cid:durableId="769590680">
    <w:abstractNumId w:val="131"/>
  </w:num>
  <w:num w:numId="134" w16cid:durableId="2130121940">
    <w:abstractNumId w:val="141"/>
  </w:num>
  <w:num w:numId="135" w16cid:durableId="1680347076">
    <w:abstractNumId w:val="100"/>
  </w:num>
  <w:num w:numId="136" w16cid:durableId="1913394428">
    <w:abstractNumId w:val="135"/>
  </w:num>
  <w:num w:numId="137" w16cid:durableId="364448744">
    <w:abstractNumId w:val="60"/>
  </w:num>
  <w:num w:numId="138" w16cid:durableId="1916932072">
    <w:abstractNumId w:val="14"/>
  </w:num>
  <w:num w:numId="139" w16cid:durableId="1974872938">
    <w:abstractNumId w:val="132"/>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515D"/>
    <w:rsid w:val="000052F4"/>
    <w:rsid w:val="00006579"/>
    <w:rsid w:val="00007EDF"/>
    <w:rsid w:val="00010E54"/>
    <w:rsid w:val="00011F3E"/>
    <w:rsid w:val="000122ED"/>
    <w:rsid w:val="00014CC7"/>
    <w:rsid w:val="000157D8"/>
    <w:rsid w:val="0001694E"/>
    <w:rsid w:val="000203C0"/>
    <w:rsid w:val="00020C79"/>
    <w:rsid w:val="00020FEC"/>
    <w:rsid w:val="00022A89"/>
    <w:rsid w:val="00022A9D"/>
    <w:rsid w:val="000241D8"/>
    <w:rsid w:val="0002587C"/>
    <w:rsid w:val="00025E7E"/>
    <w:rsid w:val="00030641"/>
    <w:rsid w:val="00030C33"/>
    <w:rsid w:val="000326A2"/>
    <w:rsid w:val="000326BE"/>
    <w:rsid w:val="00035018"/>
    <w:rsid w:val="0003568A"/>
    <w:rsid w:val="00035BDF"/>
    <w:rsid w:val="00036E54"/>
    <w:rsid w:val="00043E3B"/>
    <w:rsid w:val="000477C2"/>
    <w:rsid w:val="00047B00"/>
    <w:rsid w:val="00050B83"/>
    <w:rsid w:val="00052816"/>
    <w:rsid w:val="0005294E"/>
    <w:rsid w:val="00053856"/>
    <w:rsid w:val="000541DF"/>
    <w:rsid w:val="00054304"/>
    <w:rsid w:val="0005452A"/>
    <w:rsid w:val="00054C51"/>
    <w:rsid w:val="00055CB4"/>
    <w:rsid w:val="00057162"/>
    <w:rsid w:val="0005752F"/>
    <w:rsid w:val="00057982"/>
    <w:rsid w:val="00061786"/>
    <w:rsid w:val="000620FD"/>
    <w:rsid w:val="000623CE"/>
    <w:rsid w:val="00062709"/>
    <w:rsid w:val="00062956"/>
    <w:rsid w:val="00062BD6"/>
    <w:rsid w:val="0006341A"/>
    <w:rsid w:val="00063780"/>
    <w:rsid w:val="00064CC8"/>
    <w:rsid w:val="00064EEF"/>
    <w:rsid w:val="00064F01"/>
    <w:rsid w:val="00065C74"/>
    <w:rsid w:val="00067331"/>
    <w:rsid w:val="00067E41"/>
    <w:rsid w:val="00070E9B"/>
    <w:rsid w:val="00074CD5"/>
    <w:rsid w:val="00076FD1"/>
    <w:rsid w:val="00077C78"/>
    <w:rsid w:val="0008035C"/>
    <w:rsid w:val="000804FD"/>
    <w:rsid w:val="00084415"/>
    <w:rsid w:val="0008454A"/>
    <w:rsid w:val="00084D1C"/>
    <w:rsid w:val="0008515F"/>
    <w:rsid w:val="000903F8"/>
    <w:rsid w:val="00090466"/>
    <w:rsid w:val="0009157B"/>
    <w:rsid w:val="00093543"/>
    <w:rsid w:val="000941B7"/>
    <w:rsid w:val="00096A2D"/>
    <w:rsid w:val="00097960"/>
    <w:rsid w:val="000A293D"/>
    <w:rsid w:val="000A52EF"/>
    <w:rsid w:val="000A5CE5"/>
    <w:rsid w:val="000A6014"/>
    <w:rsid w:val="000A633D"/>
    <w:rsid w:val="000A645B"/>
    <w:rsid w:val="000A77EF"/>
    <w:rsid w:val="000B0953"/>
    <w:rsid w:val="000B2E5B"/>
    <w:rsid w:val="000B2F4A"/>
    <w:rsid w:val="000B5F02"/>
    <w:rsid w:val="000C0253"/>
    <w:rsid w:val="000C0A81"/>
    <w:rsid w:val="000C100C"/>
    <w:rsid w:val="000C22F4"/>
    <w:rsid w:val="000C23F8"/>
    <w:rsid w:val="000C24AE"/>
    <w:rsid w:val="000C2B30"/>
    <w:rsid w:val="000C354E"/>
    <w:rsid w:val="000C46BD"/>
    <w:rsid w:val="000C4985"/>
    <w:rsid w:val="000C523D"/>
    <w:rsid w:val="000C5781"/>
    <w:rsid w:val="000C5BB6"/>
    <w:rsid w:val="000C5CFC"/>
    <w:rsid w:val="000D0A3C"/>
    <w:rsid w:val="000D0FCA"/>
    <w:rsid w:val="000D2581"/>
    <w:rsid w:val="000D2865"/>
    <w:rsid w:val="000D2C5C"/>
    <w:rsid w:val="000D42D6"/>
    <w:rsid w:val="000D48CE"/>
    <w:rsid w:val="000D6315"/>
    <w:rsid w:val="000D7929"/>
    <w:rsid w:val="000D7BDE"/>
    <w:rsid w:val="000E1EF5"/>
    <w:rsid w:val="000E2451"/>
    <w:rsid w:val="000E2457"/>
    <w:rsid w:val="000E2770"/>
    <w:rsid w:val="000E3012"/>
    <w:rsid w:val="000E3284"/>
    <w:rsid w:val="000E3586"/>
    <w:rsid w:val="000E40FD"/>
    <w:rsid w:val="000E4F91"/>
    <w:rsid w:val="000E727C"/>
    <w:rsid w:val="000E7F0A"/>
    <w:rsid w:val="000F1785"/>
    <w:rsid w:val="000F1F57"/>
    <w:rsid w:val="000F3538"/>
    <w:rsid w:val="000F4E10"/>
    <w:rsid w:val="000F6329"/>
    <w:rsid w:val="000F6F0B"/>
    <w:rsid w:val="000F7B2E"/>
    <w:rsid w:val="001002B8"/>
    <w:rsid w:val="0010071A"/>
    <w:rsid w:val="001007BE"/>
    <w:rsid w:val="0010086C"/>
    <w:rsid w:val="001020F8"/>
    <w:rsid w:val="00105EFD"/>
    <w:rsid w:val="0010687C"/>
    <w:rsid w:val="00107F43"/>
    <w:rsid w:val="00110E6E"/>
    <w:rsid w:val="00111016"/>
    <w:rsid w:val="00112408"/>
    <w:rsid w:val="00112495"/>
    <w:rsid w:val="00112973"/>
    <w:rsid w:val="001137A8"/>
    <w:rsid w:val="00113C7E"/>
    <w:rsid w:val="00113FA0"/>
    <w:rsid w:val="00116B22"/>
    <w:rsid w:val="00117F9F"/>
    <w:rsid w:val="00120A1D"/>
    <w:rsid w:val="00122498"/>
    <w:rsid w:val="00125D6E"/>
    <w:rsid w:val="0012707C"/>
    <w:rsid w:val="00127C46"/>
    <w:rsid w:val="00131751"/>
    <w:rsid w:val="00131FB0"/>
    <w:rsid w:val="0013237D"/>
    <w:rsid w:val="0013238E"/>
    <w:rsid w:val="00133246"/>
    <w:rsid w:val="00133433"/>
    <w:rsid w:val="00133ECB"/>
    <w:rsid w:val="00134DA6"/>
    <w:rsid w:val="00135DB3"/>
    <w:rsid w:val="00136556"/>
    <w:rsid w:val="00136E3B"/>
    <w:rsid w:val="00136E87"/>
    <w:rsid w:val="0014085E"/>
    <w:rsid w:val="00140DC8"/>
    <w:rsid w:val="00141306"/>
    <w:rsid w:val="00142286"/>
    <w:rsid w:val="00143EDB"/>
    <w:rsid w:val="001444A8"/>
    <w:rsid w:val="00144650"/>
    <w:rsid w:val="00145827"/>
    <w:rsid w:val="00146E99"/>
    <w:rsid w:val="001506E4"/>
    <w:rsid w:val="00153961"/>
    <w:rsid w:val="00156486"/>
    <w:rsid w:val="00156688"/>
    <w:rsid w:val="00157C9C"/>
    <w:rsid w:val="00160015"/>
    <w:rsid w:val="00160C0C"/>
    <w:rsid w:val="00161424"/>
    <w:rsid w:val="001622EB"/>
    <w:rsid w:val="001633B8"/>
    <w:rsid w:val="00164E77"/>
    <w:rsid w:val="001655A9"/>
    <w:rsid w:val="001664C7"/>
    <w:rsid w:val="0016656B"/>
    <w:rsid w:val="00166891"/>
    <w:rsid w:val="00166B5E"/>
    <w:rsid w:val="00166BF5"/>
    <w:rsid w:val="00170673"/>
    <w:rsid w:val="00171248"/>
    <w:rsid w:val="001731DB"/>
    <w:rsid w:val="001757A8"/>
    <w:rsid w:val="001820CF"/>
    <w:rsid w:val="00182A70"/>
    <w:rsid w:val="00182B15"/>
    <w:rsid w:val="00183151"/>
    <w:rsid w:val="0018339E"/>
    <w:rsid w:val="001835CD"/>
    <w:rsid w:val="00183F5F"/>
    <w:rsid w:val="001878D8"/>
    <w:rsid w:val="00187BE3"/>
    <w:rsid w:val="00187E79"/>
    <w:rsid w:val="00191324"/>
    <w:rsid w:val="00191800"/>
    <w:rsid w:val="001921E3"/>
    <w:rsid w:val="001929BA"/>
    <w:rsid w:val="00192A50"/>
    <w:rsid w:val="00193964"/>
    <w:rsid w:val="0019553D"/>
    <w:rsid w:val="00195C77"/>
    <w:rsid w:val="0019679F"/>
    <w:rsid w:val="00196DFC"/>
    <w:rsid w:val="001A0FDD"/>
    <w:rsid w:val="001A4760"/>
    <w:rsid w:val="001A4D73"/>
    <w:rsid w:val="001A599A"/>
    <w:rsid w:val="001A5B85"/>
    <w:rsid w:val="001A7E89"/>
    <w:rsid w:val="001B12E6"/>
    <w:rsid w:val="001B2815"/>
    <w:rsid w:val="001B3919"/>
    <w:rsid w:val="001B50F3"/>
    <w:rsid w:val="001B5B94"/>
    <w:rsid w:val="001B6535"/>
    <w:rsid w:val="001B6C57"/>
    <w:rsid w:val="001B7FBA"/>
    <w:rsid w:val="001C0B71"/>
    <w:rsid w:val="001C1C89"/>
    <w:rsid w:val="001C27DA"/>
    <w:rsid w:val="001C2BF6"/>
    <w:rsid w:val="001C3043"/>
    <w:rsid w:val="001C4C7C"/>
    <w:rsid w:val="001D03F4"/>
    <w:rsid w:val="001D08D4"/>
    <w:rsid w:val="001D0B4A"/>
    <w:rsid w:val="001D0D6C"/>
    <w:rsid w:val="001D25CB"/>
    <w:rsid w:val="001D26AD"/>
    <w:rsid w:val="001D40C7"/>
    <w:rsid w:val="001D5D95"/>
    <w:rsid w:val="001D6857"/>
    <w:rsid w:val="001D7181"/>
    <w:rsid w:val="001E0CBE"/>
    <w:rsid w:val="001E122C"/>
    <w:rsid w:val="001E3F2B"/>
    <w:rsid w:val="001E4197"/>
    <w:rsid w:val="001E430B"/>
    <w:rsid w:val="001E766F"/>
    <w:rsid w:val="001F1D1E"/>
    <w:rsid w:val="001F1D80"/>
    <w:rsid w:val="001F3C22"/>
    <w:rsid w:val="001F655F"/>
    <w:rsid w:val="001F7745"/>
    <w:rsid w:val="00202054"/>
    <w:rsid w:val="00203C3A"/>
    <w:rsid w:val="00210345"/>
    <w:rsid w:val="00210C95"/>
    <w:rsid w:val="00212D72"/>
    <w:rsid w:val="002140F7"/>
    <w:rsid w:val="002144CE"/>
    <w:rsid w:val="00214EE7"/>
    <w:rsid w:val="00217FCC"/>
    <w:rsid w:val="00220824"/>
    <w:rsid w:val="0022153F"/>
    <w:rsid w:val="002220EF"/>
    <w:rsid w:val="002236E0"/>
    <w:rsid w:val="0022543C"/>
    <w:rsid w:val="0022570C"/>
    <w:rsid w:val="00227546"/>
    <w:rsid w:val="00227957"/>
    <w:rsid w:val="00227BF5"/>
    <w:rsid w:val="00233186"/>
    <w:rsid w:val="0023347E"/>
    <w:rsid w:val="002354E3"/>
    <w:rsid w:val="00235CCD"/>
    <w:rsid w:val="002364AF"/>
    <w:rsid w:val="00242367"/>
    <w:rsid w:val="00243B2D"/>
    <w:rsid w:val="002442FA"/>
    <w:rsid w:val="002447B2"/>
    <w:rsid w:val="00244A9E"/>
    <w:rsid w:val="00244F06"/>
    <w:rsid w:val="00244FEC"/>
    <w:rsid w:val="00250EB5"/>
    <w:rsid w:val="0025177A"/>
    <w:rsid w:val="002538B9"/>
    <w:rsid w:val="00254367"/>
    <w:rsid w:val="00254939"/>
    <w:rsid w:val="0025562F"/>
    <w:rsid w:val="00255F42"/>
    <w:rsid w:val="002578F8"/>
    <w:rsid w:val="00257CAC"/>
    <w:rsid w:val="00260371"/>
    <w:rsid w:val="002635BF"/>
    <w:rsid w:val="00263AF9"/>
    <w:rsid w:val="00264D3D"/>
    <w:rsid w:val="002652AD"/>
    <w:rsid w:val="00266169"/>
    <w:rsid w:val="0026657C"/>
    <w:rsid w:val="002672D7"/>
    <w:rsid w:val="00273EAA"/>
    <w:rsid w:val="002768F5"/>
    <w:rsid w:val="00280CAE"/>
    <w:rsid w:val="00280D52"/>
    <w:rsid w:val="00285B8E"/>
    <w:rsid w:val="00286A1A"/>
    <w:rsid w:val="00286EED"/>
    <w:rsid w:val="00287D2F"/>
    <w:rsid w:val="00287EBD"/>
    <w:rsid w:val="002904C7"/>
    <w:rsid w:val="0029115B"/>
    <w:rsid w:val="00291925"/>
    <w:rsid w:val="0029303B"/>
    <w:rsid w:val="002935D5"/>
    <w:rsid w:val="00295BF5"/>
    <w:rsid w:val="00295CF9"/>
    <w:rsid w:val="00295E0C"/>
    <w:rsid w:val="002A059D"/>
    <w:rsid w:val="002A17B4"/>
    <w:rsid w:val="002A3212"/>
    <w:rsid w:val="002A4462"/>
    <w:rsid w:val="002A4787"/>
    <w:rsid w:val="002A4AD9"/>
    <w:rsid w:val="002A4CEC"/>
    <w:rsid w:val="002A6217"/>
    <w:rsid w:val="002A68A3"/>
    <w:rsid w:val="002B048C"/>
    <w:rsid w:val="002B114C"/>
    <w:rsid w:val="002B3992"/>
    <w:rsid w:val="002B419E"/>
    <w:rsid w:val="002B47FB"/>
    <w:rsid w:val="002B566B"/>
    <w:rsid w:val="002B7DC6"/>
    <w:rsid w:val="002C2C0B"/>
    <w:rsid w:val="002C3537"/>
    <w:rsid w:val="002C37A5"/>
    <w:rsid w:val="002C3FA5"/>
    <w:rsid w:val="002C4478"/>
    <w:rsid w:val="002C5D44"/>
    <w:rsid w:val="002C7907"/>
    <w:rsid w:val="002D0634"/>
    <w:rsid w:val="002D1181"/>
    <w:rsid w:val="002D11ED"/>
    <w:rsid w:val="002D2414"/>
    <w:rsid w:val="002D480E"/>
    <w:rsid w:val="002D7842"/>
    <w:rsid w:val="002E0AA3"/>
    <w:rsid w:val="002E1312"/>
    <w:rsid w:val="002E181C"/>
    <w:rsid w:val="002E209E"/>
    <w:rsid w:val="002E2C02"/>
    <w:rsid w:val="002E36FC"/>
    <w:rsid w:val="002E3EB8"/>
    <w:rsid w:val="002E4F64"/>
    <w:rsid w:val="002E576F"/>
    <w:rsid w:val="002E7238"/>
    <w:rsid w:val="002F08F4"/>
    <w:rsid w:val="002F165C"/>
    <w:rsid w:val="002F2F73"/>
    <w:rsid w:val="002F3066"/>
    <w:rsid w:val="002F46A3"/>
    <w:rsid w:val="002F79B2"/>
    <w:rsid w:val="00301894"/>
    <w:rsid w:val="00303421"/>
    <w:rsid w:val="0030370B"/>
    <w:rsid w:val="00303EE8"/>
    <w:rsid w:val="00307C5E"/>
    <w:rsid w:val="00311AB5"/>
    <w:rsid w:val="00312312"/>
    <w:rsid w:val="003130BB"/>
    <w:rsid w:val="00315C5A"/>
    <w:rsid w:val="0031706F"/>
    <w:rsid w:val="003178E0"/>
    <w:rsid w:val="00321AB7"/>
    <w:rsid w:val="0032269B"/>
    <w:rsid w:val="00322B0F"/>
    <w:rsid w:val="00323C9F"/>
    <w:rsid w:val="00325455"/>
    <w:rsid w:val="0033001C"/>
    <w:rsid w:val="00330420"/>
    <w:rsid w:val="00330DC0"/>
    <w:rsid w:val="00331C87"/>
    <w:rsid w:val="00332BC8"/>
    <w:rsid w:val="00334DDE"/>
    <w:rsid w:val="003352E2"/>
    <w:rsid w:val="0033699D"/>
    <w:rsid w:val="00337447"/>
    <w:rsid w:val="00340D47"/>
    <w:rsid w:val="003413B9"/>
    <w:rsid w:val="003415EC"/>
    <w:rsid w:val="00342667"/>
    <w:rsid w:val="00344A22"/>
    <w:rsid w:val="00347F5F"/>
    <w:rsid w:val="0035089B"/>
    <w:rsid w:val="003510EE"/>
    <w:rsid w:val="003513AC"/>
    <w:rsid w:val="003519BE"/>
    <w:rsid w:val="00352119"/>
    <w:rsid w:val="00352236"/>
    <w:rsid w:val="0035235E"/>
    <w:rsid w:val="003526E0"/>
    <w:rsid w:val="0035372E"/>
    <w:rsid w:val="00353E0F"/>
    <w:rsid w:val="00354582"/>
    <w:rsid w:val="003566A2"/>
    <w:rsid w:val="003569B5"/>
    <w:rsid w:val="00356F4D"/>
    <w:rsid w:val="00357454"/>
    <w:rsid w:val="0035754B"/>
    <w:rsid w:val="00360328"/>
    <w:rsid w:val="00360DA8"/>
    <w:rsid w:val="0036198B"/>
    <w:rsid w:val="003631E9"/>
    <w:rsid w:val="00363954"/>
    <w:rsid w:val="00363BEE"/>
    <w:rsid w:val="0036423E"/>
    <w:rsid w:val="003654B6"/>
    <w:rsid w:val="00366675"/>
    <w:rsid w:val="00367195"/>
    <w:rsid w:val="003674BB"/>
    <w:rsid w:val="00367BB3"/>
    <w:rsid w:val="00371BA5"/>
    <w:rsid w:val="003736E4"/>
    <w:rsid w:val="003761A2"/>
    <w:rsid w:val="00376577"/>
    <w:rsid w:val="00377FA1"/>
    <w:rsid w:val="00380440"/>
    <w:rsid w:val="0038114F"/>
    <w:rsid w:val="003817DE"/>
    <w:rsid w:val="00381870"/>
    <w:rsid w:val="0038193D"/>
    <w:rsid w:val="00382754"/>
    <w:rsid w:val="00382F7B"/>
    <w:rsid w:val="00383010"/>
    <w:rsid w:val="003835B6"/>
    <w:rsid w:val="00383966"/>
    <w:rsid w:val="00384027"/>
    <w:rsid w:val="003842FE"/>
    <w:rsid w:val="00384A65"/>
    <w:rsid w:val="00384B05"/>
    <w:rsid w:val="00385770"/>
    <w:rsid w:val="003857E4"/>
    <w:rsid w:val="00390378"/>
    <w:rsid w:val="00391199"/>
    <w:rsid w:val="003916D6"/>
    <w:rsid w:val="00393586"/>
    <w:rsid w:val="003945B2"/>
    <w:rsid w:val="00396655"/>
    <w:rsid w:val="00396EFC"/>
    <w:rsid w:val="00396FD0"/>
    <w:rsid w:val="003A1E4D"/>
    <w:rsid w:val="003A23F5"/>
    <w:rsid w:val="003A2D9A"/>
    <w:rsid w:val="003A3466"/>
    <w:rsid w:val="003A4539"/>
    <w:rsid w:val="003A4A6D"/>
    <w:rsid w:val="003B0D63"/>
    <w:rsid w:val="003B1185"/>
    <w:rsid w:val="003B11D5"/>
    <w:rsid w:val="003B1772"/>
    <w:rsid w:val="003B296A"/>
    <w:rsid w:val="003B2C57"/>
    <w:rsid w:val="003B4873"/>
    <w:rsid w:val="003B616D"/>
    <w:rsid w:val="003B6201"/>
    <w:rsid w:val="003B64B9"/>
    <w:rsid w:val="003B6DA7"/>
    <w:rsid w:val="003B7F4D"/>
    <w:rsid w:val="003C0B55"/>
    <w:rsid w:val="003C2066"/>
    <w:rsid w:val="003C2A3D"/>
    <w:rsid w:val="003C2C0F"/>
    <w:rsid w:val="003C7137"/>
    <w:rsid w:val="003C7958"/>
    <w:rsid w:val="003C7B11"/>
    <w:rsid w:val="003D04FA"/>
    <w:rsid w:val="003D3649"/>
    <w:rsid w:val="003D3B75"/>
    <w:rsid w:val="003D54EB"/>
    <w:rsid w:val="003D5510"/>
    <w:rsid w:val="003D6896"/>
    <w:rsid w:val="003D6ED9"/>
    <w:rsid w:val="003E1852"/>
    <w:rsid w:val="003F17E0"/>
    <w:rsid w:val="003F3520"/>
    <w:rsid w:val="003F37C4"/>
    <w:rsid w:val="003F401A"/>
    <w:rsid w:val="003F56C2"/>
    <w:rsid w:val="003F62E4"/>
    <w:rsid w:val="003F6650"/>
    <w:rsid w:val="004009BA"/>
    <w:rsid w:val="00402D8C"/>
    <w:rsid w:val="00402E09"/>
    <w:rsid w:val="00402E0B"/>
    <w:rsid w:val="00406B75"/>
    <w:rsid w:val="00407E70"/>
    <w:rsid w:val="00412333"/>
    <w:rsid w:val="004126EE"/>
    <w:rsid w:val="00414954"/>
    <w:rsid w:val="00415395"/>
    <w:rsid w:val="00417D76"/>
    <w:rsid w:val="00420553"/>
    <w:rsid w:val="0042158C"/>
    <w:rsid w:val="0042237A"/>
    <w:rsid w:val="0042265E"/>
    <w:rsid w:val="00425664"/>
    <w:rsid w:val="0042695A"/>
    <w:rsid w:val="00426E34"/>
    <w:rsid w:val="00427BC2"/>
    <w:rsid w:val="00430097"/>
    <w:rsid w:val="00430919"/>
    <w:rsid w:val="00431D64"/>
    <w:rsid w:val="00433262"/>
    <w:rsid w:val="00434A81"/>
    <w:rsid w:val="00435C7C"/>
    <w:rsid w:val="00435D4B"/>
    <w:rsid w:val="00436CE2"/>
    <w:rsid w:val="00437F70"/>
    <w:rsid w:val="00440692"/>
    <w:rsid w:val="0044112A"/>
    <w:rsid w:val="004414E1"/>
    <w:rsid w:val="00445BDE"/>
    <w:rsid w:val="00446FF7"/>
    <w:rsid w:val="00452084"/>
    <w:rsid w:val="00452185"/>
    <w:rsid w:val="00452506"/>
    <w:rsid w:val="0045580A"/>
    <w:rsid w:val="00455E7B"/>
    <w:rsid w:val="00457356"/>
    <w:rsid w:val="0046067B"/>
    <w:rsid w:val="00460A16"/>
    <w:rsid w:val="00460DB1"/>
    <w:rsid w:val="0046220E"/>
    <w:rsid w:val="00463EF4"/>
    <w:rsid w:val="004641AC"/>
    <w:rsid w:val="00465CD6"/>
    <w:rsid w:val="00465D79"/>
    <w:rsid w:val="004660A4"/>
    <w:rsid w:val="004674A4"/>
    <w:rsid w:val="00467B42"/>
    <w:rsid w:val="00470A76"/>
    <w:rsid w:val="0047103E"/>
    <w:rsid w:val="00472FF4"/>
    <w:rsid w:val="004734C6"/>
    <w:rsid w:val="00473C39"/>
    <w:rsid w:val="00475F9F"/>
    <w:rsid w:val="00476609"/>
    <w:rsid w:val="00480043"/>
    <w:rsid w:val="00480606"/>
    <w:rsid w:val="00481489"/>
    <w:rsid w:val="0048174E"/>
    <w:rsid w:val="00483016"/>
    <w:rsid w:val="00483942"/>
    <w:rsid w:val="00483E04"/>
    <w:rsid w:val="00487324"/>
    <w:rsid w:val="00490259"/>
    <w:rsid w:val="00496564"/>
    <w:rsid w:val="00496A8C"/>
    <w:rsid w:val="00496C53"/>
    <w:rsid w:val="004A04E7"/>
    <w:rsid w:val="004A1487"/>
    <w:rsid w:val="004A2676"/>
    <w:rsid w:val="004A2711"/>
    <w:rsid w:val="004A3719"/>
    <w:rsid w:val="004A4034"/>
    <w:rsid w:val="004A45C5"/>
    <w:rsid w:val="004A6425"/>
    <w:rsid w:val="004A7943"/>
    <w:rsid w:val="004B004E"/>
    <w:rsid w:val="004B24AC"/>
    <w:rsid w:val="004B28A2"/>
    <w:rsid w:val="004B64BD"/>
    <w:rsid w:val="004B6AF1"/>
    <w:rsid w:val="004B6C36"/>
    <w:rsid w:val="004B74E3"/>
    <w:rsid w:val="004B7EEE"/>
    <w:rsid w:val="004C0E4E"/>
    <w:rsid w:val="004C1609"/>
    <w:rsid w:val="004C6909"/>
    <w:rsid w:val="004D0300"/>
    <w:rsid w:val="004D0940"/>
    <w:rsid w:val="004D0C43"/>
    <w:rsid w:val="004D5A49"/>
    <w:rsid w:val="004D5DFE"/>
    <w:rsid w:val="004D6316"/>
    <w:rsid w:val="004D7209"/>
    <w:rsid w:val="004E0943"/>
    <w:rsid w:val="004E0A17"/>
    <w:rsid w:val="004E0ADE"/>
    <w:rsid w:val="004E0C67"/>
    <w:rsid w:val="004E0E9D"/>
    <w:rsid w:val="004E12AA"/>
    <w:rsid w:val="004E15BD"/>
    <w:rsid w:val="004E1DE8"/>
    <w:rsid w:val="004E3929"/>
    <w:rsid w:val="004E3A28"/>
    <w:rsid w:val="004E3AE2"/>
    <w:rsid w:val="004E3BDE"/>
    <w:rsid w:val="004E4483"/>
    <w:rsid w:val="004E5BB4"/>
    <w:rsid w:val="004E6FA6"/>
    <w:rsid w:val="004E73D0"/>
    <w:rsid w:val="004E75EE"/>
    <w:rsid w:val="004F0E82"/>
    <w:rsid w:val="004F104C"/>
    <w:rsid w:val="004F22D4"/>
    <w:rsid w:val="004F2C2A"/>
    <w:rsid w:val="004F3468"/>
    <w:rsid w:val="004F51F7"/>
    <w:rsid w:val="004F6CF7"/>
    <w:rsid w:val="00500097"/>
    <w:rsid w:val="005006F3"/>
    <w:rsid w:val="00501126"/>
    <w:rsid w:val="00501475"/>
    <w:rsid w:val="00501870"/>
    <w:rsid w:val="00501B3C"/>
    <w:rsid w:val="00503077"/>
    <w:rsid w:val="00503336"/>
    <w:rsid w:val="00504835"/>
    <w:rsid w:val="00504CC3"/>
    <w:rsid w:val="00504FC4"/>
    <w:rsid w:val="0051056E"/>
    <w:rsid w:val="00510949"/>
    <w:rsid w:val="00510D82"/>
    <w:rsid w:val="00510E2E"/>
    <w:rsid w:val="00513946"/>
    <w:rsid w:val="0051416D"/>
    <w:rsid w:val="00517283"/>
    <w:rsid w:val="00517E18"/>
    <w:rsid w:val="00522378"/>
    <w:rsid w:val="00522BBF"/>
    <w:rsid w:val="00522F2D"/>
    <w:rsid w:val="005251E0"/>
    <w:rsid w:val="00525FE1"/>
    <w:rsid w:val="00526BCE"/>
    <w:rsid w:val="00527076"/>
    <w:rsid w:val="005271F2"/>
    <w:rsid w:val="005275ED"/>
    <w:rsid w:val="00530028"/>
    <w:rsid w:val="00533566"/>
    <w:rsid w:val="005337CC"/>
    <w:rsid w:val="00534466"/>
    <w:rsid w:val="005349B5"/>
    <w:rsid w:val="005351CB"/>
    <w:rsid w:val="00535B2A"/>
    <w:rsid w:val="005360BA"/>
    <w:rsid w:val="00536A91"/>
    <w:rsid w:val="0054036F"/>
    <w:rsid w:val="00540C55"/>
    <w:rsid w:val="00541EE7"/>
    <w:rsid w:val="00542812"/>
    <w:rsid w:val="005431FF"/>
    <w:rsid w:val="00550913"/>
    <w:rsid w:val="005526CB"/>
    <w:rsid w:val="00554352"/>
    <w:rsid w:val="00554966"/>
    <w:rsid w:val="00555424"/>
    <w:rsid w:val="0055618B"/>
    <w:rsid w:val="0055652B"/>
    <w:rsid w:val="0056144A"/>
    <w:rsid w:val="00561817"/>
    <w:rsid w:val="005632DF"/>
    <w:rsid w:val="005652FC"/>
    <w:rsid w:val="00565543"/>
    <w:rsid w:val="00566742"/>
    <w:rsid w:val="00573DA3"/>
    <w:rsid w:val="005742D1"/>
    <w:rsid w:val="005766EC"/>
    <w:rsid w:val="00576A8C"/>
    <w:rsid w:val="0057758F"/>
    <w:rsid w:val="00580F28"/>
    <w:rsid w:val="00580F39"/>
    <w:rsid w:val="00582262"/>
    <w:rsid w:val="005841DC"/>
    <w:rsid w:val="00584811"/>
    <w:rsid w:val="0058495C"/>
    <w:rsid w:val="00584EFF"/>
    <w:rsid w:val="005915B2"/>
    <w:rsid w:val="0059217D"/>
    <w:rsid w:val="005925B9"/>
    <w:rsid w:val="005926BE"/>
    <w:rsid w:val="00593FEF"/>
    <w:rsid w:val="005943A1"/>
    <w:rsid w:val="005951D1"/>
    <w:rsid w:val="00595487"/>
    <w:rsid w:val="00595DBA"/>
    <w:rsid w:val="00596FCD"/>
    <w:rsid w:val="00597893"/>
    <w:rsid w:val="005978C7"/>
    <w:rsid w:val="005A0239"/>
    <w:rsid w:val="005A060C"/>
    <w:rsid w:val="005A228C"/>
    <w:rsid w:val="005A2B6A"/>
    <w:rsid w:val="005A3576"/>
    <w:rsid w:val="005A3D22"/>
    <w:rsid w:val="005A3D92"/>
    <w:rsid w:val="005A46A4"/>
    <w:rsid w:val="005A566C"/>
    <w:rsid w:val="005A6EAF"/>
    <w:rsid w:val="005B23AC"/>
    <w:rsid w:val="005B28A2"/>
    <w:rsid w:val="005B42A1"/>
    <w:rsid w:val="005B47CB"/>
    <w:rsid w:val="005B4AB4"/>
    <w:rsid w:val="005B63C4"/>
    <w:rsid w:val="005B730F"/>
    <w:rsid w:val="005C0129"/>
    <w:rsid w:val="005C067E"/>
    <w:rsid w:val="005C18B1"/>
    <w:rsid w:val="005C24FC"/>
    <w:rsid w:val="005C316A"/>
    <w:rsid w:val="005C4237"/>
    <w:rsid w:val="005C4456"/>
    <w:rsid w:val="005C66D3"/>
    <w:rsid w:val="005C7058"/>
    <w:rsid w:val="005D153F"/>
    <w:rsid w:val="005D233E"/>
    <w:rsid w:val="005D2EF1"/>
    <w:rsid w:val="005D502F"/>
    <w:rsid w:val="005D724D"/>
    <w:rsid w:val="005E1B0B"/>
    <w:rsid w:val="005E39FC"/>
    <w:rsid w:val="005E55D0"/>
    <w:rsid w:val="005F1DD0"/>
    <w:rsid w:val="005F2705"/>
    <w:rsid w:val="005F32F9"/>
    <w:rsid w:val="005F337E"/>
    <w:rsid w:val="005F3FC7"/>
    <w:rsid w:val="005F5AA4"/>
    <w:rsid w:val="006005EB"/>
    <w:rsid w:val="00602FAA"/>
    <w:rsid w:val="006065A0"/>
    <w:rsid w:val="00606655"/>
    <w:rsid w:val="006075FC"/>
    <w:rsid w:val="006076C8"/>
    <w:rsid w:val="006109FF"/>
    <w:rsid w:val="006137A4"/>
    <w:rsid w:val="00615EC9"/>
    <w:rsid w:val="00620702"/>
    <w:rsid w:val="00620FED"/>
    <w:rsid w:val="006224E6"/>
    <w:rsid w:val="00622857"/>
    <w:rsid w:val="006235A8"/>
    <w:rsid w:val="00624801"/>
    <w:rsid w:val="00626273"/>
    <w:rsid w:val="006267E2"/>
    <w:rsid w:val="00626960"/>
    <w:rsid w:val="00627BDE"/>
    <w:rsid w:val="00631D8E"/>
    <w:rsid w:val="006322B0"/>
    <w:rsid w:val="00632403"/>
    <w:rsid w:val="00632901"/>
    <w:rsid w:val="00636091"/>
    <w:rsid w:val="00637C11"/>
    <w:rsid w:val="00640DA1"/>
    <w:rsid w:val="006418B0"/>
    <w:rsid w:val="006446A2"/>
    <w:rsid w:val="00645DA3"/>
    <w:rsid w:val="006476F0"/>
    <w:rsid w:val="00651A52"/>
    <w:rsid w:val="006527D0"/>
    <w:rsid w:val="0065321C"/>
    <w:rsid w:val="00655B5B"/>
    <w:rsid w:val="00655F23"/>
    <w:rsid w:val="00657B07"/>
    <w:rsid w:val="00657F87"/>
    <w:rsid w:val="0066077A"/>
    <w:rsid w:val="00660D3D"/>
    <w:rsid w:val="006623D7"/>
    <w:rsid w:val="006640AD"/>
    <w:rsid w:val="006668E5"/>
    <w:rsid w:val="00666CD7"/>
    <w:rsid w:val="00666EF5"/>
    <w:rsid w:val="00667F0C"/>
    <w:rsid w:val="006704A5"/>
    <w:rsid w:val="00670FD1"/>
    <w:rsid w:val="00674216"/>
    <w:rsid w:val="00676E1C"/>
    <w:rsid w:val="00677524"/>
    <w:rsid w:val="00681BB2"/>
    <w:rsid w:val="0068353B"/>
    <w:rsid w:val="006840A8"/>
    <w:rsid w:val="00684236"/>
    <w:rsid w:val="0068452D"/>
    <w:rsid w:val="006845B3"/>
    <w:rsid w:val="0068592C"/>
    <w:rsid w:val="00685BEC"/>
    <w:rsid w:val="0068649E"/>
    <w:rsid w:val="00687547"/>
    <w:rsid w:val="0069309C"/>
    <w:rsid w:val="00694060"/>
    <w:rsid w:val="0069554C"/>
    <w:rsid w:val="00696F74"/>
    <w:rsid w:val="006A01E6"/>
    <w:rsid w:val="006A0C39"/>
    <w:rsid w:val="006A252B"/>
    <w:rsid w:val="006A4492"/>
    <w:rsid w:val="006A5D84"/>
    <w:rsid w:val="006A6EE7"/>
    <w:rsid w:val="006A7608"/>
    <w:rsid w:val="006A7D4F"/>
    <w:rsid w:val="006B0420"/>
    <w:rsid w:val="006B0815"/>
    <w:rsid w:val="006B24F4"/>
    <w:rsid w:val="006B380A"/>
    <w:rsid w:val="006B41E1"/>
    <w:rsid w:val="006B7033"/>
    <w:rsid w:val="006B7583"/>
    <w:rsid w:val="006B7860"/>
    <w:rsid w:val="006C04A7"/>
    <w:rsid w:val="006C3853"/>
    <w:rsid w:val="006C4D03"/>
    <w:rsid w:val="006C61F2"/>
    <w:rsid w:val="006C7434"/>
    <w:rsid w:val="006C7E43"/>
    <w:rsid w:val="006D1BFC"/>
    <w:rsid w:val="006D24A0"/>
    <w:rsid w:val="006D4AE6"/>
    <w:rsid w:val="006D5019"/>
    <w:rsid w:val="006D547B"/>
    <w:rsid w:val="006D5894"/>
    <w:rsid w:val="006D59A8"/>
    <w:rsid w:val="006D5EA8"/>
    <w:rsid w:val="006D7842"/>
    <w:rsid w:val="006E1011"/>
    <w:rsid w:val="006E5FB0"/>
    <w:rsid w:val="006E60E3"/>
    <w:rsid w:val="006F1426"/>
    <w:rsid w:val="006F206B"/>
    <w:rsid w:val="006F2173"/>
    <w:rsid w:val="006F2352"/>
    <w:rsid w:val="006F2AE0"/>
    <w:rsid w:val="006F3956"/>
    <w:rsid w:val="006F3D29"/>
    <w:rsid w:val="006F3E3D"/>
    <w:rsid w:val="006F41A7"/>
    <w:rsid w:val="006F5C58"/>
    <w:rsid w:val="006F5CE9"/>
    <w:rsid w:val="006F62D9"/>
    <w:rsid w:val="006F715D"/>
    <w:rsid w:val="00701CC9"/>
    <w:rsid w:val="00702596"/>
    <w:rsid w:val="007049B4"/>
    <w:rsid w:val="0070596B"/>
    <w:rsid w:val="00706735"/>
    <w:rsid w:val="00711A5B"/>
    <w:rsid w:val="007132CB"/>
    <w:rsid w:val="00713D4B"/>
    <w:rsid w:val="0071443E"/>
    <w:rsid w:val="00715D96"/>
    <w:rsid w:val="0071700A"/>
    <w:rsid w:val="00717802"/>
    <w:rsid w:val="00720EFC"/>
    <w:rsid w:val="007211EA"/>
    <w:rsid w:val="00721394"/>
    <w:rsid w:val="007237F2"/>
    <w:rsid w:val="007240C3"/>
    <w:rsid w:val="0072470D"/>
    <w:rsid w:val="00730096"/>
    <w:rsid w:val="0073406F"/>
    <w:rsid w:val="00734BEF"/>
    <w:rsid w:val="00735028"/>
    <w:rsid w:val="00744445"/>
    <w:rsid w:val="0074465C"/>
    <w:rsid w:val="00744F79"/>
    <w:rsid w:val="007472CF"/>
    <w:rsid w:val="007502A7"/>
    <w:rsid w:val="007506C3"/>
    <w:rsid w:val="00751ECA"/>
    <w:rsid w:val="0075212F"/>
    <w:rsid w:val="007530FC"/>
    <w:rsid w:val="0075429B"/>
    <w:rsid w:val="0075504B"/>
    <w:rsid w:val="00755CD0"/>
    <w:rsid w:val="0075786A"/>
    <w:rsid w:val="00760BE5"/>
    <w:rsid w:val="00760E93"/>
    <w:rsid w:val="00761C25"/>
    <w:rsid w:val="00761D24"/>
    <w:rsid w:val="007622AA"/>
    <w:rsid w:val="00770714"/>
    <w:rsid w:val="00770FC4"/>
    <w:rsid w:val="00771863"/>
    <w:rsid w:val="0077283A"/>
    <w:rsid w:val="007728B6"/>
    <w:rsid w:val="00772981"/>
    <w:rsid w:val="00772F10"/>
    <w:rsid w:val="00775715"/>
    <w:rsid w:val="00775E5A"/>
    <w:rsid w:val="00781460"/>
    <w:rsid w:val="00782561"/>
    <w:rsid w:val="007836E6"/>
    <w:rsid w:val="007838AB"/>
    <w:rsid w:val="007846AB"/>
    <w:rsid w:val="00786C48"/>
    <w:rsid w:val="00786E1D"/>
    <w:rsid w:val="0078720F"/>
    <w:rsid w:val="007875DA"/>
    <w:rsid w:val="00787ACE"/>
    <w:rsid w:val="0079079E"/>
    <w:rsid w:val="00790989"/>
    <w:rsid w:val="00793DAB"/>
    <w:rsid w:val="0079472A"/>
    <w:rsid w:val="00796938"/>
    <w:rsid w:val="00796ABA"/>
    <w:rsid w:val="0079756C"/>
    <w:rsid w:val="00797626"/>
    <w:rsid w:val="007A0CFD"/>
    <w:rsid w:val="007A1032"/>
    <w:rsid w:val="007A1DE2"/>
    <w:rsid w:val="007A2106"/>
    <w:rsid w:val="007A2979"/>
    <w:rsid w:val="007A2B55"/>
    <w:rsid w:val="007A2FCD"/>
    <w:rsid w:val="007A38F2"/>
    <w:rsid w:val="007A5B0E"/>
    <w:rsid w:val="007A62F2"/>
    <w:rsid w:val="007A6630"/>
    <w:rsid w:val="007B04FB"/>
    <w:rsid w:val="007B1D36"/>
    <w:rsid w:val="007B48A9"/>
    <w:rsid w:val="007B558F"/>
    <w:rsid w:val="007B7876"/>
    <w:rsid w:val="007C0D8D"/>
    <w:rsid w:val="007C1EB2"/>
    <w:rsid w:val="007C494C"/>
    <w:rsid w:val="007C4BF3"/>
    <w:rsid w:val="007C59DC"/>
    <w:rsid w:val="007C6B00"/>
    <w:rsid w:val="007C7DD4"/>
    <w:rsid w:val="007D01B3"/>
    <w:rsid w:val="007D04B4"/>
    <w:rsid w:val="007D117D"/>
    <w:rsid w:val="007D221B"/>
    <w:rsid w:val="007D37FE"/>
    <w:rsid w:val="007D44E3"/>
    <w:rsid w:val="007D55F1"/>
    <w:rsid w:val="007D6C99"/>
    <w:rsid w:val="007E00B2"/>
    <w:rsid w:val="007E3C93"/>
    <w:rsid w:val="007E4297"/>
    <w:rsid w:val="007E4964"/>
    <w:rsid w:val="007E50A2"/>
    <w:rsid w:val="007E5F0F"/>
    <w:rsid w:val="007E63E9"/>
    <w:rsid w:val="007E7A83"/>
    <w:rsid w:val="007F0707"/>
    <w:rsid w:val="007F0815"/>
    <w:rsid w:val="007F0D6C"/>
    <w:rsid w:val="007F10EA"/>
    <w:rsid w:val="007F258E"/>
    <w:rsid w:val="007F63D9"/>
    <w:rsid w:val="007F79B6"/>
    <w:rsid w:val="0080151F"/>
    <w:rsid w:val="008020FF"/>
    <w:rsid w:val="00802278"/>
    <w:rsid w:val="00803264"/>
    <w:rsid w:val="00804500"/>
    <w:rsid w:val="008057B2"/>
    <w:rsid w:val="008060E3"/>
    <w:rsid w:val="0080711C"/>
    <w:rsid w:val="008072A9"/>
    <w:rsid w:val="00812786"/>
    <w:rsid w:val="008127E8"/>
    <w:rsid w:val="00812A19"/>
    <w:rsid w:val="00814054"/>
    <w:rsid w:val="008154CA"/>
    <w:rsid w:val="00817766"/>
    <w:rsid w:val="00820105"/>
    <w:rsid w:val="00821ACB"/>
    <w:rsid w:val="00822FC7"/>
    <w:rsid w:val="00826C9F"/>
    <w:rsid w:val="00830557"/>
    <w:rsid w:val="008326BE"/>
    <w:rsid w:val="00833EA4"/>
    <w:rsid w:val="0083458D"/>
    <w:rsid w:val="00834C32"/>
    <w:rsid w:val="008351DF"/>
    <w:rsid w:val="00837530"/>
    <w:rsid w:val="008377B7"/>
    <w:rsid w:val="00841695"/>
    <w:rsid w:val="008431E5"/>
    <w:rsid w:val="0084358D"/>
    <w:rsid w:val="00843C5A"/>
    <w:rsid w:val="00844790"/>
    <w:rsid w:val="008470E8"/>
    <w:rsid w:val="0084715C"/>
    <w:rsid w:val="00850D8B"/>
    <w:rsid w:val="008512DA"/>
    <w:rsid w:val="00851A08"/>
    <w:rsid w:val="00852CA7"/>
    <w:rsid w:val="00857661"/>
    <w:rsid w:val="00857FB0"/>
    <w:rsid w:val="008616AB"/>
    <w:rsid w:val="0086280D"/>
    <w:rsid w:val="00862982"/>
    <w:rsid w:val="00862C7B"/>
    <w:rsid w:val="00862FCC"/>
    <w:rsid w:val="00863E2C"/>
    <w:rsid w:val="0086502F"/>
    <w:rsid w:val="008660AA"/>
    <w:rsid w:val="008673C2"/>
    <w:rsid w:val="0086772C"/>
    <w:rsid w:val="008731B5"/>
    <w:rsid w:val="00873642"/>
    <w:rsid w:val="00873A0D"/>
    <w:rsid w:val="00873BE1"/>
    <w:rsid w:val="00873F36"/>
    <w:rsid w:val="00874562"/>
    <w:rsid w:val="00875801"/>
    <w:rsid w:val="00876F6F"/>
    <w:rsid w:val="00880181"/>
    <w:rsid w:val="00880474"/>
    <w:rsid w:val="0088137E"/>
    <w:rsid w:val="0088276D"/>
    <w:rsid w:val="008861C6"/>
    <w:rsid w:val="008869AE"/>
    <w:rsid w:val="00886FB6"/>
    <w:rsid w:val="008871D9"/>
    <w:rsid w:val="00887548"/>
    <w:rsid w:val="008877C7"/>
    <w:rsid w:val="00890B5F"/>
    <w:rsid w:val="008914D5"/>
    <w:rsid w:val="00891A4D"/>
    <w:rsid w:val="00891F06"/>
    <w:rsid w:val="008943FF"/>
    <w:rsid w:val="008948A2"/>
    <w:rsid w:val="00895B46"/>
    <w:rsid w:val="00895B8E"/>
    <w:rsid w:val="00896A78"/>
    <w:rsid w:val="00896ED4"/>
    <w:rsid w:val="008A0212"/>
    <w:rsid w:val="008A0A1B"/>
    <w:rsid w:val="008A32B5"/>
    <w:rsid w:val="008A3598"/>
    <w:rsid w:val="008A3F08"/>
    <w:rsid w:val="008A46E0"/>
    <w:rsid w:val="008B111C"/>
    <w:rsid w:val="008B18D7"/>
    <w:rsid w:val="008B1D84"/>
    <w:rsid w:val="008B44AA"/>
    <w:rsid w:val="008B48AD"/>
    <w:rsid w:val="008B6CC2"/>
    <w:rsid w:val="008B6D6B"/>
    <w:rsid w:val="008C0106"/>
    <w:rsid w:val="008C0BE3"/>
    <w:rsid w:val="008C1038"/>
    <w:rsid w:val="008C1ABC"/>
    <w:rsid w:val="008C24D7"/>
    <w:rsid w:val="008C3210"/>
    <w:rsid w:val="008C334B"/>
    <w:rsid w:val="008C522A"/>
    <w:rsid w:val="008C7556"/>
    <w:rsid w:val="008D0AF8"/>
    <w:rsid w:val="008D2BB6"/>
    <w:rsid w:val="008D3149"/>
    <w:rsid w:val="008D3F97"/>
    <w:rsid w:val="008D67DE"/>
    <w:rsid w:val="008D7FD9"/>
    <w:rsid w:val="008E0881"/>
    <w:rsid w:val="008E2EB5"/>
    <w:rsid w:val="008E59A9"/>
    <w:rsid w:val="008E67A3"/>
    <w:rsid w:val="008F0E1B"/>
    <w:rsid w:val="008F1B0C"/>
    <w:rsid w:val="008F219D"/>
    <w:rsid w:val="008F2B27"/>
    <w:rsid w:val="008F51CD"/>
    <w:rsid w:val="008F538F"/>
    <w:rsid w:val="008F53DC"/>
    <w:rsid w:val="008F750C"/>
    <w:rsid w:val="009003B3"/>
    <w:rsid w:val="00902237"/>
    <w:rsid w:val="00903A14"/>
    <w:rsid w:val="00905697"/>
    <w:rsid w:val="00906DF9"/>
    <w:rsid w:val="009078BD"/>
    <w:rsid w:val="00907954"/>
    <w:rsid w:val="00910A45"/>
    <w:rsid w:val="00911FCE"/>
    <w:rsid w:val="009120D7"/>
    <w:rsid w:val="00913B05"/>
    <w:rsid w:val="0091409B"/>
    <w:rsid w:val="00914CCD"/>
    <w:rsid w:val="0091546D"/>
    <w:rsid w:val="009164B4"/>
    <w:rsid w:val="00917848"/>
    <w:rsid w:val="00920360"/>
    <w:rsid w:val="00921060"/>
    <w:rsid w:val="00921064"/>
    <w:rsid w:val="00921A42"/>
    <w:rsid w:val="00923042"/>
    <w:rsid w:val="00923591"/>
    <w:rsid w:val="00924727"/>
    <w:rsid w:val="009255C9"/>
    <w:rsid w:val="009309F8"/>
    <w:rsid w:val="009316F7"/>
    <w:rsid w:val="00931FAE"/>
    <w:rsid w:val="00933285"/>
    <w:rsid w:val="009332E1"/>
    <w:rsid w:val="009341CA"/>
    <w:rsid w:val="009348AE"/>
    <w:rsid w:val="009375A2"/>
    <w:rsid w:val="00937E53"/>
    <w:rsid w:val="00941AB9"/>
    <w:rsid w:val="00942817"/>
    <w:rsid w:val="00945534"/>
    <w:rsid w:val="00946AC3"/>
    <w:rsid w:val="00947001"/>
    <w:rsid w:val="00951AAB"/>
    <w:rsid w:val="009529A2"/>
    <w:rsid w:val="00953149"/>
    <w:rsid w:val="009532A7"/>
    <w:rsid w:val="0095347E"/>
    <w:rsid w:val="0095559F"/>
    <w:rsid w:val="00955D5C"/>
    <w:rsid w:val="009561AE"/>
    <w:rsid w:val="009568C7"/>
    <w:rsid w:val="00957F28"/>
    <w:rsid w:val="009611BC"/>
    <w:rsid w:val="00961D90"/>
    <w:rsid w:val="00962BC4"/>
    <w:rsid w:val="00962C37"/>
    <w:rsid w:val="009643E9"/>
    <w:rsid w:val="00965BC4"/>
    <w:rsid w:val="00965D01"/>
    <w:rsid w:val="00966996"/>
    <w:rsid w:val="009669CB"/>
    <w:rsid w:val="00972D46"/>
    <w:rsid w:val="00972E8E"/>
    <w:rsid w:val="009731FC"/>
    <w:rsid w:val="00975090"/>
    <w:rsid w:val="00975540"/>
    <w:rsid w:val="0097752A"/>
    <w:rsid w:val="00977C90"/>
    <w:rsid w:val="009804E4"/>
    <w:rsid w:val="00980715"/>
    <w:rsid w:val="009809D2"/>
    <w:rsid w:val="00981ED3"/>
    <w:rsid w:val="00982A7E"/>
    <w:rsid w:val="00982B0A"/>
    <w:rsid w:val="00984E3C"/>
    <w:rsid w:val="009867E9"/>
    <w:rsid w:val="00986F42"/>
    <w:rsid w:val="0099471B"/>
    <w:rsid w:val="00994AB9"/>
    <w:rsid w:val="00995DA2"/>
    <w:rsid w:val="0099627D"/>
    <w:rsid w:val="009968B0"/>
    <w:rsid w:val="009A0427"/>
    <w:rsid w:val="009A4313"/>
    <w:rsid w:val="009A4CC2"/>
    <w:rsid w:val="009A5C35"/>
    <w:rsid w:val="009A5DE7"/>
    <w:rsid w:val="009A6325"/>
    <w:rsid w:val="009A66C9"/>
    <w:rsid w:val="009A6FBC"/>
    <w:rsid w:val="009A74A0"/>
    <w:rsid w:val="009A7BFA"/>
    <w:rsid w:val="009B10FD"/>
    <w:rsid w:val="009B1E94"/>
    <w:rsid w:val="009B3D12"/>
    <w:rsid w:val="009B430E"/>
    <w:rsid w:val="009B5447"/>
    <w:rsid w:val="009B6C0D"/>
    <w:rsid w:val="009B6D74"/>
    <w:rsid w:val="009B75C3"/>
    <w:rsid w:val="009C024D"/>
    <w:rsid w:val="009C0362"/>
    <w:rsid w:val="009C1FB4"/>
    <w:rsid w:val="009C32DC"/>
    <w:rsid w:val="009C7930"/>
    <w:rsid w:val="009D1656"/>
    <w:rsid w:val="009D1668"/>
    <w:rsid w:val="009D5E6C"/>
    <w:rsid w:val="009D64A2"/>
    <w:rsid w:val="009D669C"/>
    <w:rsid w:val="009D753D"/>
    <w:rsid w:val="009E022A"/>
    <w:rsid w:val="009E08B2"/>
    <w:rsid w:val="009E0B3B"/>
    <w:rsid w:val="009E28F0"/>
    <w:rsid w:val="009E34FA"/>
    <w:rsid w:val="009E68C1"/>
    <w:rsid w:val="009E6A8C"/>
    <w:rsid w:val="009E6DE1"/>
    <w:rsid w:val="009E6FDA"/>
    <w:rsid w:val="009E7310"/>
    <w:rsid w:val="009F09CE"/>
    <w:rsid w:val="009F23D3"/>
    <w:rsid w:val="009F2E09"/>
    <w:rsid w:val="009F5F61"/>
    <w:rsid w:val="009F6D68"/>
    <w:rsid w:val="00A00A4D"/>
    <w:rsid w:val="00A02094"/>
    <w:rsid w:val="00A021EF"/>
    <w:rsid w:val="00A02219"/>
    <w:rsid w:val="00A02997"/>
    <w:rsid w:val="00A02CBB"/>
    <w:rsid w:val="00A03A07"/>
    <w:rsid w:val="00A046C8"/>
    <w:rsid w:val="00A04881"/>
    <w:rsid w:val="00A04EE8"/>
    <w:rsid w:val="00A057C7"/>
    <w:rsid w:val="00A05A0A"/>
    <w:rsid w:val="00A07BD8"/>
    <w:rsid w:val="00A07CB0"/>
    <w:rsid w:val="00A10844"/>
    <w:rsid w:val="00A11ABA"/>
    <w:rsid w:val="00A13391"/>
    <w:rsid w:val="00A146A0"/>
    <w:rsid w:val="00A154CF"/>
    <w:rsid w:val="00A15A9B"/>
    <w:rsid w:val="00A17003"/>
    <w:rsid w:val="00A21D0F"/>
    <w:rsid w:val="00A23A96"/>
    <w:rsid w:val="00A23D2B"/>
    <w:rsid w:val="00A249B2"/>
    <w:rsid w:val="00A24AA3"/>
    <w:rsid w:val="00A24F15"/>
    <w:rsid w:val="00A25254"/>
    <w:rsid w:val="00A25816"/>
    <w:rsid w:val="00A27222"/>
    <w:rsid w:val="00A311C5"/>
    <w:rsid w:val="00A31915"/>
    <w:rsid w:val="00A32244"/>
    <w:rsid w:val="00A326D5"/>
    <w:rsid w:val="00A33535"/>
    <w:rsid w:val="00A34AC1"/>
    <w:rsid w:val="00A34DDB"/>
    <w:rsid w:val="00A36617"/>
    <w:rsid w:val="00A37963"/>
    <w:rsid w:val="00A37A89"/>
    <w:rsid w:val="00A4053F"/>
    <w:rsid w:val="00A42BF6"/>
    <w:rsid w:val="00A42CF5"/>
    <w:rsid w:val="00A433BA"/>
    <w:rsid w:val="00A4387E"/>
    <w:rsid w:val="00A43A78"/>
    <w:rsid w:val="00A4514D"/>
    <w:rsid w:val="00A52231"/>
    <w:rsid w:val="00A5432C"/>
    <w:rsid w:val="00A603EC"/>
    <w:rsid w:val="00A615B0"/>
    <w:rsid w:val="00A61858"/>
    <w:rsid w:val="00A61FF6"/>
    <w:rsid w:val="00A6620A"/>
    <w:rsid w:val="00A67356"/>
    <w:rsid w:val="00A737A8"/>
    <w:rsid w:val="00A73C75"/>
    <w:rsid w:val="00A74093"/>
    <w:rsid w:val="00A74E7C"/>
    <w:rsid w:val="00A7608D"/>
    <w:rsid w:val="00A76426"/>
    <w:rsid w:val="00A77593"/>
    <w:rsid w:val="00A77F03"/>
    <w:rsid w:val="00A820DF"/>
    <w:rsid w:val="00A8306C"/>
    <w:rsid w:val="00A84009"/>
    <w:rsid w:val="00A846ED"/>
    <w:rsid w:val="00A84C80"/>
    <w:rsid w:val="00A8558D"/>
    <w:rsid w:val="00A862AB"/>
    <w:rsid w:val="00A86B3D"/>
    <w:rsid w:val="00A87336"/>
    <w:rsid w:val="00A91E74"/>
    <w:rsid w:val="00A91F32"/>
    <w:rsid w:val="00A93C45"/>
    <w:rsid w:val="00A940B6"/>
    <w:rsid w:val="00A9451D"/>
    <w:rsid w:val="00A9465F"/>
    <w:rsid w:val="00A95C13"/>
    <w:rsid w:val="00A96B0E"/>
    <w:rsid w:val="00A97CF6"/>
    <w:rsid w:val="00AA02D6"/>
    <w:rsid w:val="00AA035A"/>
    <w:rsid w:val="00AA170F"/>
    <w:rsid w:val="00AA213E"/>
    <w:rsid w:val="00AA2694"/>
    <w:rsid w:val="00AA302D"/>
    <w:rsid w:val="00AA4C98"/>
    <w:rsid w:val="00AA5B21"/>
    <w:rsid w:val="00AA5DFD"/>
    <w:rsid w:val="00AA62D4"/>
    <w:rsid w:val="00AB1038"/>
    <w:rsid w:val="00AB2D36"/>
    <w:rsid w:val="00AB366D"/>
    <w:rsid w:val="00AB3BB1"/>
    <w:rsid w:val="00AB3C64"/>
    <w:rsid w:val="00AB41EE"/>
    <w:rsid w:val="00AB4F50"/>
    <w:rsid w:val="00AB5173"/>
    <w:rsid w:val="00AB5A88"/>
    <w:rsid w:val="00AB5FA1"/>
    <w:rsid w:val="00AC0291"/>
    <w:rsid w:val="00AC3C77"/>
    <w:rsid w:val="00AC4DB5"/>
    <w:rsid w:val="00AC4E8A"/>
    <w:rsid w:val="00AC62D6"/>
    <w:rsid w:val="00AC6756"/>
    <w:rsid w:val="00AC6995"/>
    <w:rsid w:val="00AC7B41"/>
    <w:rsid w:val="00AC7D69"/>
    <w:rsid w:val="00AD0368"/>
    <w:rsid w:val="00AD1D20"/>
    <w:rsid w:val="00AD260D"/>
    <w:rsid w:val="00AD324E"/>
    <w:rsid w:val="00AD3ECE"/>
    <w:rsid w:val="00AD48CF"/>
    <w:rsid w:val="00AD55BB"/>
    <w:rsid w:val="00AD6E6C"/>
    <w:rsid w:val="00AD7A6E"/>
    <w:rsid w:val="00AE00AF"/>
    <w:rsid w:val="00AE05FC"/>
    <w:rsid w:val="00AE2601"/>
    <w:rsid w:val="00AE458F"/>
    <w:rsid w:val="00AE4812"/>
    <w:rsid w:val="00AE697A"/>
    <w:rsid w:val="00AE6DB3"/>
    <w:rsid w:val="00AE7830"/>
    <w:rsid w:val="00AF3CD2"/>
    <w:rsid w:val="00AF5FA5"/>
    <w:rsid w:val="00AF6682"/>
    <w:rsid w:val="00B00623"/>
    <w:rsid w:val="00B00968"/>
    <w:rsid w:val="00B00974"/>
    <w:rsid w:val="00B01AED"/>
    <w:rsid w:val="00B03020"/>
    <w:rsid w:val="00B03AE4"/>
    <w:rsid w:val="00B07C41"/>
    <w:rsid w:val="00B11DE2"/>
    <w:rsid w:val="00B13104"/>
    <w:rsid w:val="00B14F06"/>
    <w:rsid w:val="00B15CB3"/>
    <w:rsid w:val="00B166C5"/>
    <w:rsid w:val="00B1764D"/>
    <w:rsid w:val="00B17C0B"/>
    <w:rsid w:val="00B20168"/>
    <w:rsid w:val="00B20E1E"/>
    <w:rsid w:val="00B22A19"/>
    <w:rsid w:val="00B23004"/>
    <w:rsid w:val="00B23545"/>
    <w:rsid w:val="00B24F0B"/>
    <w:rsid w:val="00B25736"/>
    <w:rsid w:val="00B258F6"/>
    <w:rsid w:val="00B260AA"/>
    <w:rsid w:val="00B276CD"/>
    <w:rsid w:val="00B27D77"/>
    <w:rsid w:val="00B31D0F"/>
    <w:rsid w:val="00B3327F"/>
    <w:rsid w:val="00B35A91"/>
    <w:rsid w:val="00B369AC"/>
    <w:rsid w:val="00B37CB1"/>
    <w:rsid w:val="00B37DA2"/>
    <w:rsid w:val="00B40469"/>
    <w:rsid w:val="00B4163E"/>
    <w:rsid w:val="00B4209A"/>
    <w:rsid w:val="00B4209C"/>
    <w:rsid w:val="00B425ED"/>
    <w:rsid w:val="00B435F6"/>
    <w:rsid w:val="00B461A3"/>
    <w:rsid w:val="00B46516"/>
    <w:rsid w:val="00B47581"/>
    <w:rsid w:val="00B517A4"/>
    <w:rsid w:val="00B526E5"/>
    <w:rsid w:val="00B527CE"/>
    <w:rsid w:val="00B54561"/>
    <w:rsid w:val="00B56905"/>
    <w:rsid w:val="00B574BB"/>
    <w:rsid w:val="00B57533"/>
    <w:rsid w:val="00B602CF"/>
    <w:rsid w:val="00B613CC"/>
    <w:rsid w:val="00B62C65"/>
    <w:rsid w:val="00B62FC3"/>
    <w:rsid w:val="00B630F6"/>
    <w:rsid w:val="00B637B6"/>
    <w:rsid w:val="00B662C7"/>
    <w:rsid w:val="00B6788B"/>
    <w:rsid w:val="00B71040"/>
    <w:rsid w:val="00B71C92"/>
    <w:rsid w:val="00B72507"/>
    <w:rsid w:val="00B731D9"/>
    <w:rsid w:val="00B74DA9"/>
    <w:rsid w:val="00B76CD4"/>
    <w:rsid w:val="00B77C03"/>
    <w:rsid w:val="00B80361"/>
    <w:rsid w:val="00B82805"/>
    <w:rsid w:val="00B844B3"/>
    <w:rsid w:val="00B87B8A"/>
    <w:rsid w:val="00B90F88"/>
    <w:rsid w:val="00B9184D"/>
    <w:rsid w:val="00B93751"/>
    <w:rsid w:val="00B938FD"/>
    <w:rsid w:val="00B95359"/>
    <w:rsid w:val="00B95395"/>
    <w:rsid w:val="00B953DF"/>
    <w:rsid w:val="00B962CA"/>
    <w:rsid w:val="00BA07FF"/>
    <w:rsid w:val="00BA08FE"/>
    <w:rsid w:val="00BA1C1B"/>
    <w:rsid w:val="00BA29DB"/>
    <w:rsid w:val="00BA4C99"/>
    <w:rsid w:val="00BB1F4A"/>
    <w:rsid w:val="00BB3697"/>
    <w:rsid w:val="00BB4BCA"/>
    <w:rsid w:val="00BB5DA4"/>
    <w:rsid w:val="00BB64DC"/>
    <w:rsid w:val="00BB7DA0"/>
    <w:rsid w:val="00BC03BC"/>
    <w:rsid w:val="00BC2976"/>
    <w:rsid w:val="00BC49B1"/>
    <w:rsid w:val="00BC5A32"/>
    <w:rsid w:val="00BD11D4"/>
    <w:rsid w:val="00BD1FDA"/>
    <w:rsid w:val="00BD2492"/>
    <w:rsid w:val="00BD3D39"/>
    <w:rsid w:val="00BD43C7"/>
    <w:rsid w:val="00BD5092"/>
    <w:rsid w:val="00BE0D80"/>
    <w:rsid w:val="00BE1705"/>
    <w:rsid w:val="00BE2645"/>
    <w:rsid w:val="00BE2D20"/>
    <w:rsid w:val="00BE33E4"/>
    <w:rsid w:val="00BE3CD0"/>
    <w:rsid w:val="00BE4017"/>
    <w:rsid w:val="00BE4794"/>
    <w:rsid w:val="00BE4ADC"/>
    <w:rsid w:val="00BE6CDE"/>
    <w:rsid w:val="00BE745F"/>
    <w:rsid w:val="00BE799D"/>
    <w:rsid w:val="00BF1392"/>
    <w:rsid w:val="00BF1698"/>
    <w:rsid w:val="00BF3103"/>
    <w:rsid w:val="00BF413A"/>
    <w:rsid w:val="00BF4376"/>
    <w:rsid w:val="00BF60F8"/>
    <w:rsid w:val="00BF657D"/>
    <w:rsid w:val="00C0105E"/>
    <w:rsid w:val="00C015FC"/>
    <w:rsid w:val="00C02BEF"/>
    <w:rsid w:val="00C0407D"/>
    <w:rsid w:val="00C044BC"/>
    <w:rsid w:val="00C06536"/>
    <w:rsid w:val="00C075D0"/>
    <w:rsid w:val="00C07AC2"/>
    <w:rsid w:val="00C103DA"/>
    <w:rsid w:val="00C10E13"/>
    <w:rsid w:val="00C1155B"/>
    <w:rsid w:val="00C1165A"/>
    <w:rsid w:val="00C1404A"/>
    <w:rsid w:val="00C14BD2"/>
    <w:rsid w:val="00C15D1D"/>
    <w:rsid w:val="00C167B3"/>
    <w:rsid w:val="00C167F2"/>
    <w:rsid w:val="00C17928"/>
    <w:rsid w:val="00C226D7"/>
    <w:rsid w:val="00C23699"/>
    <w:rsid w:val="00C24FED"/>
    <w:rsid w:val="00C252E9"/>
    <w:rsid w:val="00C25E40"/>
    <w:rsid w:val="00C26B42"/>
    <w:rsid w:val="00C27162"/>
    <w:rsid w:val="00C30D61"/>
    <w:rsid w:val="00C30F34"/>
    <w:rsid w:val="00C31BBA"/>
    <w:rsid w:val="00C33818"/>
    <w:rsid w:val="00C34E3C"/>
    <w:rsid w:val="00C354E6"/>
    <w:rsid w:val="00C35FA6"/>
    <w:rsid w:val="00C36107"/>
    <w:rsid w:val="00C413F4"/>
    <w:rsid w:val="00C43264"/>
    <w:rsid w:val="00C43497"/>
    <w:rsid w:val="00C44619"/>
    <w:rsid w:val="00C46A3F"/>
    <w:rsid w:val="00C46F7B"/>
    <w:rsid w:val="00C512CF"/>
    <w:rsid w:val="00C51626"/>
    <w:rsid w:val="00C52E22"/>
    <w:rsid w:val="00C536FB"/>
    <w:rsid w:val="00C555E5"/>
    <w:rsid w:val="00C60E28"/>
    <w:rsid w:val="00C62B39"/>
    <w:rsid w:val="00C64AD3"/>
    <w:rsid w:val="00C66DAC"/>
    <w:rsid w:val="00C67841"/>
    <w:rsid w:val="00C67982"/>
    <w:rsid w:val="00C67D50"/>
    <w:rsid w:val="00C710E1"/>
    <w:rsid w:val="00C71921"/>
    <w:rsid w:val="00C7259E"/>
    <w:rsid w:val="00C74496"/>
    <w:rsid w:val="00C747E4"/>
    <w:rsid w:val="00C76104"/>
    <w:rsid w:val="00C7690B"/>
    <w:rsid w:val="00C770F4"/>
    <w:rsid w:val="00C77A83"/>
    <w:rsid w:val="00C80512"/>
    <w:rsid w:val="00C80FAC"/>
    <w:rsid w:val="00C81C22"/>
    <w:rsid w:val="00C8540B"/>
    <w:rsid w:val="00C85F61"/>
    <w:rsid w:val="00C86F1A"/>
    <w:rsid w:val="00C87737"/>
    <w:rsid w:val="00C90110"/>
    <w:rsid w:val="00C95AC0"/>
    <w:rsid w:val="00C97F95"/>
    <w:rsid w:val="00CA0422"/>
    <w:rsid w:val="00CA0A99"/>
    <w:rsid w:val="00CA275D"/>
    <w:rsid w:val="00CA3AA4"/>
    <w:rsid w:val="00CA3C63"/>
    <w:rsid w:val="00CA48AB"/>
    <w:rsid w:val="00CA4D6F"/>
    <w:rsid w:val="00CA50F2"/>
    <w:rsid w:val="00CB1E53"/>
    <w:rsid w:val="00CB23F3"/>
    <w:rsid w:val="00CB277B"/>
    <w:rsid w:val="00CB760D"/>
    <w:rsid w:val="00CB78B5"/>
    <w:rsid w:val="00CC1556"/>
    <w:rsid w:val="00CC1C75"/>
    <w:rsid w:val="00CC29EB"/>
    <w:rsid w:val="00CC2F48"/>
    <w:rsid w:val="00CC3093"/>
    <w:rsid w:val="00CC498C"/>
    <w:rsid w:val="00CC6E6B"/>
    <w:rsid w:val="00CD00A9"/>
    <w:rsid w:val="00CD063E"/>
    <w:rsid w:val="00CD0F63"/>
    <w:rsid w:val="00CD3493"/>
    <w:rsid w:val="00CD3583"/>
    <w:rsid w:val="00CD742F"/>
    <w:rsid w:val="00CD7787"/>
    <w:rsid w:val="00CE0199"/>
    <w:rsid w:val="00CE158F"/>
    <w:rsid w:val="00CE1A8D"/>
    <w:rsid w:val="00CE1D62"/>
    <w:rsid w:val="00CE302B"/>
    <w:rsid w:val="00CE382D"/>
    <w:rsid w:val="00CE3AD9"/>
    <w:rsid w:val="00CE4255"/>
    <w:rsid w:val="00CE5565"/>
    <w:rsid w:val="00CE5C36"/>
    <w:rsid w:val="00CE62A2"/>
    <w:rsid w:val="00CE6665"/>
    <w:rsid w:val="00CF1870"/>
    <w:rsid w:val="00CF2461"/>
    <w:rsid w:val="00CF30DF"/>
    <w:rsid w:val="00CF4F5B"/>
    <w:rsid w:val="00CF534E"/>
    <w:rsid w:val="00CF5B28"/>
    <w:rsid w:val="00CF6E5D"/>
    <w:rsid w:val="00D0028C"/>
    <w:rsid w:val="00D00929"/>
    <w:rsid w:val="00D009F4"/>
    <w:rsid w:val="00D01027"/>
    <w:rsid w:val="00D04B6F"/>
    <w:rsid w:val="00D04E9B"/>
    <w:rsid w:val="00D050AC"/>
    <w:rsid w:val="00D05B52"/>
    <w:rsid w:val="00D0729E"/>
    <w:rsid w:val="00D07B06"/>
    <w:rsid w:val="00D123C5"/>
    <w:rsid w:val="00D12D1B"/>
    <w:rsid w:val="00D130C9"/>
    <w:rsid w:val="00D13187"/>
    <w:rsid w:val="00D13F1C"/>
    <w:rsid w:val="00D14DEE"/>
    <w:rsid w:val="00D14F3B"/>
    <w:rsid w:val="00D15A36"/>
    <w:rsid w:val="00D15B86"/>
    <w:rsid w:val="00D15C21"/>
    <w:rsid w:val="00D15EF2"/>
    <w:rsid w:val="00D167C7"/>
    <w:rsid w:val="00D20418"/>
    <w:rsid w:val="00D20606"/>
    <w:rsid w:val="00D214C2"/>
    <w:rsid w:val="00D217DE"/>
    <w:rsid w:val="00D23891"/>
    <w:rsid w:val="00D23EE1"/>
    <w:rsid w:val="00D25162"/>
    <w:rsid w:val="00D2522F"/>
    <w:rsid w:val="00D30716"/>
    <w:rsid w:val="00D32ACE"/>
    <w:rsid w:val="00D346D8"/>
    <w:rsid w:val="00D36BAE"/>
    <w:rsid w:val="00D37BB9"/>
    <w:rsid w:val="00D40E9D"/>
    <w:rsid w:val="00D42106"/>
    <w:rsid w:val="00D42FFB"/>
    <w:rsid w:val="00D433E5"/>
    <w:rsid w:val="00D43D8A"/>
    <w:rsid w:val="00D47577"/>
    <w:rsid w:val="00D50111"/>
    <w:rsid w:val="00D5064A"/>
    <w:rsid w:val="00D51041"/>
    <w:rsid w:val="00D52625"/>
    <w:rsid w:val="00D5398D"/>
    <w:rsid w:val="00D5500E"/>
    <w:rsid w:val="00D5531E"/>
    <w:rsid w:val="00D560EB"/>
    <w:rsid w:val="00D564CB"/>
    <w:rsid w:val="00D56B85"/>
    <w:rsid w:val="00D57A81"/>
    <w:rsid w:val="00D6136B"/>
    <w:rsid w:val="00D61B2B"/>
    <w:rsid w:val="00D63655"/>
    <w:rsid w:val="00D64A93"/>
    <w:rsid w:val="00D70BAD"/>
    <w:rsid w:val="00D72BB8"/>
    <w:rsid w:val="00D75CC2"/>
    <w:rsid w:val="00D77D02"/>
    <w:rsid w:val="00D813FB"/>
    <w:rsid w:val="00D826EB"/>
    <w:rsid w:val="00D84417"/>
    <w:rsid w:val="00D85992"/>
    <w:rsid w:val="00D860A3"/>
    <w:rsid w:val="00D8631C"/>
    <w:rsid w:val="00D86E16"/>
    <w:rsid w:val="00D87590"/>
    <w:rsid w:val="00D90556"/>
    <w:rsid w:val="00D908FB"/>
    <w:rsid w:val="00D91D56"/>
    <w:rsid w:val="00D92E04"/>
    <w:rsid w:val="00D9491E"/>
    <w:rsid w:val="00D965C6"/>
    <w:rsid w:val="00D96A89"/>
    <w:rsid w:val="00D9761D"/>
    <w:rsid w:val="00DA1004"/>
    <w:rsid w:val="00DA1660"/>
    <w:rsid w:val="00DA32FB"/>
    <w:rsid w:val="00DA36DC"/>
    <w:rsid w:val="00DA41F8"/>
    <w:rsid w:val="00DA4361"/>
    <w:rsid w:val="00DA4B63"/>
    <w:rsid w:val="00DA5D85"/>
    <w:rsid w:val="00DA6616"/>
    <w:rsid w:val="00DA74C9"/>
    <w:rsid w:val="00DB08A8"/>
    <w:rsid w:val="00DB1BDC"/>
    <w:rsid w:val="00DB3221"/>
    <w:rsid w:val="00DB4A7F"/>
    <w:rsid w:val="00DB4D9E"/>
    <w:rsid w:val="00DC56F7"/>
    <w:rsid w:val="00DC6238"/>
    <w:rsid w:val="00DD0BC1"/>
    <w:rsid w:val="00DD199C"/>
    <w:rsid w:val="00DD381F"/>
    <w:rsid w:val="00DD4075"/>
    <w:rsid w:val="00DD5389"/>
    <w:rsid w:val="00DD5A7C"/>
    <w:rsid w:val="00DD5F69"/>
    <w:rsid w:val="00DE0F1E"/>
    <w:rsid w:val="00DE3255"/>
    <w:rsid w:val="00DE39AC"/>
    <w:rsid w:val="00DE4595"/>
    <w:rsid w:val="00DE7B6A"/>
    <w:rsid w:val="00DF0FE9"/>
    <w:rsid w:val="00DF163F"/>
    <w:rsid w:val="00DF20B6"/>
    <w:rsid w:val="00DF3825"/>
    <w:rsid w:val="00DF38D1"/>
    <w:rsid w:val="00DF3B8D"/>
    <w:rsid w:val="00E018E8"/>
    <w:rsid w:val="00E020B1"/>
    <w:rsid w:val="00E04B63"/>
    <w:rsid w:val="00E05DD1"/>
    <w:rsid w:val="00E073A4"/>
    <w:rsid w:val="00E07458"/>
    <w:rsid w:val="00E07A8C"/>
    <w:rsid w:val="00E10051"/>
    <w:rsid w:val="00E11258"/>
    <w:rsid w:val="00E11516"/>
    <w:rsid w:val="00E11665"/>
    <w:rsid w:val="00E11873"/>
    <w:rsid w:val="00E11C3B"/>
    <w:rsid w:val="00E12049"/>
    <w:rsid w:val="00E129E3"/>
    <w:rsid w:val="00E1327A"/>
    <w:rsid w:val="00E13C76"/>
    <w:rsid w:val="00E13D66"/>
    <w:rsid w:val="00E142E5"/>
    <w:rsid w:val="00E15A84"/>
    <w:rsid w:val="00E204B9"/>
    <w:rsid w:val="00E21138"/>
    <w:rsid w:val="00E21485"/>
    <w:rsid w:val="00E23C55"/>
    <w:rsid w:val="00E24537"/>
    <w:rsid w:val="00E25493"/>
    <w:rsid w:val="00E25CB0"/>
    <w:rsid w:val="00E27B1A"/>
    <w:rsid w:val="00E314E0"/>
    <w:rsid w:val="00E31658"/>
    <w:rsid w:val="00E321A4"/>
    <w:rsid w:val="00E32BAD"/>
    <w:rsid w:val="00E33D79"/>
    <w:rsid w:val="00E34724"/>
    <w:rsid w:val="00E354E8"/>
    <w:rsid w:val="00E35EC8"/>
    <w:rsid w:val="00E40707"/>
    <w:rsid w:val="00E412DB"/>
    <w:rsid w:val="00E41C92"/>
    <w:rsid w:val="00E423BD"/>
    <w:rsid w:val="00E426CA"/>
    <w:rsid w:val="00E42A34"/>
    <w:rsid w:val="00E42A3A"/>
    <w:rsid w:val="00E43075"/>
    <w:rsid w:val="00E4344A"/>
    <w:rsid w:val="00E44133"/>
    <w:rsid w:val="00E446FC"/>
    <w:rsid w:val="00E44E9A"/>
    <w:rsid w:val="00E4675A"/>
    <w:rsid w:val="00E46833"/>
    <w:rsid w:val="00E47516"/>
    <w:rsid w:val="00E50E3A"/>
    <w:rsid w:val="00E524CF"/>
    <w:rsid w:val="00E5304F"/>
    <w:rsid w:val="00E5426C"/>
    <w:rsid w:val="00E5494B"/>
    <w:rsid w:val="00E56561"/>
    <w:rsid w:val="00E610C7"/>
    <w:rsid w:val="00E6186E"/>
    <w:rsid w:val="00E61AE3"/>
    <w:rsid w:val="00E61BF7"/>
    <w:rsid w:val="00E63108"/>
    <w:rsid w:val="00E63E3D"/>
    <w:rsid w:val="00E63E94"/>
    <w:rsid w:val="00E64B15"/>
    <w:rsid w:val="00E65DD2"/>
    <w:rsid w:val="00E66B64"/>
    <w:rsid w:val="00E70EE8"/>
    <w:rsid w:val="00E71D4C"/>
    <w:rsid w:val="00E73A3E"/>
    <w:rsid w:val="00E75E6A"/>
    <w:rsid w:val="00E767C5"/>
    <w:rsid w:val="00E77593"/>
    <w:rsid w:val="00E77943"/>
    <w:rsid w:val="00E80040"/>
    <w:rsid w:val="00E80B6D"/>
    <w:rsid w:val="00E80E05"/>
    <w:rsid w:val="00E81BE5"/>
    <w:rsid w:val="00E8234D"/>
    <w:rsid w:val="00E82DBD"/>
    <w:rsid w:val="00E87EC2"/>
    <w:rsid w:val="00E90E7B"/>
    <w:rsid w:val="00E92B80"/>
    <w:rsid w:val="00E95CD8"/>
    <w:rsid w:val="00E96B76"/>
    <w:rsid w:val="00E96D06"/>
    <w:rsid w:val="00EA04C9"/>
    <w:rsid w:val="00EA080E"/>
    <w:rsid w:val="00EA2EAC"/>
    <w:rsid w:val="00EA3BDB"/>
    <w:rsid w:val="00EA505B"/>
    <w:rsid w:val="00EA599A"/>
    <w:rsid w:val="00EA6BE7"/>
    <w:rsid w:val="00EA70D3"/>
    <w:rsid w:val="00EA7655"/>
    <w:rsid w:val="00EB158A"/>
    <w:rsid w:val="00EB1AE4"/>
    <w:rsid w:val="00EB2511"/>
    <w:rsid w:val="00EB28F9"/>
    <w:rsid w:val="00EB3858"/>
    <w:rsid w:val="00EB3E9F"/>
    <w:rsid w:val="00EB5E89"/>
    <w:rsid w:val="00EB5EBC"/>
    <w:rsid w:val="00EB6341"/>
    <w:rsid w:val="00EC029F"/>
    <w:rsid w:val="00EC0B4F"/>
    <w:rsid w:val="00EC1399"/>
    <w:rsid w:val="00EC26D3"/>
    <w:rsid w:val="00ED0EF6"/>
    <w:rsid w:val="00ED16B2"/>
    <w:rsid w:val="00ED187C"/>
    <w:rsid w:val="00ED1E33"/>
    <w:rsid w:val="00ED1FF7"/>
    <w:rsid w:val="00ED28D9"/>
    <w:rsid w:val="00ED3FC9"/>
    <w:rsid w:val="00ED4100"/>
    <w:rsid w:val="00ED6576"/>
    <w:rsid w:val="00ED6BB4"/>
    <w:rsid w:val="00EE0C77"/>
    <w:rsid w:val="00EE1E10"/>
    <w:rsid w:val="00EE2D94"/>
    <w:rsid w:val="00EE31B0"/>
    <w:rsid w:val="00EE3EBB"/>
    <w:rsid w:val="00EE4B39"/>
    <w:rsid w:val="00EE5155"/>
    <w:rsid w:val="00EE6DE6"/>
    <w:rsid w:val="00EF20B7"/>
    <w:rsid w:val="00EF2353"/>
    <w:rsid w:val="00EF27FF"/>
    <w:rsid w:val="00EF41EC"/>
    <w:rsid w:val="00EF47F2"/>
    <w:rsid w:val="00EF51FC"/>
    <w:rsid w:val="00EF6520"/>
    <w:rsid w:val="00EF6966"/>
    <w:rsid w:val="00EF6D9D"/>
    <w:rsid w:val="00EF7964"/>
    <w:rsid w:val="00F01CBF"/>
    <w:rsid w:val="00F03AAD"/>
    <w:rsid w:val="00F05B90"/>
    <w:rsid w:val="00F067AA"/>
    <w:rsid w:val="00F116C2"/>
    <w:rsid w:val="00F12B86"/>
    <w:rsid w:val="00F12C6C"/>
    <w:rsid w:val="00F13DFD"/>
    <w:rsid w:val="00F14DB5"/>
    <w:rsid w:val="00F16E26"/>
    <w:rsid w:val="00F176D4"/>
    <w:rsid w:val="00F2020A"/>
    <w:rsid w:val="00F2094E"/>
    <w:rsid w:val="00F2102C"/>
    <w:rsid w:val="00F21C7B"/>
    <w:rsid w:val="00F220B5"/>
    <w:rsid w:val="00F239DF"/>
    <w:rsid w:val="00F23CE0"/>
    <w:rsid w:val="00F23F11"/>
    <w:rsid w:val="00F244A3"/>
    <w:rsid w:val="00F262EB"/>
    <w:rsid w:val="00F2716E"/>
    <w:rsid w:val="00F306F1"/>
    <w:rsid w:val="00F3092A"/>
    <w:rsid w:val="00F30E98"/>
    <w:rsid w:val="00F31B75"/>
    <w:rsid w:val="00F31E3B"/>
    <w:rsid w:val="00F332D0"/>
    <w:rsid w:val="00F3350C"/>
    <w:rsid w:val="00F34667"/>
    <w:rsid w:val="00F359FA"/>
    <w:rsid w:val="00F3654A"/>
    <w:rsid w:val="00F3776D"/>
    <w:rsid w:val="00F43265"/>
    <w:rsid w:val="00F436E2"/>
    <w:rsid w:val="00F44725"/>
    <w:rsid w:val="00F44DEE"/>
    <w:rsid w:val="00F45A8C"/>
    <w:rsid w:val="00F46878"/>
    <w:rsid w:val="00F46AFD"/>
    <w:rsid w:val="00F46E10"/>
    <w:rsid w:val="00F5154E"/>
    <w:rsid w:val="00F51B1A"/>
    <w:rsid w:val="00F52DC0"/>
    <w:rsid w:val="00F536DE"/>
    <w:rsid w:val="00F53B40"/>
    <w:rsid w:val="00F54D34"/>
    <w:rsid w:val="00F54E2F"/>
    <w:rsid w:val="00F5645A"/>
    <w:rsid w:val="00F5692A"/>
    <w:rsid w:val="00F56D36"/>
    <w:rsid w:val="00F60F8D"/>
    <w:rsid w:val="00F61CB5"/>
    <w:rsid w:val="00F62369"/>
    <w:rsid w:val="00F625E4"/>
    <w:rsid w:val="00F62891"/>
    <w:rsid w:val="00F634C0"/>
    <w:rsid w:val="00F6492E"/>
    <w:rsid w:val="00F66B98"/>
    <w:rsid w:val="00F67121"/>
    <w:rsid w:val="00F71118"/>
    <w:rsid w:val="00F71311"/>
    <w:rsid w:val="00F71642"/>
    <w:rsid w:val="00F72076"/>
    <w:rsid w:val="00F723B8"/>
    <w:rsid w:val="00F73ACB"/>
    <w:rsid w:val="00F76785"/>
    <w:rsid w:val="00F76E98"/>
    <w:rsid w:val="00F7726E"/>
    <w:rsid w:val="00F77798"/>
    <w:rsid w:val="00F84B24"/>
    <w:rsid w:val="00F8529D"/>
    <w:rsid w:val="00F86D2B"/>
    <w:rsid w:val="00F8774D"/>
    <w:rsid w:val="00F90F93"/>
    <w:rsid w:val="00F91368"/>
    <w:rsid w:val="00F9392B"/>
    <w:rsid w:val="00F9439C"/>
    <w:rsid w:val="00F94856"/>
    <w:rsid w:val="00F9581E"/>
    <w:rsid w:val="00F960BF"/>
    <w:rsid w:val="00F97B9E"/>
    <w:rsid w:val="00FA1297"/>
    <w:rsid w:val="00FA2076"/>
    <w:rsid w:val="00FA5A43"/>
    <w:rsid w:val="00FA5A4E"/>
    <w:rsid w:val="00FA6281"/>
    <w:rsid w:val="00FA6B78"/>
    <w:rsid w:val="00FB0267"/>
    <w:rsid w:val="00FB0388"/>
    <w:rsid w:val="00FB38AE"/>
    <w:rsid w:val="00FB47D0"/>
    <w:rsid w:val="00FB56B6"/>
    <w:rsid w:val="00FB5D59"/>
    <w:rsid w:val="00FB5DEC"/>
    <w:rsid w:val="00FB5EFB"/>
    <w:rsid w:val="00FB76E5"/>
    <w:rsid w:val="00FB7AEB"/>
    <w:rsid w:val="00FC02AE"/>
    <w:rsid w:val="00FC1824"/>
    <w:rsid w:val="00FC417D"/>
    <w:rsid w:val="00FC4AE9"/>
    <w:rsid w:val="00FC4C2D"/>
    <w:rsid w:val="00FC668A"/>
    <w:rsid w:val="00FC6C9A"/>
    <w:rsid w:val="00FC7D25"/>
    <w:rsid w:val="00FD0133"/>
    <w:rsid w:val="00FD247C"/>
    <w:rsid w:val="00FD2F34"/>
    <w:rsid w:val="00FD379F"/>
    <w:rsid w:val="00FD45F9"/>
    <w:rsid w:val="00FD46DF"/>
    <w:rsid w:val="00FD521B"/>
    <w:rsid w:val="00FD556C"/>
    <w:rsid w:val="00FD56C3"/>
    <w:rsid w:val="00FD7E90"/>
    <w:rsid w:val="00FE2ABD"/>
    <w:rsid w:val="00FE6881"/>
    <w:rsid w:val="00FE74AC"/>
    <w:rsid w:val="00FF2455"/>
    <w:rsid w:val="00FF4B42"/>
    <w:rsid w:val="00FF66AF"/>
    <w:rsid w:val="00FF678D"/>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0A3BD71A-D77A-41CE-A9A2-555FE152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4DE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917848"/>
    <w:rPr>
      <w:color w:val="605E5C"/>
      <w:shd w:val="clear" w:color="auto" w:fill="E1DFDD"/>
    </w:rPr>
  </w:style>
  <w:style w:type="table" w:customStyle="1" w:styleId="Tabela-Siatka4">
    <w:name w:val="Tabela - Siatka4"/>
    <w:basedOn w:val="Standardowy"/>
    <w:next w:val="Tabela-Siatka"/>
    <w:uiPriority w:val="59"/>
    <w:rsid w:val="00821AC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F43265"/>
    <w:rPr>
      <w:color w:val="605E5C"/>
      <w:shd w:val="clear" w:color="auto" w:fill="E1DFDD"/>
    </w:rPr>
  </w:style>
  <w:style w:type="paragraph" w:customStyle="1" w:styleId="Listanumerowana1">
    <w:name w:val="Lista numerowana1"/>
    <w:basedOn w:val="Normalny"/>
    <w:uiPriority w:val="99"/>
    <w:rsid w:val="00AE458F"/>
    <w:pPr>
      <w:numPr>
        <w:numId w:val="99"/>
      </w:numPr>
      <w:suppressAutoHyphens/>
      <w:spacing w:line="100" w:lineRule="atLeast"/>
    </w:pPr>
    <w:rPr>
      <w:rFonts w:cs="Calibri"/>
      <w:sz w:val="24"/>
      <w:szCs w:val="24"/>
      <w:lang w:eastAsia="ar-SA"/>
    </w:rPr>
  </w:style>
  <w:style w:type="numbering" w:customStyle="1" w:styleId="Bezlisty1">
    <w:name w:val="Bez listy1"/>
    <w:next w:val="Bezlisty"/>
    <w:uiPriority w:val="99"/>
    <w:semiHidden/>
    <w:unhideWhenUsed/>
    <w:rsid w:val="00AE458F"/>
  </w:style>
  <w:style w:type="paragraph" w:customStyle="1" w:styleId="3">
    <w:name w:val="3"/>
    <w:basedOn w:val="Normalny"/>
    <w:rsid w:val="002E3EB8"/>
    <w:pPr>
      <w:widowControl w:val="0"/>
      <w:numPr>
        <w:numId w:val="127"/>
      </w:numPr>
      <w:adjustRightInd w:val="0"/>
      <w:spacing w:line="360" w:lineRule="atLeast"/>
      <w:jc w:val="both"/>
      <w:textAlignment w:val="baseline"/>
    </w:pPr>
    <w:rPr>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608101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59597132">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72204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dokumenty-do-pobrania"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ksef.zal@pg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slosarczyk@pgg.pl" TargetMode="External"/><Relationship Id="rId22" Type="http://schemas.openxmlformats.org/officeDocument/2006/relationships/hyperlink" Target="https://www.pgg.pl/strefa-korporacyjna/firma/inne/polityka-antykorupcyj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EE1CE951-1511-41FE-A981-C4E8DF456B79}">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1747</TotalTime>
  <Pages>77</Pages>
  <Words>26556</Words>
  <Characters>159341</Characters>
  <Application>Microsoft Office Word</Application>
  <DocSecurity>0</DocSecurity>
  <Lines>1327</Lines>
  <Paragraphs>371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Krystyna Hanzel</cp:lastModifiedBy>
  <cp:revision>31</cp:revision>
  <cp:lastPrinted>2026-02-16T09:12:00Z</cp:lastPrinted>
  <dcterms:created xsi:type="dcterms:W3CDTF">2026-01-26T13:03:00Z</dcterms:created>
  <dcterms:modified xsi:type="dcterms:W3CDTF">2026-02-16T09:15:00Z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